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8A" w:rsidRPr="0067538A" w:rsidRDefault="0067538A" w:rsidP="0067538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53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Использование развивающих игр и упражнений на занятиях театрального кружка</w:t>
      </w:r>
      <w:r w:rsidRPr="004E65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7538A" w:rsidRPr="0067538A" w:rsidRDefault="0067538A" w:rsidP="00675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любимое занятие детей. Играя, ребенок раскрывается, раскрепощается, становится свободным, веселым.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известно, что театр-искусство коллективное, и изначально первой моей задачей, на первом году обучения- сплотить дружный творческий коллектив. Впервые придя на занятие, ребята испытывают большие затруднения в общении: они стесняются педагога, друг друга, боятся выходить на сцену, при виде зрителя, не могут говорить громко и четко. И чтобы ребятам помочь на своих занятиях я использую</w:t>
      </w: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развивающие театральные игры.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Игра, как особая форма общения в процессе театральной деятельности, представляет собой комплекс специально подобранных заданий и упражнений, направленных на развитие у детей основных психологических процессов: (внимания, памяти, воображения, речи), являющимися основополагающими компонентами актерской деятельности.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Методы, формы и содержание театральных игр и тренингов, которые я предлагаю детям, реализуют одновременно три цели: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погружают детей в присущую им атмосферу игры;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развивают память, внимание, воображение, фантазию, творческое мышление;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придают учебному процессу необходимые для ребят качества интересного, увлекательного и веселого труда.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Основные требования, которым я придерживаюсь в организации игр: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Содержательность и разнообразие тематики игр на занятиях.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Максимальная активность детей на этапах подготовки и проведения игр.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Сотрудничество детей друг с другом и с взрослыми на всех этапах организации игр.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Постоянное, ежедневное включение игр во все формы педагогического процесса.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-Последовательность и постепенное усложнение содержания тем и сюжетов, выбранных для игр, соответствующих возрасту и умению детей.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Проанализировав свою игровую деятельность на занятиях, я составила список игр, упражнений и тренингов, которые я использую на данном этапе своей педагогической деятельности.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развивающие игры и упражнения, которые включают в себя: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•Игровые упражнения на развития воображения и фантазии;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•Сценическое внимание и память;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•Речевые упражнения;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•Этюды;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•Игровые упражнения на сплочения коллектива;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•Игры- драматизации.</w:t>
      </w:r>
    </w:p>
    <w:p w:rsidR="0067538A" w:rsidRPr="0067538A" w:rsidRDefault="0067538A" w:rsidP="00675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3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A6E369A" wp14:editId="00DDF6B2">
            <wp:extent cx="3505200" cy="2628900"/>
            <wp:effectExtent l="0" t="0" r="0" b="0"/>
            <wp:docPr id="1" name="Рисунок 1" descr="http://ped-kopilka.ru/upload/blogs2/2017/8/58473_fe3b727a18988c13c19ad9d338ec206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ped-kopilka.ru/upload/blogs2/2017/8/58473_fe3b727a18988c13c19ad9d338ec206e.p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708" cy="263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38A" w:rsidRDefault="0067538A" w:rsidP="006753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Игровые упражнения на развития воображения и фантазии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Воображение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умение мысленно создавать новые идеи и образы возможных и невозможных объектов на основе реальных знаний.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Фантазия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создание тоже новых, но нереальных, сказочных, пока невозможных ситуаций и объектов, но тоже на основе реальных знаний.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творческого воображения, мышления и фантазии.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таких упражнениях дети могут работать коллективно, в группах или в парах.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«Скульптор и глина».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Участники разбиваются на пары. Один из них – скульптор, другой – глина. Скульптор должен придать глине форму (позу), какую захочет. "Глина" податлива, расслаблена, "принимает" форму, какую ей придает скульптор. Законченная скульптура застывает. Скульптор дает ей название. Затем "скульптор" и "глина" меняются местами. Участникам не разрешается переговариваться.</w:t>
      </w:r>
    </w:p>
    <w:p w:rsidR="004E6557" w:rsidRPr="0067538A" w:rsidRDefault="004E6557" w:rsidP="00675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8A" w:rsidRPr="0067538A" w:rsidRDefault="0067538A" w:rsidP="00675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3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3192E8" wp14:editId="54513B49">
            <wp:extent cx="3975100" cy="2981325"/>
            <wp:effectExtent l="0" t="0" r="6350" b="9525"/>
            <wp:docPr id="2" name="Рисунок 2" descr="http://ped-kopilka.ru/upload/blogs2/2017/8/58473_6cc07b3d78083c7c7dbf4893bff83e5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ped-kopilka.ru/upload/blogs2/2017/8/58473_6cc07b3d78083c7c7dbf4893bff83e53.p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212" cy="298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6557" w:rsidRDefault="0067538A" w:rsidP="006753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«Волшебная палочка».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Упражнение проводиться в группах. Требования к упражнению: вижу, как дано, отношусь, как задано. В этом упражнении ребята по очереди оправдывают предметы (карандаш-чем он может быть? - червяком, градусником, дирижерской палочкой, микрофоном).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«Сказка».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Упражнения выполняется в группах, или в парах. Каждый выбирает себе сказку (в начале занятия определяем каким способом будем работать- лепить или рисовать) по итогу дети демонстрирую свое произведение и рассказывают по иллюстрациям свою придуманную сказку. Педагог может усложнить задание и попросить ребят играть по ролям сюжет выбранной ими сказки.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«Живая картина». 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участник одновременно и </w:t>
      </w:r>
      <w:proofErr w:type="gramStart"/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скульптор</w:t>
      </w:r>
      <w:proofErr w:type="gramEnd"/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глина. Он находит свое место в соответствии с общей атмосферой и содержанием композиции. Вся работа происходит в полном молчании. В центр комнаты выходит первый участник, это может быть любой желающий или назначенный мной человек, и принимает какую-то позу. Затем к нему пристраивается второй, третий пристраивается уже к общей для первых двух участников композиции. Выполняя это упражнение, необходимо: 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действовать в довольно быстром темпе;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следить, чтобы получающиеся композиции не были бессмысленной мозаикой изолированных друг от друга фигур.</w:t>
      </w:r>
    </w:p>
    <w:p w:rsidR="0067538A" w:rsidRPr="0067538A" w:rsidRDefault="0067538A" w:rsidP="00675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7538A" w:rsidRPr="0067538A" w:rsidRDefault="0067538A" w:rsidP="00675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3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DD8369" wp14:editId="2DA1A808">
            <wp:extent cx="4572000" cy="3429000"/>
            <wp:effectExtent l="0" t="0" r="0" b="0"/>
            <wp:docPr id="3" name="Рисунок 3" descr="http://ped-kopilka.ru/upload/blogs2/2017/8/58473_a07108300a1850388da948910f0359a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ped-kopilka.ru/upload/blogs2/2017/8/58473_a07108300a1850388da948910f0359a2.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38A" w:rsidRDefault="0067538A" w:rsidP="006753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Сценическое внимание и память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произвольного и не произвольного внимания, развитие слуховой и зрительной памяти.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«Зеркало». 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Участники разбиваются на пары, становятся лицом друг к другу. 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Один из играющих делает замедленные движения. Другой должен в точности копировать все движения напарника, быть его "зеркальным отражением". На первых порах проработки задания ведущий налагает некоторые ограничения на действия "оригинала".</w:t>
      </w:r>
    </w:p>
    <w:p w:rsidR="004E6557" w:rsidRPr="0067538A" w:rsidRDefault="004E6557" w:rsidP="00675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8A" w:rsidRPr="0067538A" w:rsidRDefault="0067538A" w:rsidP="00675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3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06FE4E" wp14:editId="5AA5B0B0">
            <wp:extent cx="4572000" cy="3429000"/>
            <wp:effectExtent l="0" t="0" r="0" b="0"/>
            <wp:docPr id="4" name="Рисунок 4" descr="http://ped-kopilka.ru/upload/blogs2/2017/8/58473_c704cc0435c866ed2debe973b7a4ede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ped-kopilka.ru/upload/blogs2/2017/8/58473_c704cc0435c866ed2debe973b7a4ede6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38A" w:rsidRPr="0067538A" w:rsidRDefault="0067538A" w:rsidP="00675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«Сыщики».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Каждый участник выполняет какие-либо физические действия, одновременно незаметно наблюдая за одним из других участников игры. Через 1–2 минуты я предлагаю угадать, за кто за кем наблюдал. Наблюдающие должны перечислить действия, которые выполнял их «подозреваемый»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«Упражнение с предметами».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столе произвольно раскладывают несколько предметов (это могут быть карандаш, пинал, тетрадь, часы, монета, клей, ручка, линейка и т.д.) Играющий внимательно смотрит на стол в течение 10–15 секунд, затем отворачивается. Ведущий в это время заменяет 1 предмет на другой, 2 предмета меняет местами. Задача игрока: вернуть все предметы на свои места.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«Пианино». 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 садятся рядом и друг другу кладут руки на колени, задача запоминать последовательность выполнения движений, придерживаться темпа и ритма игры.</w:t>
      </w:r>
    </w:p>
    <w:p w:rsidR="0067538A" w:rsidRPr="0067538A" w:rsidRDefault="0067538A" w:rsidP="00675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3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D56C1CB" wp14:editId="538868A3">
            <wp:extent cx="4572000" cy="3429000"/>
            <wp:effectExtent l="0" t="0" r="0" b="0"/>
            <wp:docPr id="5" name="Рисунок 5" descr="http://ped-kopilka.ru/upload/blogs2/2017/8/58473_184bf8fae0d91641818d82fb7ad5a9c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ped-kopilka.ru/upload/blogs2/2017/8/58473_184bf8fae0d91641818d82fb7ad5a9c6.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38A" w:rsidRDefault="0067538A" w:rsidP="006753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Таких игр, тренингов и упражнений очень много. На каждое занятие я стараюсь подбирать что-то новое.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Особое внимание уделяю </w:t>
      </w: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речевым играм.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Очень часто у детей младшего школьного возраста встречается недостаток речи такие как: «проглатывание» или «съедание» окончания слова, невнятность, нечеткость. 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Причины невнятной речи: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неподвижные, вялые губы, плохо раскрытый рот. Чтобы избавится от этих недостатков, я выполняю с детьми такие упражнения: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артикуляционная гимнастика,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которая позволяет развивать дикционный аппарат (губы, язык и челюсть).</w:t>
      </w:r>
    </w:p>
    <w:p w:rsidR="004E6557" w:rsidRPr="0067538A" w:rsidRDefault="004E6557" w:rsidP="00675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8A" w:rsidRPr="0067538A" w:rsidRDefault="0067538A" w:rsidP="00675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3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45538D9" wp14:editId="72436DEB">
            <wp:extent cx="3629025" cy="2721769"/>
            <wp:effectExtent l="0" t="0" r="0" b="2540"/>
            <wp:docPr id="6" name="Рисунок 6" descr="http://ped-kopilka.ru/upload/blogs2/2017/8/58473_cf71e038bad5a1ddb507ce78e675852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ped-kopilka.ru/upload/blogs2/2017/8/58473_cf71e038bad5a1ddb507ce78e6758523.p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581" cy="272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38A" w:rsidRDefault="0067538A" w:rsidP="006753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Хороший результат в сценической речи дает использование </w:t>
      </w:r>
      <w:proofErr w:type="spellStart"/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чистоговорок</w:t>
      </w:r>
      <w:proofErr w:type="spellEnd"/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скороговорок.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Чистоговорки</w:t>
      </w:r>
      <w:proofErr w:type="spellEnd"/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те же скороговорки, но внимание в них обращается не на скорость произнесения, а на чистоту проговаривания.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Использую логическое обыгрывание скороговорок.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Задание: сказать скороговорку: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топота копыт, пыль по полю летит.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Требование к упражнению: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Сказать с радость,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 упреком,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 огорчением,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 насмешкой,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 секрету.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же использую игровые упражнения для развития речи в движении, за основу берутся ранее изученные скороговорки и подбор к ним разных, не сложных движений, которые выполняются совместно.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Тренировка речи в движении воспитывает умение соединить в единое сценическое действие речь и движения тела, которые могут происходить в одинаковых, разных и меняющихся по ходу действия темпо-ритмах.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Жестикуляция, пластика, мимика в речевой игре превращают ее в театральную сценку, позволяют детям импровизировать, раскрывать свой творческий, актерский потенциал.</w:t>
      </w:r>
    </w:p>
    <w:p w:rsidR="004E6557" w:rsidRPr="0067538A" w:rsidRDefault="004E6557" w:rsidP="00675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8A" w:rsidRPr="0067538A" w:rsidRDefault="0067538A" w:rsidP="00675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3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72CE32" wp14:editId="5A9BDDDD">
            <wp:extent cx="4572000" cy="3429000"/>
            <wp:effectExtent l="0" t="0" r="0" b="0"/>
            <wp:docPr id="7" name="Рисунок 7" descr="http://ped-kopilka.ru/upload/blogs2/2017/8/58473_1400ef1aa0d0a8c2a3dd658d3cd6564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ped-kopilka.ru/upload/blogs2/2017/8/58473_1400ef1aa0d0a8c2a3dd658d3cd65642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38A" w:rsidRDefault="0067538A" w:rsidP="006753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на сплочения коллектива.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Позитивные отношения между детьми — залог успешности и коммуникативного поведения в будущем, ведь так важно научить детей 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играть вместе, а не рядом.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Самые часто используемые мной это </w:t>
      </w: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–соревнования.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таких игр: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-Развивать чувство собственной значимости, самоуважения.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-Учить детей преодолевать замкнутость, пассивность.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-Формировать умение проектировать свои действия, вступая в сообщество с другими детьми, согласовывать с ними свои действия, предлагать свою помощь, соблюдать правила, сотрудничать в совместной деятельности.</w:t>
      </w:r>
    </w:p>
    <w:p w:rsidR="004E6557" w:rsidRPr="0067538A" w:rsidRDefault="004E6557" w:rsidP="00675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38A" w:rsidRPr="0067538A" w:rsidRDefault="0067538A" w:rsidP="00675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3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5D4D8D" wp14:editId="47B9D37A">
            <wp:extent cx="4572000" cy="3429000"/>
            <wp:effectExtent l="0" t="0" r="0" b="0"/>
            <wp:docPr id="8" name="Рисунок 8" descr="http://ped-kopilka.ru/upload/blogs2/2017/8/58473_efd045efc681890f964284262187615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ped-kopilka.ru/upload/blogs2/2017/8/58473_efd045efc681890f9642842621876154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38A" w:rsidRPr="0067538A" w:rsidRDefault="0067538A" w:rsidP="00675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Игра- драматизация.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играх — драматизациях ребенок-артист, самостоятельно создает образ с помощью комплекса средств выразительности (интонация, мимика, пантомима), производит собственные действия исполнения роли… В игре-драматизации ребенок исполняет какой-либо сюжет, сценарий которого заранее существует, но не является жестким каноном, а служит канвой, в пределах которой развивается импровизация. Импровизация может касаться не только текста, но и сценического действия.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Виды драматизации: игры-имитации образов животных, людей, литературных персонажей; ролевые диалоги на основе текста; инсценировки произведений; постановки спектаклей по одному или нескольким произведениям; игры-импровизации с разыгрыванием сюжета без предварительной подготовки. Драматизации основываются на действиях исполнителя, который может использовать куклы.</w:t>
      </w:r>
    </w:p>
    <w:p w:rsidR="0067538A" w:rsidRPr="0067538A" w:rsidRDefault="0067538A" w:rsidP="00675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3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D74D797" wp14:editId="322D2F5C">
            <wp:extent cx="4572000" cy="3429000"/>
            <wp:effectExtent l="0" t="0" r="0" b="0"/>
            <wp:docPr id="9" name="Рисунок 9" descr="http://ped-kopilka.ru/upload/blogs2/2017/8/58473_cf954da9f6c25e70f33c42f1e975e48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ped-kopilka.ru/upload/blogs2/2017/8/58473_cf954da9f6c25e70f33c42f1e975e48d.p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38A" w:rsidRPr="004E6557" w:rsidRDefault="0067538A" w:rsidP="006753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Этюды.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своих занятиях актерского мастерства мне важно научить детей умению подлинно действовать в вымышленных обстоятельствах: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научить детей действовать в предлагаемых обстоятельствах. Я использую развивающие упражнения- этюды (этюд-это эпизод, со свое</w:t>
      </w:r>
      <w:r w:rsidR="004E6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маленькой историей</w:t>
      </w:r>
      <w:proofErr w:type="gramStart"/>
      <w:r w:rsidR="004E6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Pr="004E6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4E6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67538A" w:rsidRPr="0067538A" w:rsidRDefault="0067538A" w:rsidP="00675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живую картину (столовая, парк, перемена, стадион и т. д.) Каждый исполнитель определяет для себя, кто он в этой ситуации? Что он может делает? Здесь проявляется важное качество - импровизация. В театральном искусстве это необходимо для исполнителя.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упражнения развивают у детей логику мышления, внимания, фантазию, и главный аспект - коллективно-творческая деятельность.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этюдов самое разнообразное: одиночные, парные, групповые. Все выдуманные ситуации должны ребятам быть знакомы, по их жизненному опыту. Важно, чтобы они верили в то, что они делают на сцене. В этюдах дети показывают все условно, предметы все воображаемые. Чтобы достоверно показывать, делаем упражнения: действия с воображаемыми предметами. Пример:</w:t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Конфета (учитывая объем, вес,) или книга (старая, новая, тяжелая, легкая), сначала я даю детям предметы настоящие, чтобы они подержали, посмотрели со всех сторон, покрутили в руках. После того, как дети познакомились с предметом, показывают условно.</w:t>
      </w:r>
    </w:p>
    <w:p w:rsidR="0067538A" w:rsidRPr="0067538A" w:rsidRDefault="0067538A" w:rsidP="00675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3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67F8CA2" wp14:editId="273C2D90">
            <wp:extent cx="4572000" cy="3429000"/>
            <wp:effectExtent l="0" t="0" r="0" b="0"/>
            <wp:docPr id="10" name="Рисунок 10" descr="http://ped-kopilka.ru/upload/blogs2/2017/8/58473_646bfaf5074b34bd1973bc6f4641303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ped-kopilka.ru/upload/blogs2/2017/8/58473_646bfaf5074b34bd1973bc6f46413035.pn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38A" w:rsidRPr="0067538A" w:rsidRDefault="0067538A" w:rsidP="00675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стараюсь подкреплять теоретический материал практическим. Творческий показ - самая выразительная и доступная форма. Стараюсь с первого дня занятий привлекать детей к выступлению. Это тематические театрализованные праздники: праздник осени, новогодний утренник, экологические сценки, сказки. Дети не сразу овладевают умением правильно держать себя в роли. Чтобы помочь им раскрыть свои возможности, нужна длительная специальная систематическая тренировка на играх-упражнениях. Творческая деятельность способствует развитию у детей памяти, чувства ответственности перед коллективом.</w:t>
      </w:r>
    </w:p>
    <w:p w:rsidR="0067538A" w:rsidRPr="0067538A" w:rsidRDefault="0067538A" w:rsidP="00675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3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42CEFC" wp14:editId="52D64193">
            <wp:extent cx="4572000" cy="3429000"/>
            <wp:effectExtent l="0" t="0" r="0" b="0"/>
            <wp:docPr id="11" name="Рисунок 11" descr="http://ped-kopilka.ru/upload/blogs2/2017/8/58473_58707ec06d06b9428d65d739515066e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ped-kopilka.ru/upload/blogs2/2017/8/58473_58707ec06d06b9428d65d739515066ee.pn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843" w:rsidRPr="004E6557" w:rsidRDefault="0067538A" w:rsidP="0067538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6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E6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6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годы работы я сделала вывод,</w:t>
      </w:r>
      <w:r w:rsidR="004E6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E6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proofErr w:type="gramEnd"/>
      <w:r w:rsidRPr="004E6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чаще проводить с детьми театральные игры и упражнения, занятие не только будет очень интересным и разнообразным, но и в дальнейшем им намного легче будет даваться работа над сценическим образом в спектакле, так как при помощи игр, упражнений и тренингов дети приобретают основные навыки актерского мастерства.</w:t>
      </w:r>
    </w:p>
    <w:p w:rsidR="004E6557" w:rsidRPr="004E6557" w:rsidRDefault="004E6557" w:rsidP="004E6557">
      <w:pPr>
        <w:rPr>
          <w:rFonts w:ascii="Times New Roman" w:hAnsi="Times New Roman" w:cs="Times New Roman"/>
          <w:b/>
          <w:sz w:val="28"/>
          <w:szCs w:val="28"/>
        </w:rPr>
      </w:pPr>
      <w:r w:rsidRPr="004E6557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4E6557" w:rsidRPr="004E6557" w:rsidRDefault="004E6557" w:rsidP="004E6557">
      <w:pPr>
        <w:rPr>
          <w:rFonts w:ascii="Times New Roman" w:hAnsi="Times New Roman" w:cs="Times New Roman"/>
          <w:sz w:val="28"/>
          <w:szCs w:val="28"/>
        </w:rPr>
      </w:pPr>
      <w:r w:rsidRPr="004E6557">
        <w:rPr>
          <w:rFonts w:ascii="Times New Roman" w:hAnsi="Times New Roman" w:cs="Times New Roman"/>
          <w:sz w:val="28"/>
          <w:szCs w:val="28"/>
        </w:rPr>
        <w:t>1.Петрусинский В.В. Игры - обучение, тренинг, досуг… - М.,1990.</w:t>
      </w:r>
    </w:p>
    <w:p w:rsidR="004E6557" w:rsidRPr="004E6557" w:rsidRDefault="004E6557" w:rsidP="004E6557">
      <w:pPr>
        <w:rPr>
          <w:rFonts w:ascii="Times New Roman" w:hAnsi="Times New Roman" w:cs="Times New Roman"/>
          <w:sz w:val="28"/>
          <w:szCs w:val="28"/>
        </w:rPr>
      </w:pPr>
      <w:r w:rsidRPr="004E6557">
        <w:rPr>
          <w:rFonts w:ascii="Times New Roman" w:hAnsi="Times New Roman" w:cs="Times New Roman"/>
          <w:sz w:val="28"/>
          <w:szCs w:val="28"/>
        </w:rPr>
        <w:t>2.Яновская М.Г. Творческая игра в воспитании младшего школьника. – М., 1974.</w:t>
      </w:r>
    </w:p>
    <w:p w:rsidR="004E6557" w:rsidRPr="004E6557" w:rsidRDefault="004E6557" w:rsidP="004E6557">
      <w:pPr>
        <w:rPr>
          <w:rFonts w:ascii="Times New Roman" w:hAnsi="Times New Roman" w:cs="Times New Roman"/>
          <w:sz w:val="28"/>
          <w:szCs w:val="28"/>
        </w:rPr>
      </w:pPr>
      <w:r w:rsidRPr="004E6557">
        <w:rPr>
          <w:rFonts w:ascii="Times New Roman" w:hAnsi="Times New Roman" w:cs="Times New Roman"/>
          <w:sz w:val="28"/>
          <w:szCs w:val="28"/>
        </w:rPr>
        <w:t>3. Плешакова А.Б. Игровые технологии в учебном процессе: [</w:t>
      </w:r>
      <w:proofErr w:type="spellStart"/>
      <w:r w:rsidRPr="004E655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E6557">
        <w:rPr>
          <w:rFonts w:ascii="Times New Roman" w:hAnsi="Times New Roman" w:cs="Times New Roman"/>
          <w:sz w:val="28"/>
          <w:szCs w:val="28"/>
        </w:rPr>
        <w:t xml:space="preserve">. вузы]/ </w:t>
      </w:r>
      <w:proofErr w:type="spellStart"/>
      <w:r w:rsidRPr="004E6557">
        <w:rPr>
          <w:rFonts w:ascii="Times New Roman" w:hAnsi="Times New Roman" w:cs="Times New Roman"/>
          <w:sz w:val="28"/>
          <w:szCs w:val="28"/>
        </w:rPr>
        <w:t>А.Б.Плешакова</w:t>
      </w:r>
      <w:proofErr w:type="spellEnd"/>
      <w:r w:rsidRPr="004E6557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4E6557" w:rsidRPr="004E6557" w:rsidRDefault="004E6557" w:rsidP="004E6557">
      <w:pPr>
        <w:rPr>
          <w:rFonts w:ascii="Times New Roman" w:hAnsi="Times New Roman" w:cs="Times New Roman"/>
          <w:sz w:val="28"/>
          <w:szCs w:val="28"/>
        </w:rPr>
      </w:pPr>
      <w:r w:rsidRPr="004E6557">
        <w:rPr>
          <w:rFonts w:ascii="Times New Roman" w:hAnsi="Times New Roman" w:cs="Times New Roman"/>
          <w:sz w:val="28"/>
          <w:szCs w:val="28"/>
        </w:rPr>
        <w:t>4.Вечерский В.Т. Школьная игротека. – М., «Просвещение»,1972.</w:t>
      </w:r>
    </w:p>
    <w:p w:rsidR="004E6557" w:rsidRPr="004E6557" w:rsidRDefault="004E6557" w:rsidP="004E6557">
      <w:pPr>
        <w:rPr>
          <w:rFonts w:ascii="Times New Roman" w:hAnsi="Times New Roman" w:cs="Times New Roman"/>
          <w:sz w:val="28"/>
          <w:szCs w:val="28"/>
        </w:rPr>
      </w:pPr>
      <w:r w:rsidRPr="004E6557">
        <w:rPr>
          <w:rFonts w:ascii="Times New Roman" w:hAnsi="Times New Roman" w:cs="Times New Roman"/>
          <w:sz w:val="28"/>
          <w:szCs w:val="28"/>
        </w:rPr>
        <w:t>5. Лаптева Г. В. Игры для развития эмоций и творческих способностей. – СПб.: Речь, 2011. – 160 с.</w:t>
      </w:r>
    </w:p>
    <w:sectPr w:rsidR="004E6557" w:rsidRPr="004E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F9"/>
    <w:rsid w:val="004E6557"/>
    <w:rsid w:val="004E6E03"/>
    <w:rsid w:val="0067538A"/>
    <w:rsid w:val="00B654F9"/>
    <w:rsid w:val="00E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3BB7"/>
  <w15:chartTrackingRefBased/>
  <w15:docId w15:val="{9F350D0A-38CD-4D44-8DCD-866E60A8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41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2017-08-22T12:00:00Z</dcterms:created>
  <dcterms:modified xsi:type="dcterms:W3CDTF">2017-08-22T12:22:00Z</dcterms:modified>
</cp:coreProperties>
</file>