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EA" w:rsidRDefault="005725EA" w:rsidP="005725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Фронтальное </w:t>
      </w:r>
      <w:r w:rsidRPr="00896090">
        <w:rPr>
          <w:rFonts w:ascii="Times New Roman" w:hAnsi="Times New Roman" w:cs="Times New Roman"/>
          <w:b/>
          <w:sz w:val="32"/>
          <w:szCs w:val="28"/>
        </w:rPr>
        <w:t xml:space="preserve">логопедическое занятие </w:t>
      </w:r>
      <w:r>
        <w:rPr>
          <w:rFonts w:ascii="Times New Roman" w:hAnsi="Times New Roman" w:cs="Times New Roman"/>
          <w:b/>
          <w:sz w:val="32"/>
          <w:szCs w:val="28"/>
        </w:rPr>
        <w:t xml:space="preserve">для детей с ФФНР </w:t>
      </w:r>
      <w:r w:rsidRPr="00896090">
        <w:rPr>
          <w:rFonts w:ascii="Times New Roman" w:hAnsi="Times New Roman" w:cs="Times New Roman"/>
          <w:b/>
          <w:sz w:val="32"/>
          <w:szCs w:val="28"/>
        </w:rPr>
        <w:t>в старшей группе по теме:</w:t>
      </w:r>
    </w:p>
    <w:p w:rsidR="005725EA" w:rsidRPr="00896090" w:rsidRDefault="005725EA" w:rsidP="005725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«Весеннее солнышко»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у детей познавательных интересов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Воспитательные: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интерес к познанию: активность, организованность. Приобщать к элементарным общепринятым правилам и нормам поведения. Воспитывать чувство любви к родной природе. Воспитывать любознательность, расширить кругозор. Привить интерес к игре со словами и звуками.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слуховое и зрительное внимание детей, мышление, память, фантазию, воображение, стимулировать к появлению волевых качеств, находчивости. Развивать речь детей, обогащать словарь. Развивать умение логически мыслить, рассуждать, анализировать.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Образовательные: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Продолжить знакомить с характерными признаками весны. Закрепить знания детей о звуке, слове, предложении. Расширить представления детей о весенних явлениях в природе. Обучать умению различать твердые и мягкие, звонкие и глухие согласные. 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мяч, серия картинок о весне, грустное солнце (веселое солнце), лучики-прищепки, семафоры, карточки со словом весна, цветные карандаши, гласные буквы на каждого ребенка, обручи синего, зеленого, красного цвета.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Ход занятия.</w:t>
      </w:r>
    </w:p>
    <w:p w:rsidR="005725EA" w:rsidRPr="00896090" w:rsidRDefault="005725EA" w:rsidP="005725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Орг.момент</w:t>
      </w:r>
      <w:proofErr w:type="spellEnd"/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раскрываю почки в зеленые листочки,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Деревья одеваю, посевы поливаю,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Движения полна, зовут меня … (Весна).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  Сейчас нужно будет вспомнить весенние месяцы, назовите их (Март, апрель, май)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  Правильно, говорить сегодня мы будем о весне. К нам на занятие пришло Солнышко. Но что-то в нем не так. (Солнышко грустное). А чтобы его развеселить, мы должны выполнить его задания.</w:t>
      </w:r>
    </w:p>
    <w:p w:rsidR="005725EA" w:rsidRPr="00896090" w:rsidRDefault="005725EA" w:rsidP="005725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Артикуляционная сказка</w:t>
      </w:r>
    </w:p>
    <w:p w:rsidR="005725EA" w:rsidRPr="00896090" w:rsidRDefault="005725EA" w:rsidP="005725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Игра с мячом. О чём можно сказать</w:t>
      </w:r>
    </w:p>
    <w:p w:rsidR="005725EA" w:rsidRPr="00896090" w:rsidRDefault="005725EA" w:rsidP="005725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Весенний (ручей, дождь, день, сад.)</w:t>
      </w:r>
    </w:p>
    <w:p w:rsidR="005725EA" w:rsidRPr="00896090" w:rsidRDefault="005725EA" w:rsidP="005725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Весеннее (настроение, солнце, небо, утро.)</w:t>
      </w:r>
    </w:p>
    <w:p w:rsidR="005725EA" w:rsidRPr="00896090" w:rsidRDefault="005725EA" w:rsidP="005725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Весенняя (погода, вода, лужа, река, сосулька, капель.)</w:t>
      </w:r>
    </w:p>
    <w:p w:rsidR="005725EA" w:rsidRPr="00896090" w:rsidRDefault="005725EA" w:rsidP="005725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А какая она весна? (удивительная, теплая, зелёная, солнечная, ранняя, поздняя.)</w:t>
      </w:r>
    </w:p>
    <w:p w:rsidR="005725EA" w:rsidRPr="00896090" w:rsidRDefault="005725EA" w:rsidP="005725E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Как можно ласково назвать весну? (</w:t>
      </w:r>
      <w:proofErr w:type="spellStart"/>
      <w:r w:rsidRPr="00896090">
        <w:rPr>
          <w:rFonts w:ascii="Times New Roman" w:hAnsi="Times New Roman" w:cs="Times New Roman"/>
          <w:color w:val="000000"/>
          <w:sz w:val="28"/>
          <w:szCs w:val="28"/>
        </w:rPr>
        <w:t>Весняночка</w:t>
      </w:r>
      <w:proofErr w:type="spellEnd"/>
      <w:r w:rsidRPr="00896090">
        <w:rPr>
          <w:rFonts w:ascii="Times New Roman" w:hAnsi="Times New Roman" w:cs="Times New Roman"/>
          <w:color w:val="000000"/>
          <w:sz w:val="28"/>
          <w:szCs w:val="28"/>
        </w:rPr>
        <w:t>.) А солнце? (Солнышко.)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Поставим лучик нашему солнышку. (Ребёнок ставит лучик).</w:t>
      </w:r>
    </w:p>
    <w:p w:rsidR="005725EA" w:rsidRPr="00896090" w:rsidRDefault="005725EA" w:rsidP="005725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Составление рассказа по серии картинок о весне.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(Воспитатель читает рассказ. Дети запоминают и составляют предложения по картинкам, предложенным воспитателем.)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Дети ставят ещё один лучик солнышку.</w:t>
      </w:r>
    </w:p>
    <w:p w:rsidR="005725EA" w:rsidRPr="00896090" w:rsidRDefault="005725EA" w:rsidP="005725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Посмотри какое небо голубое.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От чего так птицы весело поют.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К нам идет царица - красная девица,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Все её весной ласково зовут.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Весна - красна идёт и песенку поёт.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А в песенке свирель -</w:t>
      </w:r>
    </w:p>
    <w:p w:rsidR="005725EA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Весёлая капель.</w:t>
      </w:r>
    </w:p>
    <w:p w:rsidR="005725EA" w:rsidRPr="00896090" w:rsidRDefault="005725EA" w:rsidP="005725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Игра с семафорами.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- Какие звуки обозначают красные, синие и зеленые семафоры?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- Я буду называть звуки, а вы показывать соответствующие семафоры.</w:t>
      </w:r>
    </w:p>
    <w:p w:rsidR="005725EA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(а, м, </w:t>
      </w:r>
      <w:proofErr w:type="spellStart"/>
      <w:r w:rsidRPr="00896090">
        <w:rPr>
          <w:rFonts w:ascii="Times New Roman" w:hAnsi="Times New Roman" w:cs="Times New Roman"/>
          <w:color w:val="000000"/>
          <w:sz w:val="28"/>
          <w:szCs w:val="28"/>
        </w:rPr>
        <w:t>рь</w:t>
      </w:r>
      <w:proofErr w:type="spellEnd"/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, о, к, </w:t>
      </w:r>
      <w:proofErr w:type="spellStart"/>
      <w:r w:rsidRPr="00896090">
        <w:rPr>
          <w:rFonts w:ascii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, е, н, </w:t>
      </w:r>
      <w:proofErr w:type="spellStart"/>
      <w:r w:rsidRPr="00896090">
        <w:rPr>
          <w:rFonts w:ascii="Times New Roman" w:hAnsi="Times New Roman" w:cs="Times New Roman"/>
          <w:color w:val="000000"/>
          <w:sz w:val="28"/>
          <w:szCs w:val="28"/>
        </w:rPr>
        <w:t>бь</w:t>
      </w:r>
      <w:proofErr w:type="spellEnd"/>
      <w:r w:rsidRPr="00896090">
        <w:rPr>
          <w:rFonts w:ascii="Times New Roman" w:hAnsi="Times New Roman" w:cs="Times New Roman"/>
          <w:color w:val="000000"/>
          <w:sz w:val="28"/>
          <w:szCs w:val="28"/>
        </w:rPr>
        <w:t>, ы, в.)         Ставим ещё один лучик солнышку.</w:t>
      </w:r>
    </w:p>
    <w:p w:rsidR="005725EA" w:rsidRPr="00896090" w:rsidRDefault="005725EA" w:rsidP="005725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>Анализ звуков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Дети подходят к столам, на которых лежат листочки и простые (цветные) карандаши.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Дети, послушайте стихотворение. 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090">
        <w:rPr>
          <w:rFonts w:ascii="Times New Roman" w:hAnsi="Times New Roman" w:cs="Times New Roman"/>
          <w:sz w:val="28"/>
          <w:szCs w:val="28"/>
        </w:rPr>
        <w:t>- К нам пришла весна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090">
        <w:rPr>
          <w:rFonts w:ascii="Times New Roman" w:hAnsi="Times New Roman" w:cs="Times New Roman"/>
          <w:sz w:val="28"/>
          <w:szCs w:val="28"/>
        </w:rPr>
        <w:t>Если снег повсюду тает,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090">
        <w:rPr>
          <w:rFonts w:ascii="Times New Roman" w:hAnsi="Times New Roman" w:cs="Times New Roman"/>
          <w:sz w:val="28"/>
          <w:szCs w:val="28"/>
        </w:rPr>
        <w:t>День становится длинней,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090">
        <w:rPr>
          <w:rFonts w:ascii="Times New Roman" w:hAnsi="Times New Roman" w:cs="Times New Roman"/>
          <w:sz w:val="28"/>
          <w:szCs w:val="28"/>
        </w:rPr>
        <w:t>Если все зазеленело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090">
        <w:rPr>
          <w:rFonts w:ascii="Times New Roman" w:hAnsi="Times New Roman" w:cs="Times New Roman"/>
          <w:sz w:val="28"/>
          <w:szCs w:val="28"/>
        </w:rPr>
        <w:t>И в полях звенит ручей,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090">
        <w:rPr>
          <w:rFonts w:ascii="Times New Roman" w:hAnsi="Times New Roman" w:cs="Times New Roman"/>
          <w:sz w:val="28"/>
          <w:szCs w:val="28"/>
        </w:rPr>
        <w:t>Если солнце ярче светит,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090">
        <w:rPr>
          <w:rFonts w:ascii="Times New Roman" w:hAnsi="Times New Roman" w:cs="Times New Roman"/>
          <w:sz w:val="28"/>
          <w:szCs w:val="28"/>
        </w:rPr>
        <w:t>Если птицам не до сна,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090">
        <w:rPr>
          <w:rFonts w:ascii="Times New Roman" w:hAnsi="Times New Roman" w:cs="Times New Roman"/>
          <w:sz w:val="28"/>
          <w:szCs w:val="28"/>
        </w:rPr>
        <w:t>Если стал теплее ветер,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к нам пришла весна.               </w:t>
      </w:r>
      <w:r w:rsidRPr="00896090">
        <w:rPr>
          <w:rFonts w:ascii="Times New Roman" w:hAnsi="Times New Roman" w:cs="Times New Roman"/>
          <w:sz w:val="28"/>
          <w:szCs w:val="28"/>
        </w:rPr>
        <w:t xml:space="preserve">Автор: Е. </w:t>
      </w:r>
      <w:proofErr w:type="spellStart"/>
      <w:r w:rsidRPr="00896090">
        <w:rPr>
          <w:rFonts w:ascii="Times New Roman" w:hAnsi="Times New Roman" w:cs="Times New Roman"/>
          <w:sz w:val="28"/>
          <w:szCs w:val="28"/>
        </w:rPr>
        <w:t>Карганова</w:t>
      </w:r>
      <w:proofErr w:type="spellEnd"/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О чём в нём говорится?       (О весне, о ручьях, о солнышке.)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>Какое слово у вас написано в клеточках (слово ВЕСНА), (На доске то же делает ребенок)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 Отметим гласные и согласные звуки разными карандашами. Что отметили красным? Почему?   Как отметили </w:t>
      </w:r>
      <w:proofErr w:type="gramStart"/>
      <w:r w:rsidRPr="00896090">
        <w:rPr>
          <w:rFonts w:ascii="Times New Roman" w:hAnsi="Times New Roman" w:cs="Times New Roman"/>
          <w:color w:val="000000"/>
          <w:sz w:val="28"/>
          <w:szCs w:val="28"/>
        </w:rPr>
        <w:t>В,С</w:t>
      </w:r>
      <w:proofErr w:type="gramEnd"/>
      <w:r w:rsidRPr="00896090">
        <w:rPr>
          <w:rFonts w:ascii="Times New Roman" w:hAnsi="Times New Roman" w:cs="Times New Roman"/>
          <w:color w:val="000000"/>
          <w:sz w:val="28"/>
          <w:szCs w:val="28"/>
        </w:rPr>
        <w:t>,Н? (Синим и зелёным.)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Поставим солнышку ещё один лучик. Оно становится всё ярче.</w:t>
      </w:r>
    </w:p>
    <w:p w:rsidR="005725EA" w:rsidRPr="00896090" w:rsidRDefault="005725EA" w:rsidP="005725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Игра «Домики». </w:t>
      </w:r>
    </w:p>
    <w:p w:rsidR="005725EA" w:rsidRPr="00896090" w:rsidRDefault="005725EA" w:rsidP="005725EA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 xml:space="preserve">   На полу лежат гласные буквы. Возьмите их и поселите в свой домик. (Дети берут буквы и раскладывают их в обручи.)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6090">
        <w:rPr>
          <w:rFonts w:ascii="Times New Roman" w:hAnsi="Times New Roman" w:cs="Times New Roman"/>
          <w:color w:val="000000"/>
          <w:sz w:val="28"/>
          <w:szCs w:val="28"/>
        </w:rPr>
        <w:t>Поставим солнышку последний лучик.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9. </w:t>
      </w:r>
      <w:r w:rsidRPr="008960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Итог 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>Какое стало наше солнышко? (весёлое, радостное, довольное.)</w:t>
      </w: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>Дети вам понравилось сегодняшнее занятие. Что мы сегодня делали? Что для вас было легко сделать, а что оказалось трудным?</w:t>
      </w:r>
    </w:p>
    <w:p w:rsidR="005725EA" w:rsidRPr="00896090" w:rsidRDefault="005725EA" w:rsidP="005725E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96090">
        <w:rPr>
          <w:rFonts w:ascii="Times New Roman" w:hAnsi="Times New Roman" w:cs="Times New Roman"/>
          <w:color w:val="000000"/>
          <w:sz w:val="28"/>
          <w:szCs w:val="28"/>
        </w:rPr>
        <w:t>Спасибо вам, что вы сегодня так хорошо занимались и смогли так быстро помочь нашему солнышку.</w:t>
      </w: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276"/>
        <w:gridCol w:w="1134"/>
      </w:tblGrid>
      <w:tr w:rsidR="005725EA" w:rsidTr="00591FBC">
        <w:trPr>
          <w:trHeight w:val="983"/>
        </w:trPr>
        <w:tc>
          <w:tcPr>
            <w:tcW w:w="1134" w:type="dxa"/>
          </w:tcPr>
          <w:p w:rsidR="005725EA" w:rsidRPr="006E10B2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lastRenderedPageBreak/>
              <w:t xml:space="preserve">  </w:t>
            </w:r>
            <w:r w:rsidRPr="006E10B2">
              <w:rPr>
                <w:rFonts w:ascii="Times New Roman" w:hAnsi="Times New Roman" w:cs="Times New Roman"/>
                <w:sz w:val="52"/>
                <w:szCs w:val="24"/>
              </w:rPr>
              <w:t>В</w:t>
            </w:r>
            <w:r w:rsidRPr="006E10B2">
              <w:rPr>
                <w:rFonts w:ascii="Times New Roman" w:hAnsi="Times New Roman" w:cs="Times New Roman"/>
                <w:sz w:val="52"/>
                <w:szCs w:val="24"/>
              </w:rPr>
              <w:tab/>
            </w:r>
          </w:p>
        </w:tc>
        <w:tc>
          <w:tcPr>
            <w:tcW w:w="1276" w:type="dxa"/>
          </w:tcPr>
          <w:p w:rsidR="005725EA" w:rsidRPr="006E10B2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</w:t>
            </w:r>
            <w:r w:rsidRPr="006E10B2">
              <w:rPr>
                <w:rFonts w:ascii="Times New Roman" w:hAnsi="Times New Roman" w:cs="Times New Roman"/>
                <w:sz w:val="52"/>
                <w:szCs w:val="24"/>
              </w:rPr>
              <w:t>Е</w:t>
            </w:r>
          </w:p>
        </w:tc>
        <w:tc>
          <w:tcPr>
            <w:tcW w:w="1134" w:type="dxa"/>
          </w:tcPr>
          <w:p w:rsidR="005725EA" w:rsidRPr="006E10B2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</w:t>
            </w:r>
            <w:r w:rsidRPr="006E10B2">
              <w:rPr>
                <w:rFonts w:ascii="Times New Roman" w:hAnsi="Times New Roman" w:cs="Times New Roman"/>
                <w:sz w:val="52"/>
                <w:szCs w:val="24"/>
              </w:rPr>
              <w:t>С</w:t>
            </w:r>
          </w:p>
        </w:tc>
        <w:tc>
          <w:tcPr>
            <w:tcW w:w="1276" w:type="dxa"/>
          </w:tcPr>
          <w:p w:rsidR="005725EA" w:rsidRPr="006E10B2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</w:t>
            </w:r>
            <w:r w:rsidRPr="006E10B2">
              <w:rPr>
                <w:rFonts w:ascii="Times New Roman" w:hAnsi="Times New Roman" w:cs="Times New Roman"/>
                <w:sz w:val="52"/>
                <w:szCs w:val="24"/>
              </w:rPr>
              <w:t>Н</w:t>
            </w:r>
          </w:p>
        </w:tc>
        <w:tc>
          <w:tcPr>
            <w:tcW w:w="1134" w:type="dxa"/>
          </w:tcPr>
          <w:p w:rsidR="005725EA" w:rsidRPr="006E10B2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</w:t>
            </w:r>
            <w:r w:rsidRPr="006E10B2">
              <w:rPr>
                <w:rFonts w:ascii="Times New Roman" w:hAnsi="Times New Roman" w:cs="Times New Roman"/>
                <w:sz w:val="52"/>
                <w:szCs w:val="24"/>
              </w:rPr>
              <w:t>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  <w:tr w:rsidR="005725EA" w:rsidTr="00591FBC">
        <w:trPr>
          <w:trHeight w:val="983"/>
        </w:trPr>
        <w:tc>
          <w:tcPr>
            <w:tcW w:w="1134" w:type="dxa"/>
          </w:tcPr>
          <w:p w:rsidR="005725EA" w:rsidRDefault="005725EA" w:rsidP="00591FBC">
            <w:pPr>
              <w:tabs>
                <w:tab w:val="center" w:pos="937"/>
              </w:tabs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В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Е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С</w:t>
            </w:r>
          </w:p>
        </w:tc>
        <w:tc>
          <w:tcPr>
            <w:tcW w:w="1276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Н</w:t>
            </w:r>
          </w:p>
        </w:tc>
        <w:tc>
          <w:tcPr>
            <w:tcW w:w="1134" w:type="dxa"/>
          </w:tcPr>
          <w:p w:rsidR="005725EA" w:rsidRDefault="005725EA" w:rsidP="00591FBC">
            <w:pPr>
              <w:rPr>
                <w:rFonts w:ascii="Times New Roman" w:hAnsi="Times New Roman" w:cs="Times New Roman"/>
                <w:sz w:val="52"/>
                <w:szCs w:val="24"/>
              </w:rPr>
            </w:pPr>
            <w:r>
              <w:rPr>
                <w:rFonts w:ascii="Times New Roman" w:hAnsi="Times New Roman" w:cs="Times New Roman"/>
                <w:sz w:val="52"/>
                <w:szCs w:val="24"/>
              </w:rPr>
              <w:t xml:space="preserve">  А</w:t>
            </w:r>
          </w:p>
        </w:tc>
      </w:tr>
    </w:tbl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890FEEF" wp14:editId="4D90FBD4">
            <wp:extent cx="3505200" cy="3495675"/>
            <wp:effectExtent l="0" t="0" r="0" b="9525"/>
            <wp:docPr id="7" name="Рисунок 7" descr="https://openclipart.org/image/2400px/svg_to_png/75523/sun-line-art-happy-sun-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penclipart.org/image/2400px/svg_to_png/75523/sun-line-art-happy-sun-g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0" t="24529" r="23173" b="20579"/>
                    <a:stretch/>
                  </pic:blipFill>
                  <pic:spPr bwMode="auto">
                    <a:xfrm>
                      <a:off x="0" y="0"/>
                      <a:ext cx="3505535" cy="349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  <w:lang w:eastAsia="ru-RU"/>
        </w:rPr>
        <w:drawing>
          <wp:inline distT="0" distB="0" distL="0" distR="0" wp14:anchorId="4E19C829" wp14:editId="4E20A60F">
            <wp:extent cx="3505200" cy="3495675"/>
            <wp:effectExtent l="0" t="0" r="0" b="9525"/>
            <wp:docPr id="8" name="Рисунок 8" descr="https://openclipart.org/image/2400px/svg_to_png/75523/sun-line-art-happy-sun-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penclipart.org/image/2400px/svg_to_png/75523/sun-line-art-happy-sun-g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0" t="24529" r="23173" b="20579"/>
                    <a:stretch/>
                  </pic:blipFill>
                  <pic:spPr bwMode="auto">
                    <a:xfrm>
                      <a:off x="0" y="0"/>
                      <a:ext cx="3505535" cy="349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5725EA" w:rsidRDefault="005725EA" w:rsidP="005725E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8B0BFF" w:rsidRDefault="008B0BFF"/>
    <w:sectPr w:rsidR="008B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4B59"/>
    <w:multiLevelType w:val="hybridMultilevel"/>
    <w:tmpl w:val="EDC0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02902"/>
    <w:multiLevelType w:val="hybridMultilevel"/>
    <w:tmpl w:val="517ECC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59"/>
    <w:rsid w:val="005725EA"/>
    <w:rsid w:val="008B0BFF"/>
    <w:rsid w:val="008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AB12A-5B07-46DB-9820-B2A957B1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5EA"/>
    <w:pPr>
      <w:ind w:left="720"/>
      <w:contextualSpacing/>
    </w:pPr>
  </w:style>
  <w:style w:type="table" w:styleId="a4">
    <w:name w:val="Table Grid"/>
    <w:basedOn w:val="a1"/>
    <w:uiPriority w:val="39"/>
    <w:rsid w:val="0057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3457</Characters>
  <Application>Microsoft Office Word</Application>
  <DocSecurity>0</DocSecurity>
  <Lines>28</Lines>
  <Paragraphs>8</Paragraphs>
  <ScaleCrop>false</ScaleCrop>
  <Company>diakov.net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2017-08-11T14:16:00Z</dcterms:created>
  <dcterms:modified xsi:type="dcterms:W3CDTF">2017-08-11T14:16:00Z</dcterms:modified>
</cp:coreProperties>
</file>