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0EC" w:rsidRPr="00516FF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19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16FF2">
        <w:rPr>
          <w:rFonts w:ascii="Times New Roman" w:eastAsia="Times New Roman" w:hAnsi="Times New Roman" w:cs="Times New Roman"/>
          <w:color w:val="000000"/>
          <w:lang w:val="ru-RU" w:eastAsia="ru-RU"/>
        </w:rPr>
        <w:t>Муниципальная бюджетная организация дополнительного образования детей «Старокулаткинская детская школа искусств»</w:t>
      </w:r>
    </w:p>
    <w:p w:rsidR="007130EC" w:rsidRPr="00516FF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19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7130EC" w:rsidRPr="00516FF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19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7130EC" w:rsidRPr="00516FF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1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7130EC" w:rsidRPr="00516FF2" w:rsidRDefault="007130EC" w:rsidP="00516FF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9"/>
        <w:jc w:val="center"/>
        <w:rPr>
          <w:rFonts w:ascii="Times New Roman" w:eastAsia="Times New Roman" w:hAnsi="Times New Roman" w:cs="Times New Roman"/>
          <w:color w:val="000000"/>
          <w:sz w:val="22"/>
          <w:lang w:val="ru-RU" w:eastAsia="ru-RU"/>
        </w:rPr>
      </w:pPr>
    </w:p>
    <w:p w:rsidR="007130EC" w:rsidRPr="00516FF2" w:rsidRDefault="007130EC" w:rsidP="00516FF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16FF2">
        <w:rPr>
          <w:rFonts w:ascii="Times New Roman" w:eastAsia="Times New Roman" w:hAnsi="Times New Roman" w:cs="Times New Roman"/>
          <w:color w:val="000000"/>
          <w:lang w:val="ru-RU" w:eastAsia="ru-RU"/>
        </w:rPr>
        <w:t>ДОПОЛНИТЕЛЬНАЯ ПРЕДПРОФЕССИОНАЛЬНАЯ</w:t>
      </w:r>
      <w:r w:rsidRPr="00516FF2">
        <w:rPr>
          <w:rFonts w:ascii="Times New Roman" w:eastAsia="Times New Roman" w:hAnsi="Times New Roman" w:cs="Times New Roman"/>
          <w:color w:val="000000"/>
          <w:spacing w:val="-3"/>
          <w:lang w:val="ru-RU" w:eastAsia="ru-RU"/>
        </w:rPr>
        <w:t>ОБЩЕОБРАЗОВАТЕЛЬНАЯ ПРОГРАММА В ОБЛАСТИ</w:t>
      </w:r>
    </w:p>
    <w:p w:rsidR="007130EC" w:rsidRPr="00516FF2" w:rsidRDefault="007130EC" w:rsidP="00516FF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2"/>
          <w:lang w:val="ru-RU" w:eastAsia="ru-RU"/>
        </w:rPr>
      </w:pPr>
      <w:r w:rsidRPr="00516FF2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>МУЗЫКАЛЬНОГО ИСКУССТВА «ФОРТЕПИАНО»</w:t>
      </w:r>
    </w:p>
    <w:p w:rsidR="007130EC" w:rsidRPr="00516FF2" w:rsidRDefault="007130EC" w:rsidP="00516FF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2"/>
          <w:lang w:val="ru-RU" w:eastAsia="ru-RU"/>
        </w:rPr>
      </w:pPr>
    </w:p>
    <w:p w:rsidR="007130EC" w:rsidRPr="00516FF2" w:rsidRDefault="007130EC" w:rsidP="00516FF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2"/>
          <w:lang w:val="ru-RU" w:eastAsia="ru-RU"/>
        </w:rPr>
      </w:pPr>
    </w:p>
    <w:p w:rsidR="007130EC" w:rsidRPr="00516FF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color w:val="000000"/>
          <w:spacing w:val="-2"/>
          <w:lang w:val="ru-RU" w:eastAsia="ru-RU"/>
        </w:rPr>
      </w:pPr>
    </w:p>
    <w:p w:rsidR="007130EC" w:rsidRPr="00B14C6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lang w:val="ru-RU" w:eastAsia="ru-RU"/>
        </w:rPr>
      </w:pPr>
    </w:p>
    <w:p w:rsidR="007130EC" w:rsidRPr="00516FF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</w:pPr>
    </w:p>
    <w:p w:rsidR="007130EC" w:rsidRPr="00B14C6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lang w:val="ru-RU" w:eastAsia="ru-RU"/>
        </w:rPr>
      </w:pPr>
    </w:p>
    <w:p w:rsidR="007130EC" w:rsidRPr="00B14C6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  <w:r w:rsidRPr="00B14C62"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  <w:t>В.00. ВАРИАТИВНАЯ ЧАСТЬ</w:t>
      </w:r>
    </w:p>
    <w:p w:rsidR="007130EC" w:rsidRPr="00B14C6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7130EC" w:rsidRPr="00B14C6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7130EC" w:rsidRPr="00B14C6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655B60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</w:pPr>
      <w:r w:rsidRPr="00B14C62">
        <w:rPr>
          <w:rFonts w:ascii="Times New Roman" w:eastAsia="Times New Roman" w:hAnsi="Times New Roman" w:cs="Times New Roman"/>
          <w:b/>
          <w:color w:val="000000"/>
          <w:spacing w:val="3"/>
          <w:sz w:val="36"/>
          <w:lang w:val="ru-RU" w:eastAsia="ru-RU"/>
        </w:rPr>
        <w:t>Программа</w:t>
      </w:r>
      <w:r w:rsidRPr="00B14C62"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  <w:t xml:space="preserve">по учебному предмету   </w:t>
      </w:r>
    </w:p>
    <w:p w:rsidR="007130EC" w:rsidRPr="00B14C62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</w:pPr>
    </w:p>
    <w:p w:rsidR="007130EC" w:rsidRDefault="007130EC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36"/>
          <w:lang w:val="ru-RU" w:eastAsia="ru-RU"/>
        </w:rPr>
      </w:pPr>
      <w:r w:rsidRPr="00B14C62"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  <w:t xml:space="preserve"> В.0</w:t>
      </w:r>
      <w:r w:rsidR="00810349" w:rsidRPr="00B14C62"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  <w:t>0</w:t>
      </w:r>
      <w:r w:rsidRPr="00B14C62"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  <w:t>.УП.0</w:t>
      </w:r>
      <w:r w:rsidR="00810349" w:rsidRPr="00B14C62"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  <w:t>2</w:t>
      </w:r>
      <w:r w:rsidRPr="00B14C62"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  <w:t xml:space="preserve">    «</w:t>
      </w:r>
      <w:r w:rsidR="00810349" w:rsidRPr="00B14C62">
        <w:rPr>
          <w:rFonts w:ascii="Times New Roman" w:eastAsia="Times New Roman" w:hAnsi="Times New Roman" w:cs="Times New Roman"/>
          <w:b/>
          <w:color w:val="000000"/>
          <w:spacing w:val="-2"/>
          <w:sz w:val="36"/>
          <w:lang w:val="ru-RU" w:eastAsia="ru-RU"/>
        </w:rPr>
        <w:t>Ансамбль</w:t>
      </w:r>
      <w:r w:rsidRPr="00B14C62">
        <w:rPr>
          <w:rFonts w:ascii="Times New Roman" w:eastAsia="Times New Roman" w:hAnsi="Times New Roman" w:cs="Times New Roman"/>
          <w:b/>
          <w:color w:val="000000"/>
          <w:spacing w:val="2"/>
          <w:sz w:val="36"/>
          <w:lang w:val="ru-RU" w:eastAsia="ru-RU"/>
        </w:rPr>
        <w:t>»</w:t>
      </w:r>
    </w:p>
    <w:p w:rsidR="00655B60" w:rsidRDefault="00655B60" w:rsidP="007130E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36"/>
          <w:lang w:val="ru-RU" w:eastAsia="ru-RU"/>
        </w:rPr>
      </w:pPr>
    </w:p>
    <w:p w:rsidR="007130EC" w:rsidRDefault="001C7B41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36"/>
          <w:lang w:val="ru-RU" w:eastAsia="ru-RU"/>
        </w:rPr>
        <w:t xml:space="preserve"> 1-3 классы</w:t>
      </w: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E52895" w:rsidRP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sz w:val="36"/>
          <w:lang w:val="ru-RU" w:eastAsia="ru-RU"/>
        </w:rPr>
      </w:pPr>
    </w:p>
    <w:p w:rsidR="00810349" w:rsidRPr="00E52895" w:rsidRDefault="007130EC" w:rsidP="00E52895">
      <w:pPr>
        <w:widowControl w:val="0"/>
        <w:shd w:val="clear" w:color="auto" w:fill="FFFFFF"/>
        <w:autoSpaceDE w:val="0"/>
        <w:autoSpaceDN w:val="0"/>
        <w:adjustRightInd w:val="0"/>
        <w:spacing w:before="1867"/>
        <w:ind w:right="14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8"/>
          <w:lang w:val="ru-RU" w:eastAsia="ru-RU"/>
        </w:rPr>
      </w:pPr>
      <w:r w:rsidRPr="00B14C62">
        <w:rPr>
          <w:rFonts w:ascii="Times New Roman" w:eastAsia="Times New Roman" w:hAnsi="Times New Roman" w:cs="Times New Roman"/>
          <w:b/>
          <w:color w:val="000000"/>
          <w:spacing w:val="-4"/>
          <w:sz w:val="28"/>
          <w:lang w:val="ru-RU" w:eastAsia="ru-RU"/>
        </w:rPr>
        <w:t>Старая Кулатка  201</w:t>
      </w:r>
      <w:r w:rsidR="00655B60">
        <w:rPr>
          <w:rFonts w:ascii="Times New Roman" w:eastAsia="Times New Roman" w:hAnsi="Times New Roman" w:cs="Times New Roman"/>
          <w:b/>
          <w:color w:val="000000"/>
          <w:spacing w:val="-4"/>
          <w:sz w:val="28"/>
          <w:lang w:val="ru-RU" w:eastAsia="ru-RU"/>
        </w:rPr>
        <w:t>6</w:t>
      </w:r>
      <w:r w:rsidRPr="00B14C62">
        <w:rPr>
          <w:rFonts w:ascii="Times New Roman" w:eastAsia="Times New Roman" w:hAnsi="Times New Roman" w:cs="Times New Roman"/>
          <w:b/>
          <w:color w:val="000000"/>
          <w:spacing w:val="-4"/>
          <w:sz w:val="28"/>
          <w:lang w:val="ru-RU" w:eastAsia="ru-RU"/>
        </w:rPr>
        <w:t xml:space="preserve"> г</w:t>
      </w:r>
      <w:r w:rsidR="00CF7F2E">
        <w:rPr>
          <w:rFonts w:ascii="Times New Roman" w:eastAsia="Times New Roman" w:hAnsi="Times New Roman" w:cs="Times New Roman"/>
          <w:b/>
          <w:color w:val="000000"/>
          <w:spacing w:val="-4"/>
          <w:sz w:val="28"/>
          <w:lang w:val="ru-RU" w:eastAsia="ru-RU"/>
        </w:rPr>
        <w:t>.</w:t>
      </w:r>
    </w:p>
    <w:p w:rsidR="00B15A12" w:rsidRPr="00B15A12" w:rsidRDefault="00E52895" w:rsidP="00B15A12">
      <w:pPr>
        <w:widowControl w:val="0"/>
        <w:shd w:val="clear" w:color="auto" w:fill="FFFFFF"/>
        <w:autoSpaceDE w:val="0"/>
        <w:autoSpaceDN w:val="0"/>
        <w:adjustRightInd w:val="0"/>
        <w:spacing w:before="1867"/>
        <w:ind w:right="14"/>
        <w:jc w:val="center"/>
        <w:rPr>
          <w:rFonts w:ascii="Times New Roman" w:eastAsia="Times New Roman" w:hAnsi="Times New Roman" w:cs="Times New Roman"/>
          <w:b/>
          <w:noProof/>
          <w:color w:val="000000"/>
          <w:spacing w:val="-4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4"/>
          <w:sz w:val="28"/>
          <w:lang w:val="ru-RU" w:eastAsia="ru-RU" w:bidi="ar-SA"/>
        </w:rPr>
        <w:lastRenderedPageBreak/>
        <w:drawing>
          <wp:inline distT="0" distB="0" distL="0" distR="0">
            <wp:extent cx="6208670" cy="8286750"/>
            <wp:effectExtent l="19050" t="0" r="1630" b="0"/>
            <wp:docPr id="5" name="Рисунок 5" descr="G:\ФГТ\Анс. вар.1-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ГТ\Анс. вар.1-3\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12" w:rsidRDefault="00E52895" w:rsidP="007130EC">
      <w:pPr>
        <w:widowControl w:val="0"/>
        <w:shd w:val="clear" w:color="auto" w:fill="FFFFFF"/>
        <w:autoSpaceDE w:val="0"/>
        <w:autoSpaceDN w:val="0"/>
        <w:adjustRightInd w:val="0"/>
        <w:spacing w:before="1867"/>
        <w:ind w:right="14"/>
        <w:jc w:val="center"/>
        <w:rPr>
          <w:rFonts w:ascii="Times New Roman" w:eastAsia="Times New Roman" w:hAnsi="Times New Roman" w:cs="Times New Roman"/>
          <w:b/>
          <w:noProof/>
          <w:color w:val="000000"/>
          <w:spacing w:val="-4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4"/>
          <w:sz w:val="28"/>
          <w:lang w:val="ru-RU" w:eastAsia="ru-RU" w:bidi="ar-SA"/>
        </w:rPr>
        <w:lastRenderedPageBreak/>
        <w:drawing>
          <wp:inline distT="0" distB="0" distL="0" distR="0">
            <wp:extent cx="6208670" cy="8210550"/>
            <wp:effectExtent l="19050" t="0" r="1630" b="0"/>
            <wp:docPr id="6" name="Рисунок 6" descr="G:\ФГТ\Анс. вар.1-3\р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ГТ\Анс. вар.1-3\рец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1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95" w:rsidRDefault="00E52895" w:rsidP="00E52895">
      <w:pPr>
        <w:widowControl w:val="0"/>
        <w:shd w:val="clear" w:color="auto" w:fill="FFFFFF"/>
        <w:autoSpaceDE w:val="0"/>
        <w:autoSpaceDN w:val="0"/>
        <w:adjustRightInd w:val="0"/>
        <w:spacing w:before="1867"/>
        <w:ind w:right="14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6208671" cy="8343900"/>
            <wp:effectExtent l="19050" t="0" r="1629" b="0"/>
            <wp:docPr id="7" name="Рисунок 7" descr="G:\ФГТ\Анс. вар.1-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ГТ\Анс. вар.1-3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34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AD" w:rsidRPr="00B15A12" w:rsidRDefault="003307AD" w:rsidP="00E52895">
      <w:pPr>
        <w:widowControl w:val="0"/>
        <w:shd w:val="clear" w:color="auto" w:fill="FFFFFF"/>
        <w:autoSpaceDE w:val="0"/>
        <w:autoSpaceDN w:val="0"/>
        <w:adjustRightInd w:val="0"/>
        <w:spacing w:before="1867"/>
        <w:ind w:right="14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8"/>
          <w:lang w:val="ru-RU" w:eastAsia="ru-RU"/>
        </w:rPr>
      </w:pPr>
      <w:r w:rsidRPr="00B14C62">
        <w:rPr>
          <w:rFonts w:ascii="Times New Roman" w:hAnsi="Times New Roman" w:cs="Times New Roman"/>
          <w:b/>
          <w:sz w:val="28"/>
          <w:lang w:val="ru-RU"/>
        </w:rPr>
        <w:lastRenderedPageBreak/>
        <w:t>Структура программы учебного предмета</w:t>
      </w:r>
    </w:p>
    <w:p w:rsidR="003307AD" w:rsidRPr="00B14C62" w:rsidRDefault="003307AD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307AD" w:rsidRPr="00B14C62" w:rsidRDefault="003307AD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B14C62">
        <w:rPr>
          <w:rFonts w:ascii="Times New Roman" w:hAnsi="Times New Roman" w:cs="Times New Roman"/>
          <w:b/>
          <w:sz w:val="28"/>
        </w:rPr>
        <w:t>I</w:t>
      </w:r>
      <w:r w:rsidRPr="00B14C62">
        <w:rPr>
          <w:rFonts w:ascii="Times New Roman" w:hAnsi="Times New Roman" w:cs="Times New Roman"/>
          <w:b/>
          <w:sz w:val="28"/>
          <w:lang w:val="ru-RU"/>
        </w:rPr>
        <w:t>.</w:t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  <w:t>Пояснительная записка</w:t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Характеристика учебного предмета, его место и роль в образовательном процессе;</w:t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Срок реализации учебного предмета;</w:t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Объем учебного времени, предусмотренный учебным планом образовательного</w:t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 xml:space="preserve">   учреждения на реализацию учебного предмета;</w:t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Форма проведения учебных аудиторных занятий;</w:t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Цели и задачи учебного предмета;</w:t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Обоснование структуры программы учебного предмета;</w:t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 xml:space="preserve">- Методы обучения; </w:t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Описание материально-технических условий реализации учебного предмета;</w:t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</w:p>
    <w:p w:rsidR="004577E8" w:rsidRPr="00B14C62" w:rsidRDefault="003307AD">
      <w:pPr>
        <w:rPr>
          <w:rFonts w:ascii="Times New Roman" w:hAnsi="Times New Roman" w:cs="Times New Roman"/>
          <w:b/>
          <w:sz w:val="28"/>
          <w:lang w:val="ru-RU"/>
        </w:rPr>
      </w:pPr>
      <w:r w:rsidRPr="00B14C62">
        <w:rPr>
          <w:rFonts w:ascii="Times New Roman" w:hAnsi="Times New Roman" w:cs="Times New Roman"/>
          <w:b/>
          <w:sz w:val="28"/>
        </w:rPr>
        <w:t>II</w:t>
      </w:r>
      <w:r w:rsidRPr="00B14C62">
        <w:rPr>
          <w:rFonts w:ascii="Times New Roman" w:hAnsi="Times New Roman" w:cs="Times New Roman"/>
          <w:b/>
          <w:sz w:val="28"/>
          <w:lang w:val="ru-RU"/>
        </w:rPr>
        <w:t>.</w:t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  <w:t>Содержание учебного предмета</w:t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</w:p>
    <w:p w:rsidR="003307AD" w:rsidRPr="00B14C62" w:rsidRDefault="003307AD">
      <w:pPr>
        <w:rPr>
          <w:rFonts w:ascii="Times New Roman" w:hAnsi="Times New Roman" w:cs="Times New Roman"/>
          <w:b/>
          <w:sz w:val="28"/>
          <w:lang w:val="ru-RU"/>
        </w:rPr>
      </w:pP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Сведения о затратах учебного времени;</w:t>
      </w:r>
    </w:p>
    <w:p w:rsidR="003307AD" w:rsidRPr="00B14C62" w:rsidRDefault="003307AD">
      <w:pPr>
        <w:pStyle w:val="14"/>
        <w:rPr>
          <w:rFonts w:ascii="Times New Roman" w:hAnsi="Times New Roman" w:cs="Times New Roman"/>
          <w:bCs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 xml:space="preserve">- </w:t>
      </w:r>
      <w:r w:rsidRPr="00B14C62">
        <w:rPr>
          <w:rFonts w:ascii="Times New Roman" w:hAnsi="Times New Roman" w:cs="Times New Roman"/>
          <w:bCs/>
          <w:i/>
          <w:sz w:val="28"/>
        </w:rPr>
        <w:t>Годовые требования по классам;</w:t>
      </w:r>
    </w:p>
    <w:p w:rsidR="00AC28B5" w:rsidRPr="00B14C62" w:rsidRDefault="00AC28B5">
      <w:pPr>
        <w:pStyle w:val="14"/>
        <w:rPr>
          <w:rFonts w:ascii="Times New Roman" w:hAnsi="Times New Roman" w:cs="Times New Roman"/>
          <w:bCs/>
          <w:i/>
          <w:sz w:val="28"/>
        </w:rPr>
      </w:pPr>
    </w:p>
    <w:p w:rsidR="006117CF" w:rsidRPr="00B14C62" w:rsidRDefault="003307AD">
      <w:pPr>
        <w:spacing w:before="28"/>
        <w:rPr>
          <w:rFonts w:ascii="Times New Roman" w:hAnsi="Times New Roman" w:cs="Times New Roman"/>
          <w:b/>
          <w:sz w:val="28"/>
          <w:lang w:val="ru-RU"/>
        </w:rPr>
      </w:pPr>
      <w:r w:rsidRPr="00B14C62">
        <w:rPr>
          <w:rFonts w:ascii="Times New Roman" w:hAnsi="Times New Roman" w:cs="Times New Roman"/>
          <w:b/>
          <w:sz w:val="28"/>
        </w:rPr>
        <w:t>III</w:t>
      </w:r>
      <w:r w:rsidRPr="00B14C62">
        <w:rPr>
          <w:rFonts w:ascii="Times New Roman" w:hAnsi="Times New Roman" w:cs="Times New Roman"/>
          <w:b/>
          <w:sz w:val="28"/>
          <w:lang w:val="ru-RU"/>
        </w:rPr>
        <w:t>.</w:t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  <w:t>Требования к уровню подготовки обучающихся</w:t>
      </w:r>
    </w:p>
    <w:p w:rsidR="003307AD" w:rsidRPr="00B14C62" w:rsidRDefault="003307AD">
      <w:pPr>
        <w:spacing w:before="28"/>
        <w:rPr>
          <w:rFonts w:ascii="Times New Roman" w:hAnsi="Times New Roman" w:cs="Times New Roman"/>
          <w:b/>
          <w:sz w:val="28"/>
          <w:lang w:val="ru-RU"/>
        </w:rPr>
      </w:pP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</w:p>
    <w:p w:rsidR="003307AD" w:rsidRPr="00B14C62" w:rsidRDefault="003307AD">
      <w:pPr>
        <w:pStyle w:val="14"/>
        <w:spacing w:line="360" w:lineRule="auto"/>
        <w:rPr>
          <w:rFonts w:ascii="Times New Roman" w:hAnsi="Times New Roman" w:cs="Times New Roman"/>
          <w:b/>
          <w:sz w:val="28"/>
        </w:rPr>
      </w:pPr>
      <w:r w:rsidRPr="00B14C62">
        <w:rPr>
          <w:rFonts w:ascii="Times New Roman" w:hAnsi="Times New Roman" w:cs="Times New Roman"/>
          <w:b/>
          <w:sz w:val="28"/>
          <w:lang w:val="en-US"/>
        </w:rPr>
        <w:t>IV</w:t>
      </w:r>
      <w:r w:rsidRPr="00B14C62">
        <w:rPr>
          <w:rFonts w:ascii="Times New Roman" w:hAnsi="Times New Roman" w:cs="Times New Roman"/>
          <w:b/>
          <w:sz w:val="28"/>
        </w:rPr>
        <w:t>.</w:t>
      </w:r>
      <w:r w:rsidRPr="00B14C62">
        <w:rPr>
          <w:rFonts w:ascii="Times New Roman" w:hAnsi="Times New Roman" w:cs="Times New Roman"/>
          <w:b/>
          <w:sz w:val="28"/>
        </w:rPr>
        <w:tab/>
        <w:t xml:space="preserve">Формы и методы контроля, система оценок </w:t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</w:p>
    <w:p w:rsidR="003307AD" w:rsidRPr="00B14C62" w:rsidRDefault="003307AD" w:rsidP="00221489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 xml:space="preserve">- Аттестация: цели, виды, форма, содержание; </w:t>
      </w:r>
    </w:p>
    <w:p w:rsidR="003307AD" w:rsidRPr="00B14C62" w:rsidRDefault="003307AD" w:rsidP="00221489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Критерии оценки;</w:t>
      </w:r>
    </w:p>
    <w:p w:rsidR="003307AD" w:rsidRPr="00B14C62" w:rsidRDefault="003307AD">
      <w:pPr>
        <w:pStyle w:val="14"/>
        <w:ind w:firstLine="426"/>
        <w:rPr>
          <w:rFonts w:ascii="Times New Roman" w:hAnsi="Times New Roman" w:cs="Times New Roman"/>
          <w:i/>
          <w:sz w:val="28"/>
        </w:rPr>
      </w:pPr>
    </w:p>
    <w:p w:rsidR="006117CF" w:rsidRPr="00B14C62" w:rsidRDefault="003307AD">
      <w:pPr>
        <w:pStyle w:val="14"/>
        <w:rPr>
          <w:rFonts w:ascii="Times New Roman" w:hAnsi="Times New Roman" w:cs="Times New Roman"/>
          <w:b/>
          <w:sz w:val="28"/>
        </w:rPr>
      </w:pPr>
      <w:r w:rsidRPr="00B14C62">
        <w:rPr>
          <w:rFonts w:ascii="Times New Roman" w:hAnsi="Times New Roman" w:cs="Times New Roman"/>
          <w:b/>
          <w:sz w:val="28"/>
          <w:lang w:val="en-US"/>
        </w:rPr>
        <w:t>V</w:t>
      </w:r>
      <w:r w:rsidRPr="00B14C62">
        <w:rPr>
          <w:rFonts w:ascii="Times New Roman" w:hAnsi="Times New Roman" w:cs="Times New Roman"/>
          <w:b/>
          <w:sz w:val="28"/>
        </w:rPr>
        <w:t>.</w:t>
      </w:r>
      <w:r w:rsidRPr="00B14C62">
        <w:rPr>
          <w:rFonts w:ascii="Times New Roman" w:hAnsi="Times New Roman" w:cs="Times New Roman"/>
          <w:b/>
          <w:sz w:val="28"/>
        </w:rPr>
        <w:tab/>
        <w:t>Методическое обеспечение учебного процесса</w:t>
      </w:r>
    </w:p>
    <w:p w:rsidR="003307AD" w:rsidRPr="00B14C62" w:rsidRDefault="003307AD">
      <w:pPr>
        <w:pStyle w:val="14"/>
        <w:rPr>
          <w:rFonts w:ascii="Times New Roman" w:hAnsi="Times New Roman" w:cs="Times New Roman"/>
          <w:b/>
          <w:sz w:val="28"/>
        </w:rPr>
      </w:pP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</w:p>
    <w:p w:rsidR="003307AD" w:rsidRPr="00B14C62" w:rsidRDefault="003307AD" w:rsidP="00221489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Методические рекомендации педагогическим работникам;</w:t>
      </w:r>
    </w:p>
    <w:p w:rsidR="003307AD" w:rsidRPr="00B14C62" w:rsidRDefault="003307AD" w:rsidP="00221489">
      <w:pPr>
        <w:pStyle w:val="14"/>
        <w:rPr>
          <w:rFonts w:ascii="Times New Roman" w:hAnsi="Times New Roman" w:cs="Times New Roman"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Рекомендации по организации самостоятельной работы обучающихся</w:t>
      </w:r>
      <w:r w:rsidRPr="00B14C62">
        <w:rPr>
          <w:rFonts w:ascii="Times New Roman" w:hAnsi="Times New Roman" w:cs="Times New Roman"/>
          <w:sz w:val="28"/>
        </w:rPr>
        <w:t>;</w:t>
      </w:r>
    </w:p>
    <w:p w:rsidR="003307AD" w:rsidRPr="00B14C62" w:rsidRDefault="003307AD">
      <w:pPr>
        <w:pStyle w:val="14"/>
        <w:ind w:left="426"/>
        <w:rPr>
          <w:rFonts w:ascii="Times New Roman" w:hAnsi="Times New Roman" w:cs="Times New Roman"/>
          <w:sz w:val="28"/>
        </w:rPr>
      </w:pPr>
    </w:p>
    <w:p w:rsidR="003307AD" w:rsidRPr="00B14C62" w:rsidRDefault="003307AD">
      <w:pPr>
        <w:pStyle w:val="14"/>
        <w:rPr>
          <w:rFonts w:ascii="Times New Roman" w:hAnsi="Times New Roman" w:cs="Times New Roman"/>
          <w:b/>
          <w:sz w:val="28"/>
        </w:rPr>
      </w:pPr>
      <w:r w:rsidRPr="00B14C62">
        <w:rPr>
          <w:rFonts w:ascii="Times New Roman" w:hAnsi="Times New Roman" w:cs="Times New Roman"/>
          <w:b/>
          <w:sz w:val="28"/>
          <w:lang w:val="en-US"/>
        </w:rPr>
        <w:t>VI</w:t>
      </w:r>
      <w:r w:rsidRPr="00B14C62">
        <w:rPr>
          <w:rFonts w:ascii="Times New Roman" w:hAnsi="Times New Roman" w:cs="Times New Roman"/>
          <w:b/>
          <w:sz w:val="28"/>
        </w:rPr>
        <w:t>.</w:t>
      </w:r>
      <w:r w:rsidRPr="00B14C62">
        <w:rPr>
          <w:rFonts w:ascii="Times New Roman" w:hAnsi="Times New Roman" w:cs="Times New Roman"/>
          <w:b/>
          <w:sz w:val="28"/>
        </w:rPr>
        <w:tab/>
        <w:t>Списки рекомендуемой нотной и методической литературы</w:t>
      </w:r>
      <w:r w:rsidRPr="00B14C62">
        <w:rPr>
          <w:rFonts w:ascii="Times New Roman" w:hAnsi="Times New Roman" w:cs="Times New Roman"/>
          <w:b/>
          <w:sz w:val="28"/>
        </w:rPr>
        <w:tab/>
      </w:r>
    </w:p>
    <w:p w:rsidR="004577E8" w:rsidRPr="00B14C62" w:rsidRDefault="004577E8">
      <w:pPr>
        <w:pStyle w:val="14"/>
        <w:rPr>
          <w:rFonts w:ascii="Times New Roman" w:hAnsi="Times New Roman" w:cs="Times New Roman"/>
          <w:b/>
          <w:sz w:val="28"/>
        </w:rPr>
      </w:pP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Список рекомендуемой нотной литературы;</w:t>
      </w:r>
    </w:p>
    <w:p w:rsidR="003307AD" w:rsidRPr="00B14C62" w:rsidRDefault="003307AD">
      <w:pPr>
        <w:pStyle w:val="14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>- Список рекоме</w:t>
      </w:r>
      <w:r w:rsidR="00221489" w:rsidRPr="00B14C62">
        <w:rPr>
          <w:rFonts w:ascii="Times New Roman" w:hAnsi="Times New Roman" w:cs="Times New Roman"/>
          <w:i/>
          <w:sz w:val="28"/>
        </w:rPr>
        <w:t>ндуемой методической литературы</w:t>
      </w:r>
    </w:p>
    <w:p w:rsidR="003307AD" w:rsidRPr="00B14C62" w:rsidRDefault="003307AD">
      <w:pPr>
        <w:pStyle w:val="Body1"/>
        <w:spacing w:line="360" w:lineRule="auto"/>
        <w:rPr>
          <w:rFonts w:ascii="Times New Roman" w:hAnsi="Times New Roman" w:cs="Times New Roman"/>
          <w:sz w:val="28"/>
          <w:lang w:val="ru-RU"/>
        </w:rPr>
      </w:pPr>
    </w:p>
    <w:p w:rsidR="003307AD" w:rsidRPr="00B14C62" w:rsidRDefault="003307AD">
      <w:pPr>
        <w:pStyle w:val="Body1"/>
        <w:spacing w:line="360" w:lineRule="auto"/>
        <w:rPr>
          <w:rFonts w:ascii="Times New Roman" w:hAnsi="Times New Roman" w:cs="Times New Roman"/>
          <w:sz w:val="28"/>
          <w:lang w:val="ru-RU"/>
        </w:rPr>
      </w:pPr>
    </w:p>
    <w:p w:rsidR="00B14C62" w:rsidRPr="00B14C62" w:rsidRDefault="00B14C62">
      <w:pPr>
        <w:pStyle w:val="Body1"/>
        <w:spacing w:line="360" w:lineRule="auto"/>
        <w:rPr>
          <w:rFonts w:ascii="Times New Roman" w:hAnsi="Times New Roman" w:cs="Times New Roman"/>
          <w:sz w:val="28"/>
          <w:lang w:val="ru-RU"/>
        </w:rPr>
      </w:pPr>
    </w:p>
    <w:p w:rsidR="00B14C62" w:rsidRPr="00B14C62" w:rsidRDefault="00B14C62">
      <w:pPr>
        <w:pStyle w:val="Body1"/>
        <w:spacing w:line="360" w:lineRule="auto"/>
        <w:rPr>
          <w:rFonts w:ascii="Times New Roman" w:hAnsi="Times New Roman" w:cs="Times New Roman"/>
          <w:sz w:val="28"/>
          <w:lang w:val="ru-RU"/>
        </w:rPr>
      </w:pPr>
    </w:p>
    <w:p w:rsidR="00B14C62" w:rsidRPr="00B14C62" w:rsidRDefault="00B14C62">
      <w:pPr>
        <w:pStyle w:val="Body1"/>
        <w:spacing w:line="360" w:lineRule="auto"/>
        <w:rPr>
          <w:rFonts w:ascii="Times New Roman" w:hAnsi="Times New Roman" w:cs="Times New Roman"/>
          <w:sz w:val="28"/>
          <w:lang w:val="ru-RU"/>
        </w:rPr>
      </w:pPr>
    </w:p>
    <w:p w:rsidR="003307AD" w:rsidRPr="00B14C62" w:rsidRDefault="003307AD">
      <w:pPr>
        <w:pStyle w:val="Body1"/>
        <w:spacing w:line="360" w:lineRule="auto"/>
        <w:rPr>
          <w:rFonts w:ascii="Times New Roman" w:hAnsi="Times New Roman" w:cs="Times New Roman"/>
          <w:sz w:val="28"/>
          <w:lang w:val="ru-RU"/>
        </w:rPr>
      </w:pPr>
    </w:p>
    <w:p w:rsidR="003307AD" w:rsidRPr="00B14C62" w:rsidRDefault="003307AD">
      <w:pPr>
        <w:pStyle w:val="Body1"/>
        <w:spacing w:line="360" w:lineRule="auto"/>
        <w:rPr>
          <w:rFonts w:ascii="Times New Roman" w:hAnsi="Times New Roman" w:cs="Times New Roman"/>
          <w:sz w:val="28"/>
          <w:lang w:val="ru-RU"/>
        </w:rPr>
      </w:pPr>
    </w:p>
    <w:p w:rsidR="003307AD" w:rsidRPr="00B14C62" w:rsidRDefault="003307AD" w:rsidP="00B14C62">
      <w:pPr>
        <w:pStyle w:val="Body1"/>
        <w:spacing w:line="36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B14C62">
        <w:rPr>
          <w:rFonts w:ascii="Times New Roman" w:hAnsi="Times New Roman" w:cs="Times New Roman"/>
          <w:b/>
          <w:sz w:val="28"/>
        </w:rPr>
        <w:lastRenderedPageBreak/>
        <w:t>I.</w:t>
      </w:r>
      <w:r w:rsidRPr="00B14C62">
        <w:rPr>
          <w:rFonts w:ascii="Times New Roman" w:hAnsi="Times New Roman" w:cs="Times New Roman"/>
          <w:b/>
          <w:sz w:val="28"/>
          <w:lang w:val="ru-RU"/>
        </w:rPr>
        <w:tab/>
      </w:r>
      <w:r w:rsidR="006117CF" w:rsidRPr="00B14C62">
        <w:rPr>
          <w:rFonts w:ascii="Times New Roman" w:hAnsi="Times New Roman" w:cs="Times New Roman"/>
          <w:b/>
          <w:sz w:val="28"/>
          <w:lang w:val="ru-RU"/>
        </w:rPr>
        <w:t>ПОЯСНИТЕЛЬНАЯ ЗАПИСКА</w:t>
      </w:r>
    </w:p>
    <w:p w:rsidR="003307AD" w:rsidRPr="00B14C62" w:rsidRDefault="003307AD">
      <w:pPr>
        <w:pStyle w:val="Body1"/>
        <w:numPr>
          <w:ilvl w:val="0"/>
          <w:numId w:val="1"/>
        </w:numPr>
        <w:spacing w:line="360" w:lineRule="auto"/>
        <w:ind w:left="0" w:firstLine="774"/>
        <w:jc w:val="both"/>
        <w:rPr>
          <w:rFonts w:ascii="Times New Roman" w:hAnsi="Times New Roman" w:cs="Times New Roman"/>
          <w:b/>
          <w:i/>
          <w:sz w:val="28"/>
          <w:lang w:val="ru-RU"/>
        </w:rPr>
      </w:pPr>
      <w:r w:rsidRPr="00B14C62">
        <w:rPr>
          <w:rFonts w:ascii="Times New Roman" w:hAnsi="Times New Roman" w:cs="Times New Roman"/>
          <w:b/>
          <w:i/>
          <w:sz w:val="28"/>
          <w:lang w:val="ru-RU"/>
        </w:rPr>
        <w:t xml:space="preserve">Характеристика учебного предмета, его место и роль в образовательном процессе </w:t>
      </w:r>
    </w:p>
    <w:p w:rsidR="00810349" w:rsidRPr="00B14C62" w:rsidRDefault="00810349" w:rsidP="00B14C62">
      <w:pPr>
        <w:pStyle w:val="Style11"/>
        <w:widowControl/>
        <w:spacing w:line="360" w:lineRule="auto"/>
        <w:ind w:firstLine="709"/>
        <w:rPr>
          <w:rStyle w:val="FontStyle47"/>
          <w:sz w:val="28"/>
          <w:szCs w:val="24"/>
        </w:rPr>
      </w:pPr>
      <w:r w:rsidRPr="00B14C62">
        <w:rPr>
          <w:rStyle w:val="FontStyle47"/>
          <w:sz w:val="28"/>
          <w:szCs w:val="24"/>
        </w:rPr>
        <w:t>Программа учебного предмета «Ансамбль»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«Фортепиано».</w:t>
      </w:r>
    </w:p>
    <w:p w:rsidR="00810349" w:rsidRPr="00B14C62" w:rsidRDefault="00810349" w:rsidP="00B14C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Перемены, происходящие в общественной жизни нашей страны, в значительной степени затронули систему образования и культуры. Такие современные тенденции образования как деидеологизация, демократизация и вариантность позволяют устранить многие накопившиеся за десятилетия противоречия, которые приводили к торможению его развития, в том числе и в системе детских музыкальных, художественных школ и школ искусств.</w:t>
      </w:r>
    </w:p>
    <w:p w:rsidR="00810349" w:rsidRPr="00B14C62" w:rsidRDefault="00810349" w:rsidP="00B14C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 xml:space="preserve">Главными из таких противоречий являются повсеместная малоэффективная направленность музыкального обучения на концертное исполнительство и отсутствие в изучаемых музыкальных дисциплинах </w:t>
      </w:r>
      <w:proofErr w:type="spellStart"/>
      <w:r w:rsidRPr="00B14C62">
        <w:rPr>
          <w:rFonts w:ascii="Times New Roman" w:hAnsi="Times New Roman" w:cs="Times New Roman"/>
          <w:sz w:val="28"/>
          <w:lang w:val="ru-RU"/>
        </w:rPr>
        <w:t>межпредметных</w:t>
      </w:r>
      <w:proofErr w:type="spellEnd"/>
      <w:r w:rsidRPr="00B14C62">
        <w:rPr>
          <w:rFonts w:ascii="Times New Roman" w:hAnsi="Times New Roman" w:cs="Times New Roman"/>
          <w:sz w:val="28"/>
          <w:lang w:val="ru-RU"/>
        </w:rPr>
        <w:t xml:space="preserve"> связей, дающих целостное представление о музыкальном искусстве, что необходимо как для профессионального музыкального становления, так и для развития навыков любительского музицирования.</w:t>
      </w:r>
    </w:p>
    <w:p w:rsidR="00810349" w:rsidRPr="00B14C62" w:rsidRDefault="00810349" w:rsidP="00B14C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Другой причиной, ведущей особенно в последнее время к снижению уровня обучения в музыкальной школе, является перегруженность детей в общеобразовательной школе, что не позволяет выправить положение за счет увеличения времени для домашних занятий музыкой. Единственный реальный путь повышения качества музыкального образования — это его интенсификация за счет внедрения новых методов, переосмысления его целей и содержания.</w:t>
      </w:r>
    </w:p>
    <w:p w:rsidR="00810349" w:rsidRPr="00B14C62" w:rsidRDefault="00810349" w:rsidP="00B14C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Ключевой задачей здесь является приближение обучения игре на музыкальном инструменте к запросам учащихся и их родителей. Необходимо так построить учебный процесс по этому предмету, чтобы овладение им нашло свое практическое применение в жизни учащегося, как во время обучения, так и после окончания школы.</w:t>
      </w:r>
    </w:p>
    <w:p w:rsidR="00810349" w:rsidRPr="00B14C62" w:rsidRDefault="00810349" w:rsidP="00B14C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lastRenderedPageBreak/>
        <w:t>Приобщение ученика к различным видам музыкального творчества не только интенсифицирует обучающий процесс, но становится хорошим стимулом для музыкальных занятий. Испытываемые учеником вдохновение, радость открытия, самовыражения, чувства удовлетворения от преодоления трудностей и достигнутого результата способствуют его самостоятельному обращению к музыкальной деятельности, формируют устойчивый интерес к ней.</w:t>
      </w:r>
    </w:p>
    <w:p w:rsidR="00810349" w:rsidRPr="00B14C62" w:rsidRDefault="00810349" w:rsidP="00B14C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Другим сильным стимулом к музыкальным занятиям может послужить осознание учеником ценности своей музыкально-творческой деятельности для окружающих. Когда он видит, что его музицирование может доставить удовольствие родным, друзьям, что благодаря своим музыкальным талантам он становится интереснее и значительнее в их глазах, у него растет чувство самоуважения и желание самоутвердиться как личность в творческой музыкальной деятельности.</w:t>
      </w:r>
    </w:p>
    <w:p w:rsidR="003307AD" w:rsidRPr="00B14C62" w:rsidRDefault="003307AD" w:rsidP="00B14C62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Представленная программа предполагает знакомство с предметом и освоение навыков  </w:t>
      </w:r>
      <w:r w:rsidR="00A4204A" w:rsidRPr="00B14C62">
        <w:rPr>
          <w:rFonts w:ascii="Times New Roman" w:eastAsia="Helvetica" w:hAnsi="Times New Roman" w:cs="Times New Roman"/>
          <w:sz w:val="28"/>
          <w:lang w:val="ru-RU"/>
        </w:rPr>
        <w:t>игры в фортепианном ансамбле с 1 по 3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класс</w:t>
      </w:r>
      <w:r w:rsidR="00A4204A" w:rsidRPr="00B14C62">
        <w:rPr>
          <w:rFonts w:ascii="Times New Roman" w:eastAsia="Helvetica" w:hAnsi="Times New Roman" w:cs="Times New Roman"/>
          <w:sz w:val="28"/>
          <w:lang w:val="ru-RU"/>
        </w:rPr>
        <w:t>.</w:t>
      </w:r>
    </w:p>
    <w:p w:rsidR="003307AD" w:rsidRPr="00B14C62" w:rsidRDefault="003307AD" w:rsidP="00B14C62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Фортепианный ансамбль использует и развивает базовые навыки, полученные на занятиях в классе по специальности. </w:t>
      </w:r>
    </w:p>
    <w:p w:rsidR="003307AD" w:rsidRPr="00B14C62" w:rsidRDefault="003307AD" w:rsidP="00B14C62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За время обучения ансамблю должен сформироваться комплекс умений и навыков, необходимых для совместного музицирования.</w:t>
      </w:r>
    </w:p>
    <w:p w:rsidR="003307AD" w:rsidRPr="00B14C62" w:rsidRDefault="003307AD" w:rsidP="00B14C62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Знакомство учеников с ансамблевым репертуаром </w:t>
      </w: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происходит на базе следующего репертуара: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дуэты, различные переложения для 4-ручного и 2- р</w:t>
      </w:r>
      <w:r w:rsidR="00221489" w:rsidRPr="00B14C62">
        <w:rPr>
          <w:rFonts w:ascii="Times New Roman" w:eastAsia="Helvetica" w:hAnsi="Times New Roman" w:cs="Times New Roman"/>
          <w:sz w:val="28"/>
          <w:lang w:val="ru-RU"/>
        </w:rPr>
        <w:t>ояльного исполнения, произведения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различных форм, стилей и жанров </w:t>
      </w: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отечественных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и зарубежных композиторов.</w:t>
      </w:r>
    </w:p>
    <w:p w:rsidR="003307AD" w:rsidRPr="00B14C62" w:rsidRDefault="003307AD" w:rsidP="00B14C62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color w:val="00000A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Также как и по предмету «Специальность и чтение с листа», программа по фортепианному ансамблю опирается на академический репертуар, знакомит учащихся с разными музыкальными стилями: </w:t>
      </w:r>
      <w:r w:rsidR="00810349"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русские, татарские народные песни, </w:t>
      </w: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классикой, романтизмом, русской музыкой 19 и 20 века</w:t>
      </w:r>
      <w:r w:rsidR="00C609C3"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, современных композиторов.</w:t>
      </w:r>
    </w:p>
    <w:p w:rsidR="003307AD" w:rsidRPr="00B14C62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color w:val="00000A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 Работа в классе ансамбля направлена на выработку у партнеров единого творческого решения, умения уступать и прислушиваться друг к другу, </w:t>
      </w: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lastRenderedPageBreak/>
        <w:t>совместными усилиями создавать трактовки музыкальных произведений на высоком художественном уровне.</w:t>
      </w:r>
    </w:p>
    <w:p w:rsidR="00810349" w:rsidRPr="00B14C62" w:rsidRDefault="00810349" w:rsidP="00810349">
      <w:pPr>
        <w:pStyle w:val="Style10"/>
        <w:widowControl/>
        <w:spacing w:before="65" w:line="480" w:lineRule="exact"/>
        <w:ind w:firstLine="706"/>
        <w:jc w:val="both"/>
        <w:rPr>
          <w:rStyle w:val="FontStyle45"/>
          <w:sz w:val="28"/>
          <w:szCs w:val="24"/>
        </w:rPr>
      </w:pPr>
      <w:r w:rsidRPr="00B14C62">
        <w:rPr>
          <w:rStyle w:val="FontStyle45"/>
          <w:sz w:val="28"/>
          <w:szCs w:val="24"/>
        </w:rPr>
        <w:t>1. Характеристика учебного  предмета, его место и роль в образовательном процессе</w:t>
      </w:r>
    </w:p>
    <w:p w:rsidR="003307AD" w:rsidRPr="00B14C62" w:rsidRDefault="003307AD" w:rsidP="001E3423">
      <w:pPr>
        <w:pStyle w:val="Body1"/>
        <w:numPr>
          <w:ilvl w:val="0"/>
          <w:numId w:val="1"/>
        </w:numPr>
        <w:spacing w:line="360" w:lineRule="auto"/>
        <w:ind w:hanging="644"/>
        <w:jc w:val="both"/>
        <w:rPr>
          <w:rFonts w:ascii="Times New Roman" w:hAnsi="Times New Roman" w:cs="Times New Roman"/>
          <w:b/>
          <w:i/>
          <w:color w:val="00000A"/>
          <w:sz w:val="28"/>
          <w:lang w:val="ru-RU"/>
        </w:rPr>
      </w:pPr>
      <w:r w:rsidRPr="00B14C62">
        <w:rPr>
          <w:rFonts w:ascii="Times New Roman" w:hAnsi="Times New Roman" w:cs="Times New Roman"/>
          <w:b/>
          <w:i/>
          <w:color w:val="00000A"/>
          <w:sz w:val="28"/>
          <w:lang w:val="ru-RU"/>
        </w:rPr>
        <w:t xml:space="preserve">Срок реализации учебного предмета </w:t>
      </w:r>
    </w:p>
    <w:p w:rsidR="003307AD" w:rsidRPr="00B14C62" w:rsidRDefault="003307AD">
      <w:pPr>
        <w:pStyle w:val="Body1"/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Срок реализации данной программы составляет </w:t>
      </w:r>
      <w:r w:rsidR="00A4204A"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три</w:t>
      </w: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 года (с </w:t>
      </w:r>
      <w:r w:rsidR="00A4204A"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1</w:t>
      </w: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 по </w:t>
      </w:r>
      <w:r w:rsidR="00A4204A"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3</w:t>
      </w: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класс). </w:t>
      </w:r>
    </w:p>
    <w:p w:rsidR="003307AD" w:rsidRPr="00B14C62" w:rsidRDefault="003307AD" w:rsidP="001E3423">
      <w:pPr>
        <w:pStyle w:val="Body1"/>
        <w:numPr>
          <w:ilvl w:val="0"/>
          <w:numId w:val="1"/>
        </w:numPr>
        <w:tabs>
          <w:tab w:val="num" w:pos="0"/>
        </w:tabs>
        <w:spacing w:line="360" w:lineRule="auto"/>
        <w:ind w:left="0" w:firstLine="774"/>
        <w:jc w:val="both"/>
        <w:rPr>
          <w:rFonts w:ascii="Times New Roman" w:hAnsi="Times New Roman" w:cs="Times New Roman"/>
          <w:color w:val="00000A"/>
          <w:sz w:val="28"/>
          <w:lang w:val="ru-RU"/>
        </w:rPr>
      </w:pPr>
      <w:r w:rsidRPr="00B14C62">
        <w:rPr>
          <w:rFonts w:ascii="Times New Roman" w:hAnsi="Times New Roman" w:cs="Times New Roman"/>
          <w:b/>
          <w:i/>
          <w:color w:val="00000A"/>
          <w:sz w:val="28"/>
          <w:lang w:val="ru-RU"/>
        </w:rPr>
        <w:t xml:space="preserve">Объем учебного времени, </w:t>
      </w:r>
      <w:r w:rsidRPr="00B14C62">
        <w:rPr>
          <w:rFonts w:ascii="Times New Roman" w:hAnsi="Times New Roman" w:cs="Times New Roman"/>
          <w:color w:val="00000A"/>
          <w:sz w:val="28"/>
          <w:lang w:val="ru-RU"/>
        </w:rPr>
        <w:t>предусмотренный учебным планом образовательного учреждения на</w:t>
      </w:r>
      <w:r w:rsidR="00532FFC" w:rsidRPr="00B14C62">
        <w:rPr>
          <w:rFonts w:ascii="Times New Roman" w:hAnsi="Times New Roman" w:cs="Times New Roman"/>
          <w:color w:val="00000A"/>
          <w:sz w:val="28"/>
          <w:lang w:val="ru-RU"/>
        </w:rPr>
        <w:t xml:space="preserve"> реализацию предмета «Ансамбль»:</w:t>
      </w:r>
    </w:p>
    <w:p w:rsidR="00B14C62" w:rsidRDefault="00B14C62" w:rsidP="000F328F">
      <w:pPr>
        <w:pStyle w:val="Body1"/>
        <w:spacing w:line="360" w:lineRule="auto"/>
        <w:ind w:left="7200" w:firstLine="720"/>
        <w:jc w:val="both"/>
        <w:rPr>
          <w:rFonts w:ascii="Times New Roman" w:hAnsi="Times New Roman" w:cs="Times New Roman"/>
          <w:b/>
          <w:i/>
          <w:color w:val="00000A"/>
          <w:sz w:val="28"/>
          <w:lang w:val="ru-RU"/>
        </w:rPr>
      </w:pPr>
    </w:p>
    <w:p w:rsidR="003307AD" w:rsidRPr="00B14C62" w:rsidRDefault="003307AD" w:rsidP="000F328F">
      <w:pPr>
        <w:pStyle w:val="Body1"/>
        <w:spacing w:line="360" w:lineRule="auto"/>
        <w:ind w:left="7200" w:firstLine="720"/>
        <w:jc w:val="both"/>
        <w:rPr>
          <w:rFonts w:ascii="Times New Roman" w:hAnsi="Times New Roman" w:cs="Times New Roman"/>
          <w:b/>
          <w:i/>
          <w:color w:val="00000A"/>
          <w:sz w:val="28"/>
          <w:lang w:val="ru-RU"/>
        </w:rPr>
      </w:pPr>
      <w:r w:rsidRPr="00B14C62">
        <w:rPr>
          <w:rFonts w:ascii="Times New Roman" w:hAnsi="Times New Roman" w:cs="Times New Roman"/>
          <w:b/>
          <w:i/>
          <w:color w:val="00000A"/>
          <w:sz w:val="28"/>
          <w:lang w:val="ru-RU"/>
        </w:rPr>
        <w:t>Таблица 1</w:t>
      </w:r>
    </w:p>
    <w:tbl>
      <w:tblPr>
        <w:tblW w:w="0" w:type="auto"/>
        <w:tblInd w:w="-5" w:type="dxa"/>
        <w:tblLayout w:type="fixed"/>
        <w:tblLook w:val="0000"/>
      </w:tblPr>
      <w:tblGrid>
        <w:gridCol w:w="4791"/>
        <w:gridCol w:w="4536"/>
      </w:tblGrid>
      <w:tr w:rsidR="00A4204A" w:rsidRPr="00B14C62" w:rsidTr="00A4204A">
        <w:tc>
          <w:tcPr>
            <w:tcW w:w="4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04A" w:rsidRPr="00B14C62" w:rsidRDefault="00A4204A">
            <w:pPr>
              <w:pStyle w:val="Body1"/>
              <w:snapToGrid w:val="0"/>
              <w:spacing w:line="360" w:lineRule="auto"/>
              <w:ind w:left="-112"/>
              <w:jc w:val="center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</w:p>
          <w:p w:rsidR="00A4204A" w:rsidRPr="00B14C62" w:rsidRDefault="00A4204A">
            <w:pPr>
              <w:pStyle w:val="Body1"/>
              <w:spacing w:line="360" w:lineRule="auto"/>
              <w:ind w:left="-112"/>
              <w:jc w:val="center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Срок обучения/количество часов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04A" w:rsidRPr="00B14C62" w:rsidRDefault="00A4204A" w:rsidP="00A4204A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1-3  классы</w:t>
            </w:r>
          </w:p>
        </w:tc>
      </w:tr>
      <w:tr w:rsidR="00A4204A" w:rsidRPr="00B15A12" w:rsidTr="00A4204A">
        <w:tc>
          <w:tcPr>
            <w:tcW w:w="4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04A" w:rsidRPr="00B14C62" w:rsidRDefault="00A4204A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04A" w:rsidRPr="00B14C62" w:rsidRDefault="00A4204A" w:rsidP="00A4204A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Количество часов (общее на 3 года)</w:t>
            </w:r>
          </w:p>
        </w:tc>
      </w:tr>
      <w:tr w:rsidR="00A4204A" w:rsidRPr="00B14C62" w:rsidTr="00A4204A"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04A" w:rsidRPr="00B14C62" w:rsidRDefault="00A4204A" w:rsidP="009E1AA4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Максимальная нагрузка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04A" w:rsidRPr="00B14C62" w:rsidRDefault="00AB0EFD" w:rsidP="00AB0EFD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251</w:t>
            </w:r>
            <w:r w:rsidR="00A4204A"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 xml:space="preserve"> часов</w:t>
            </w:r>
          </w:p>
        </w:tc>
      </w:tr>
      <w:tr w:rsidR="00A4204A" w:rsidRPr="00B14C62" w:rsidTr="00A4204A"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04A" w:rsidRPr="00B14C62" w:rsidRDefault="00A4204A" w:rsidP="009E1AA4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Количество часов на аудиторную нагрузку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04A" w:rsidRPr="00B14C62" w:rsidRDefault="00A4204A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98 часа</w:t>
            </w:r>
          </w:p>
        </w:tc>
      </w:tr>
      <w:tr w:rsidR="00A4204A" w:rsidRPr="00B14C62" w:rsidTr="00A4204A"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04A" w:rsidRPr="00B14C62" w:rsidRDefault="00A4204A" w:rsidP="009E1AA4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Количество часов на внеаудиторную (самостоятельную)  работу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04A" w:rsidRPr="00B14C62" w:rsidRDefault="00A4204A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147 часов</w:t>
            </w:r>
          </w:p>
        </w:tc>
      </w:tr>
      <w:tr w:rsidR="00A4204A" w:rsidRPr="00B14C62" w:rsidTr="00A4204A"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04A" w:rsidRPr="00B14C62" w:rsidRDefault="00A4204A" w:rsidP="009E1AA4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Недельная аудиторная нагрузка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04A" w:rsidRPr="00B14C62" w:rsidRDefault="00A4204A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1 час</w:t>
            </w:r>
          </w:p>
        </w:tc>
      </w:tr>
      <w:tr w:rsidR="00A4204A" w:rsidRPr="00B14C62" w:rsidTr="00A4204A">
        <w:trPr>
          <w:trHeight w:val="821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04A" w:rsidRPr="00B14C62" w:rsidRDefault="00A4204A" w:rsidP="00474598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 xml:space="preserve">Самостоятельная работа </w:t>
            </w:r>
          </w:p>
          <w:p w:rsidR="00A4204A" w:rsidRPr="00B14C62" w:rsidRDefault="00A4204A" w:rsidP="00474598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(часов в неделю)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04A" w:rsidRPr="00B14C62" w:rsidRDefault="00A4204A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1,5 часа</w:t>
            </w:r>
          </w:p>
        </w:tc>
      </w:tr>
    </w:tbl>
    <w:p w:rsidR="003307AD" w:rsidRPr="00B14C62" w:rsidRDefault="003307AD">
      <w:pPr>
        <w:pStyle w:val="Body1"/>
        <w:spacing w:line="360" w:lineRule="auto"/>
        <w:ind w:left="709"/>
        <w:rPr>
          <w:rFonts w:ascii="Times New Roman" w:hAnsi="Times New Roman" w:cs="Times New Roman"/>
          <w:sz w:val="28"/>
          <w:lang w:val="ru-RU"/>
        </w:rPr>
      </w:pPr>
    </w:p>
    <w:p w:rsidR="003307AD" w:rsidRPr="00B14C62" w:rsidRDefault="003307AD">
      <w:pPr>
        <w:pStyle w:val="Body1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i/>
          <w:sz w:val="28"/>
          <w:lang w:val="ru-RU"/>
        </w:rPr>
        <w:t>Форма проведения учебных аудиторных занятий: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мелкогрупповая (два ученика), рекомендуемая продолжительность урок</w:t>
      </w:r>
      <w:r w:rsidR="006117CF" w:rsidRPr="00B14C62">
        <w:rPr>
          <w:rFonts w:ascii="Times New Roman" w:eastAsia="Helvetica" w:hAnsi="Times New Roman" w:cs="Times New Roman"/>
          <w:sz w:val="28"/>
          <w:lang w:val="ru-RU"/>
        </w:rPr>
        <w:t xml:space="preserve">а </w:t>
      </w:r>
      <w:r w:rsidR="00AB0EFD" w:rsidRPr="00B14C62">
        <w:rPr>
          <w:rFonts w:ascii="Times New Roman" w:eastAsia="Helvetica" w:hAnsi="Times New Roman" w:cs="Times New Roman"/>
          <w:sz w:val="28"/>
          <w:lang w:val="ru-RU"/>
        </w:rPr>
        <w:t>30-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4</w:t>
      </w:r>
      <w:r w:rsidR="00AB0EFD" w:rsidRPr="00B14C62">
        <w:rPr>
          <w:rFonts w:ascii="Times New Roman" w:eastAsia="Helvetica" w:hAnsi="Times New Roman" w:cs="Times New Roman"/>
          <w:sz w:val="28"/>
          <w:lang w:val="ru-RU"/>
        </w:rPr>
        <w:t>0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минут. </w:t>
      </w:r>
    </w:p>
    <w:p w:rsidR="00B14C62" w:rsidRDefault="003307AD">
      <w:pPr>
        <w:pStyle w:val="Body1"/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="00AB0EFD" w:rsidRPr="00B14C62">
        <w:rPr>
          <w:rFonts w:ascii="Times New Roman" w:eastAsia="Helvetica" w:hAnsi="Times New Roman" w:cs="Times New Roman"/>
          <w:sz w:val="28"/>
          <w:lang w:val="ru-RU"/>
        </w:rPr>
        <w:t>Р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еализация данного учебного предмета может проходить в форме совместного исполнения музыкальных произведений обучающегося с преподавателем.</w:t>
      </w:r>
    </w:p>
    <w:p w:rsidR="00B14C62" w:rsidRPr="00B14C62" w:rsidRDefault="00B14C62">
      <w:pPr>
        <w:pStyle w:val="Body1"/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</w:p>
    <w:p w:rsidR="00E46DDE" w:rsidRPr="00B14C62" w:rsidRDefault="003307AD" w:rsidP="00E46DDE">
      <w:pPr>
        <w:pStyle w:val="Body1"/>
        <w:numPr>
          <w:ilvl w:val="0"/>
          <w:numId w:val="1"/>
        </w:numPr>
        <w:spacing w:line="360" w:lineRule="auto"/>
        <w:jc w:val="both"/>
        <w:rPr>
          <w:rFonts w:ascii="Times New Roman" w:eastAsia="Helvetica" w:hAnsi="Times New Roman" w:cs="Times New Roman"/>
          <w:b/>
          <w:i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i/>
          <w:sz w:val="28"/>
          <w:lang w:val="ru-RU"/>
        </w:rPr>
        <w:t xml:space="preserve">Цели и задачи учебного предмета </w:t>
      </w:r>
    </w:p>
    <w:p w:rsidR="003307AD" w:rsidRPr="00B14C62" w:rsidRDefault="003307AD" w:rsidP="00E46DDE">
      <w:pPr>
        <w:pStyle w:val="Body1"/>
        <w:spacing w:line="360" w:lineRule="auto"/>
        <w:ind w:left="927"/>
        <w:jc w:val="both"/>
        <w:rPr>
          <w:rFonts w:ascii="Times New Roman" w:eastAsia="Helvetica" w:hAnsi="Times New Roman" w:cs="Times New Roman"/>
          <w:b/>
          <w:i/>
          <w:sz w:val="28"/>
          <w:lang w:val="ru-RU"/>
        </w:rPr>
      </w:pPr>
      <w:r w:rsidRPr="00B14C62">
        <w:rPr>
          <w:rFonts w:ascii="Times New Roman" w:hAnsi="Times New Roman" w:cs="Times New Roman"/>
          <w:b/>
          <w:sz w:val="28"/>
          <w:lang w:val="ru-RU"/>
        </w:rPr>
        <w:t xml:space="preserve">Цель: </w:t>
      </w:r>
    </w:p>
    <w:p w:rsidR="003307AD" w:rsidRPr="00B14C62" w:rsidRDefault="003307AD" w:rsidP="009C25FA">
      <w:pPr>
        <w:pStyle w:val="14"/>
        <w:widowControl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00000A"/>
          <w:sz w:val="28"/>
        </w:rPr>
      </w:pPr>
      <w:r w:rsidRPr="00B14C62">
        <w:rPr>
          <w:rFonts w:ascii="Times New Roman" w:hAnsi="Times New Roman" w:cs="Times New Roman"/>
          <w:color w:val="00000A"/>
          <w:sz w:val="28"/>
        </w:rPr>
        <w:t>развитие музыкально-творческих способностей учащегося на основе приобретенных им знаний, умений и навыков ансамблевого исполнительства.</w:t>
      </w:r>
    </w:p>
    <w:p w:rsidR="003307AD" w:rsidRPr="00B14C62" w:rsidRDefault="00440A8D">
      <w:pPr>
        <w:pStyle w:val="Body1"/>
        <w:spacing w:line="360" w:lineRule="auto"/>
        <w:ind w:firstLine="349"/>
        <w:rPr>
          <w:rFonts w:ascii="Times New Roman" w:eastAsia="Helvetica" w:hAnsi="Times New Roman" w:cs="Times New Roman"/>
          <w:b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sz w:val="28"/>
          <w:lang w:val="ru-RU"/>
        </w:rPr>
        <w:lastRenderedPageBreak/>
        <w:tab/>
      </w:r>
      <w:r w:rsidR="003307AD" w:rsidRPr="00B14C62">
        <w:rPr>
          <w:rFonts w:ascii="Times New Roman" w:eastAsia="Helvetica" w:hAnsi="Times New Roman" w:cs="Times New Roman"/>
          <w:b/>
          <w:sz w:val="28"/>
          <w:lang w:val="ru-RU"/>
        </w:rPr>
        <w:t>Задачи:</w:t>
      </w:r>
    </w:p>
    <w:p w:rsidR="003307AD" w:rsidRPr="00B14C62" w:rsidRDefault="003307AD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музицирования, оценивать игру друг друга);</w:t>
      </w:r>
    </w:p>
    <w:p w:rsidR="003307AD" w:rsidRPr="00B14C62" w:rsidRDefault="003307AD">
      <w:pPr>
        <w:pStyle w:val="14"/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A"/>
          <w:sz w:val="28"/>
        </w:rPr>
      </w:pPr>
      <w:r w:rsidRPr="00B14C62">
        <w:rPr>
          <w:rFonts w:ascii="Times New Roman" w:hAnsi="Times New Roman" w:cs="Times New Roman"/>
          <w:color w:val="00000A"/>
          <w:sz w:val="28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3307AD" w:rsidRPr="00B14C62" w:rsidRDefault="003307AD">
      <w:pPr>
        <w:pStyle w:val="14"/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A"/>
          <w:sz w:val="28"/>
        </w:rPr>
      </w:pPr>
      <w:r w:rsidRPr="00B14C62">
        <w:rPr>
          <w:rFonts w:ascii="Times New Roman" w:hAnsi="Times New Roman" w:cs="Times New Roman"/>
          <w:color w:val="00000A"/>
          <w:sz w:val="28"/>
        </w:rPr>
        <w:t>формирование у обучающихся комплекса исполнительских навыков, необходимых для ансамблевого музицирования;</w:t>
      </w:r>
    </w:p>
    <w:p w:rsidR="003307AD" w:rsidRPr="00B14C62" w:rsidRDefault="003307AD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развитие чувства ансамбля (чувства партнерства при игре в ансамбле), артистизма и музыкальности;</w:t>
      </w:r>
    </w:p>
    <w:p w:rsidR="003307AD" w:rsidRPr="00B14C62" w:rsidRDefault="003307AD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обучение навыкам самостоятельной работы, а также навыкам чтения с листа в ансамбле;</w:t>
      </w:r>
    </w:p>
    <w:p w:rsidR="003307AD" w:rsidRPr="00B14C62" w:rsidRDefault="003307AD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приобретение обучающимися опыта творческой деятельности и публичных выступлений в с</w:t>
      </w:r>
      <w:r w:rsidR="00AB0EFD" w:rsidRPr="00B14C62">
        <w:rPr>
          <w:rFonts w:ascii="Times New Roman" w:hAnsi="Times New Roman" w:cs="Times New Roman"/>
          <w:sz w:val="28"/>
          <w:lang w:val="ru-RU"/>
        </w:rPr>
        <w:t>фере ансамблевого музицирования.</w:t>
      </w:r>
    </w:p>
    <w:p w:rsidR="00AB0EFD" w:rsidRPr="00B14C62" w:rsidRDefault="00AB0EFD" w:rsidP="00AB0EFD">
      <w:pPr>
        <w:pStyle w:val="Body1"/>
        <w:spacing w:line="360" w:lineRule="auto"/>
        <w:ind w:left="720"/>
        <w:jc w:val="both"/>
        <w:rPr>
          <w:rFonts w:ascii="Times New Roman" w:hAnsi="Times New Roman" w:cs="Times New Roman"/>
          <w:sz w:val="28"/>
          <w:lang w:val="ru-RU"/>
        </w:rPr>
      </w:pPr>
    </w:p>
    <w:p w:rsidR="003307AD" w:rsidRPr="00B14C62" w:rsidRDefault="003307AD">
      <w:pPr>
        <w:pStyle w:val="Body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lang w:val="ru-RU"/>
        </w:rPr>
      </w:pPr>
      <w:r w:rsidRPr="00B14C62">
        <w:rPr>
          <w:rFonts w:ascii="Times New Roman" w:hAnsi="Times New Roman" w:cs="Times New Roman"/>
          <w:b/>
          <w:i/>
          <w:sz w:val="28"/>
          <w:lang w:val="ru-RU"/>
        </w:rPr>
        <w:t xml:space="preserve">Обоснование структуры </w:t>
      </w:r>
      <w:r w:rsidR="00532FFC" w:rsidRPr="00B14C62">
        <w:rPr>
          <w:rFonts w:ascii="Times New Roman" w:hAnsi="Times New Roman" w:cs="Times New Roman"/>
          <w:b/>
          <w:i/>
          <w:sz w:val="28"/>
          <w:lang w:val="ru-RU"/>
        </w:rPr>
        <w:t xml:space="preserve">программы </w:t>
      </w:r>
      <w:r w:rsidRPr="00B14C62">
        <w:rPr>
          <w:rFonts w:ascii="Times New Roman" w:hAnsi="Times New Roman" w:cs="Times New Roman"/>
          <w:b/>
          <w:i/>
          <w:sz w:val="28"/>
          <w:lang w:val="ru-RU"/>
        </w:rPr>
        <w:t>учебного предмета «Ансамбль»</w:t>
      </w:r>
    </w:p>
    <w:p w:rsidR="003307AD" w:rsidRPr="00B14C62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3307AD" w:rsidRPr="00B14C62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Программа содержит  следующие разделы:</w:t>
      </w:r>
    </w:p>
    <w:p w:rsidR="003307AD" w:rsidRPr="00B14C62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-  сведения о затратах учебного времени, предусмотренного на </w:t>
      </w:r>
      <w:r w:rsidR="000F328F"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="000F328F"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>освоение учебного предмета;</w:t>
      </w:r>
    </w:p>
    <w:p w:rsidR="003307AD" w:rsidRPr="00B14C62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-   распределение учебного материала по годам обучения;</w:t>
      </w:r>
    </w:p>
    <w:p w:rsidR="003307AD" w:rsidRPr="00B14C62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-   описание дидактических единиц учебного предмета;</w:t>
      </w:r>
    </w:p>
    <w:p w:rsidR="003307AD" w:rsidRPr="00B14C62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-   требования к уровню подготовки обучающихся;</w:t>
      </w:r>
    </w:p>
    <w:p w:rsidR="003307AD" w:rsidRPr="00B14C62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-   формы и методы контроля, система оценок;</w:t>
      </w:r>
    </w:p>
    <w:p w:rsidR="003307AD" w:rsidRPr="00B14C62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-   методическое обеспечение учебного процесса.</w:t>
      </w:r>
    </w:p>
    <w:p w:rsidR="003307AD" w:rsidRPr="00B14C62" w:rsidRDefault="003307AD" w:rsidP="009C25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3307AD" w:rsidRPr="00B14C62" w:rsidRDefault="003307AD">
      <w:pPr>
        <w:pStyle w:val="1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lang w:val="ru-RU"/>
        </w:rPr>
      </w:pPr>
      <w:r w:rsidRPr="00B14C62">
        <w:rPr>
          <w:rFonts w:ascii="Times New Roman" w:hAnsi="Times New Roman" w:cs="Times New Roman"/>
          <w:b/>
          <w:i/>
          <w:sz w:val="28"/>
          <w:lang w:val="ru-RU"/>
        </w:rPr>
        <w:t>Методы обучения</w:t>
      </w:r>
    </w:p>
    <w:p w:rsidR="003307AD" w:rsidRPr="00B14C62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lastRenderedPageBreak/>
        <w:t>Для достижения поставленной цели и реализации задач предмета используются следующие методы обучения:</w:t>
      </w:r>
    </w:p>
    <w:p w:rsidR="003307AD" w:rsidRPr="00B14C62" w:rsidRDefault="00474598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- </w:t>
      </w:r>
      <w:r w:rsidR="003307AD" w:rsidRPr="00B14C62">
        <w:rPr>
          <w:rFonts w:ascii="Times New Roman" w:eastAsia="Helvetica" w:hAnsi="Times New Roman" w:cs="Times New Roman"/>
          <w:sz w:val="28"/>
          <w:lang w:val="ru-RU"/>
        </w:rPr>
        <w:t>словесный (объяснение, разбор, анализ и сравнение музыкального материала  обеих партий);</w:t>
      </w:r>
    </w:p>
    <w:p w:rsidR="003307AD" w:rsidRPr="00B14C62" w:rsidRDefault="00221489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-</w:t>
      </w:r>
      <w:r w:rsidR="003307AD" w:rsidRPr="00B14C62">
        <w:rPr>
          <w:rFonts w:ascii="Times New Roman" w:eastAsia="Helvetica" w:hAnsi="Times New Roman" w:cs="Times New Roman"/>
          <w:sz w:val="28"/>
          <w:lang w:val="ru-RU"/>
        </w:rPr>
        <w:t>наглядный (показ, демонстрация отдельных частей и всего произведения);</w:t>
      </w:r>
    </w:p>
    <w:p w:rsidR="003307AD" w:rsidRPr="00B14C62" w:rsidRDefault="00474598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- </w:t>
      </w:r>
      <w:r w:rsidR="003307AD" w:rsidRPr="00B14C62">
        <w:rPr>
          <w:rFonts w:ascii="Times New Roman" w:eastAsia="Helvetica" w:hAnsi="Times New Roman" w:cs="Times New Roman"/>
          <w:sz w:val="28"/>
          <w:lang w:val="ru-RU"/>
        </w:rPr>
        <w:t>практический (воспроизводящие и творческие упражнения, деление целогопроизведения на более мелкие части для подробной проработки и последующая организация целого);</w:t>
      </w:r>
    </w:p>
    <w:p w:rsidR="003307AD" w:rsidRPr="00B14C62" w:rsidRDefault="00474598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- </w:t>
      </w:r>
      <w:r w:rsidR="003307AD" w:rsidRPr="00B14C62">
        <w:rPr>
          <w:rFonts w:ascii="Times New Roman" w:eastAsia="Helvetica" w:hAnsi="Times New Roman" w:cs="Times New Roman"/>
          <w:sz w:val="28"/>
          <w:lang w:val="ru-RU"/>
        </w:rPr>
        <w:t>прослушивание записей выдающихся исполнителей и посещение концертов для повышения общего уровня развития обучающегося;</w:t>
      </w:r>
    </w:p>
    <w:p w:rsidR="003307AD" w:rsidRPr="00B14C62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-индивидуальный подход к каждому ученику с учетом возрастных особенностей, работоспособности и уровня подготовки.</w:t>
      </w:r>
    </w:p>
    <w:p w:rsidR="003307AD" w:rsidRPr="00B14C62" w:rsidRDefault="003307AD" w:rsidP="009C25FA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color w:val="00000A"/>
          <w:sz w:val="28"/>
          <w:lang w:val="ru-RU"/>
        </w:rPr>
      </w:pPr>
      <w:r w:rsidRPr="00B14C62">
        <w:rPr>
          <w:rFonts w:ascii="Times New Roman" w:hAnsi="Times New Roman" w:cs="Times New Roman"/>
          <w:color w:val="00000A"/>
          <w:sz w:val="28"/>
          <w:lang w:val="ru-RU"/>
        </w:rPr>
        <w:t>Предложенные методы работы с фортепианным ансамблем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 исполнительства на фортепиано.</w:t>
      </w:r>
    </w:p>
    <w:p w:rsidR="003307AD" w:rsidRPr="00B14C62" w:rsidRDefault="003307AD" w:rsidP="00E46DDE">
      <w:pPr>
        <w:pStyle w:val="Body1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Helvetica" w:hAnsi="Times New Roman" w:cs="Times New Roman"/>
          <w:b/>
          <w:i/>
          <w:color w:val="00000A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i/>
          <w:color w:val="00000A"/>
          <w:sz w:val="28"/>
          <w:lang w:val="ru-RU"/>
        </w:rPr>
        <w:t xml:space="preserve">Описание материально-технических условий реализации учебного предмета </w:t>
      </w:r>
    </w:p>
    <w:p w:rsidR="003307AD" w:rsidRPr="00B14C62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Материально-техническая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3307AD" w:rsidRPr="00B14C62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Учебные аудитории для занятий по учебному предмету "Ансамбль" должны иметь площадь не менее 12 кв.м., звукоизоляцию и наличие, желательно, двух инструментов для работы над ансамблями для 2-х фортепиано. </w:t>
      </w:r>
    </w:p>
    <w:p w:rsidR="003307AD" w:rsidRPr="00B14C62" w:rsidRDefault="003307AD" w:rsidP="009C25FA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В образовательном учреждении должны быть созданы условия для содержания, своевременного обслуживания и ре</w:t>
      </w:r>
      <w:r w:rsidR="006117CF" w:rsidRPr="00B14C62">
        <w:rPr>
          <w:rFonts w:ascii="Times New Roman" w:eastAsia="Helvetica" w:hAnsi="Times New Roman" w:cs="Times New Roman"/>
          <w:sz w:val="28"/>
          <w:lang w:val="ru-RU"/>
        </w:rPr>
        <w:t>монта музыкальных инструментов.</w:t>
      </w:r>
    </w:p>
    <w:p w:rsidR="003307AD" w:rsidRPr="00B14C62" w:rsidRDefault="003307AD" w:rsidP="009E1AA4">
      <w:pPr>
        <w:pStyle w:val="Body1"/>
        <w:spacing w:line="360" w:lineRule="auto"/>
        <w:rPr>
          <w:rFonts w:ascii="Times New Roman" w:eastAsia="Helvetica" w:hAnsi="Times New Roman" w:cs="Times New Roman"/>
          <w:b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b/>
          <w:sz w:val="28"/>
        </w:rPr>
        <w:t>II</w:t>
      </w:r>
      <w:r w:rsidR="00832C38">
        <w:rPr>
          <w:rFonts w:ascii="Times New Roman" w:eastAsia="Helvetica" w:hAnsi="Times New Roman" w:cs="Times New Roman"/>
          <w:b/>
          <w:sz w:val="28"/>
          <w:lang w:val="ru-RU"/>
        </w:rPr>
        <w:t>.</w:t>
      </w:r>
      <w:r w:rsidRPr="00B14C62">
        <w:rPr>
          <w:rFonts w:ascii="Times New Roman" w:eastAsia="Helvetica" w:hAnsi="Times New Roman" w:cs="Times New Roman"/>
          <w:b/>
          <w:sz w:val="28"/>
          <w:lang w:val="ru-RU"/>
        </w:rPr>
        <w:t xml:space="preserve"> Содержание учебного предмета</w:t>
      </w:r>
    </w:p>
    <w:p w:rsidR="003307AD" w:rsidRPr="00B14C62" w:rsidRDefault="003307AD">
      <w:pPr>
        <w:pStyle w:val="14"/>
        <w:numPr>
          <w:ilvl w:val="0"/>
          <w:numId w:val="4"/>
        </w:numPr>
        <w:spacing w:line="360" w:lineRule="auto"/>
        <w:ind w:left="142" w:firstLine="700"/>
        <w:jc w:val="both"/>
        <w:rPr>
          <w:rFonts w:ascii="Times New Roman" w:hAnsi="Times New Roman" w:cs="Times New Roman"/>
          <w:sz w:val="28"/>
        </w:rPr>
      </w:pPr>
      <w:r w:rsidRPr="00B14C62">
        <w:rPr>
          <w:rFonts w:ascii="Times New Roman" w:hAnsi="Times New Roman" w:cs="Times New Roman"/>
          <w:b/>
          <w:i/>
          <w:sz w:val="28"/>
        </w:rPr>
        <w:t>Сведения о затратах учебного времени</w:t>
      </w:r>
      <w:r w:rsidRPr="00B14C62">
        <w:rPr>
          <w:rFonts w:ascii="Times New Roman" w:hAnsi="Times New Roman" w:cs="Times New Roman"/>
          <w:i/>
          <w:sz w:val="28"/>
        </w:rPr>
        <w:t>,</w:t>
      </w:r>
      <w:r w:rsidRPr="00B14C62">
        <w:rPr>
          <w:rFonts w:ascii="Times New Roman" w:hAnsi="Times New Roman" w:cs="Times New Roman"/>
          <w:sz w:val="28"/>
        </w:rPr>
        <w:t>предусмотренного на освоение учебного предмета «Ансамбль», на максимальную, самостоятельную нагрузку обучающихся и аудиторные занятия:</w:t>
      </w:r>
    </w:p>
    <w:p w:rsidR="003307AD" w:rsidRPr="00B14C62" w:rsidRDefault="003307AD" w:rsidP="001E3423">
      <w:pPr>
        <w:pStyle w:val="14"/>
        <w:ind w:left="567" w:firstLine="708"/>
        <w:jc w:val="both"/>
        <w:rPr>
          <w:rFonts w:ascii="Times New Roman" w:hAnsi="Times New Roman" w:cs="Times New Roman"/>
          <w:b/>
          <w:i/>
          <w:sz w:val="28"/>
        </w:rPr>
      </w:pPr>
      <w:r w:rsidRPr="00B14C62">
        <w:rPr>
          <w:rFonts w:ascii="Times New Roman" w:hAnsi="Times New Roman" w:cs="Times New Roman"/>
          <w:b/>
          <w:sz w:val="28"/>
        </w:rPr>
        <w:lastRenderedPageBreak/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sz w:val="28"/>
        </w:rPr>
        <w:tab/>
      </w:r>
      <w:r w:rsidRPr="00B14C62">
        <w:rPr>
          <w:rFonts w:ascii="Times New Roman" w:hAnsi="Times New Roman" w:cs="Times New Roman"/>
          <w:b/>
          <w:i/>
          <w:sz w:val="28"/>
        </w:rPr>
        <w:t>Таблица 2</w:t>
      </w:r>
    </w:p>
    <w:p w:rsidR="00AB0EFD" w:rsidRPr="00B14C62" w:rsidRDefault="00AB0EFD" w:rsidP="009E1AA4">
      <w:pPr>
        <w:spacing w:line="276" w:lineRule="auto"/>
        <w:ind w:left="3075" w:firstLine="525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 xml:space="preserve">Вариативная часть </w:t>
      </w:r>
    </w:p>
    <w:p w:rsidR="00AB0EFD" w:rsidRPr="00B14C62" w:rsidRDefault="00AB0EFD" w:rsidP="00AB0EFD">
      <w:pPr>
        <w:spacing w:line="276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по программе ДОПП «Ансамбль»</w:t>
      </w:r>
    </w:p>
    <w:p w:rsidR="003307AD" w:rsidRPr="00B14C62" w:rsidRDefault="003307AD" w:rsidP="00AB0EFD">
      <w:pPr>
        <w:spacing w:line="276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Срок обучения –</w:t>
      </w:r>
      <w:r w:rsidR="007130EC" w:rsidRPr="00B14C62">
        <w:rPr>
          <w:rFonts w:ascii="Times New Roman" w:hAnsi="Times New Roman" w:cs="Times New Roman"/>
          <w:sz w:val="28"/>
          <w:lang w:val="ru-RU"/>
        </w:rPr>
        <w:t>8-</w:t>
      </w:r>
      <w:r w:rsidRPr="00B14C62">
        <w:rPr>
          <w:rFonts w:ascii="Times New Roman" w:hAnsi="Times New Roman" w:cs="Times New Roman"/>
          <w:sz w:val="28"/>
          <w:lang w:val="ru-RU"/>
        </w:rPr>
        <w:t>9 лет</w:t>
      </w:r>
    </w:p>
    <w:p w:rsidR="00AB0EFD" w:rsidRPr="00B14C62" w:rsidRDefault="00AB0EFD" w:rsidP="009E1AA4">
      <w:pPr>
        <w:spacing w:line="276" w:lineRule="auto"/>
        <w:ind w:left="3075" w:firstLine="525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91"/>
        <w:gridCol w:w="1559"/>
        <w:gridCol w:w="1418"/>
        <w:gridCol w:w="1417"/>
        <w:gridCol w:w="28"/>
      </w:tblGrid>
      <w:tr w:rsidR="003307AD" w:rsidRPr="00B14C62" w:rsidTr="007130EC">
        <w:trPr>
          <w:trHeight w:val="969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Pr="00B14C62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307AD" w:rsidRPr="00B14C62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B14C62">
              <w:rPr>
                <w:rFonts w:ascii="Times New Roman" w:hAnsi="Times New Roman" w:cs="Times New Roman"/>
                <w:sz w:val="28"/>
              </w:rPr>
              <w:t>Распределениепогодамобучения</w:t>
            </w:r>
          </w:p>
        </w:tc>
        <w:tc>
          <w:tcPr>
            <w:tcW w:w="28" w:type="dxa"/>
            <w:tcBorders>
              <w:left w:val="single" w:sz="4" w:space="0" w:color="auto"/>
            </w:tcBorders>
            <w:shd w:val="clear" w:color="auto" w:fill="auto"/>
          </w:tcPr>
          <w:p w:rsidR="003307AD" w:rsidRPr="00B14C62" w:rsidRDefault="003307AD">
            <w:pPr>
              <w:snapToGrid w:val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AB0EFD" w:rsidRPr="00B14C62" w:rsidTr="007130EC">
        <w:tblPrEx>
          <w:tblCellMar>
            <w:left w:w="108" w:type="dxa"/>
            <w:right w:w="108" w:type="dxa"/>
          </w:tblCellMar>
        </w:tblPrEx>
        <w:trPr>
          <w:gridAfter w:val="1"/>
          <w:wAfter w:w="28" w:type="dxa"/>
          <w:trHeight w:val="485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B14C62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B14C62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B14C62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B14C62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AB0EFD" w:rsidRPr="00B14C62" w:rsidTr="007130EC">
        <w:tblPrEx>
          <w:tblCellMar>
            <w:left w:w="108" w:type="dxa"/>
            <w:right w:w="108" w:type="dxa"/>
          </w:tblCellMar>
        </w:tblPrEx>
        <w:trPr>
          <w:gridAfter w:val="1"/>
          <w:wAfter w:w="28" w:type="dxa"/>
          <w:trHeight w:val="485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Продолжительность</w:t>
            </w:r>
          </w:p>
          <w:p w:rsidR="00AB0EFD" w:rsidRPr="00B14C62" w:rsidRDefault="00AB0EFD">
            <w:pPr>
              <w:pStyle w:val="1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 xml:space="preserve">учебных занятий  </w:t>
            </w:r>
          </w:p>
          <w:p w:rsidR="00AB0EFD" w:rsidRPr="00B14C62" w:rsidRDefault="00AB0EFD">
            <w:pPr>
              <w:pStyle w:val="1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(в неделях)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33</w:t>
            </w:r>
          </w:p>
        </w:tc>
      </w:tr>
      <w:tr w:rsidR="00AB0EFD" w:rsidRPr="00B14C62" w:rsidTr="007130EC">
        <w:tblPrEx>
          <w:tblCellMar>
            <w:left w:w="108" w:type="dxa"/>
            <w:right w:w="108" w:type="dxa"/>
          </w:tblCellMar>
        </w:tblPrEx>
        <w:trPr>
          <w:gridAfter w:val="1"/>
          <w:wAfter w:w="28" w:type="dxa"/>
          <w:trHeight w:val="145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FD" w:rsidRPr="00B14C62" w:rsidRDefault="00AB0EFD" w:rsidP="00832C38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 xml:space="preserve">Количество часов на </w:t>
            </w:r>
            <w:r w:rsidRPr="00832C38">
              <w:rPr>
                <w:rFonts w:ascii="Times New Roman" w:hAnsi="Times New Roman" w:cs="Times New Roman"/>
                <w:sz w:val="28"/>
                <w:lang w:val="ru-RU"/>
              </w:rPr>
              <w:t>аудиторные</w:t>
            </w: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 xml:space="preserve"> занятия (в неделю)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0EFD" w:rsidRPr="00B14C62" w:rsidRDefault="00AB0EF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7130EC" w:rsidRPr="00B14C62" w:rsidTr="007130EC">
        <w:tblPrEx>
          <w:tblCellMar>
            <w:left w:w="108" w:type="dxa"/>
            <w:right w:w="108" w:type="dxa"/>
          </w:tblCellMar>
        </w:tblPrEx>
        <w:trPr>
          <w:gridAfter w:val="1"/>
          <w:wAfter w:w="28" w:type="dxa"/>
          <w:trHeight w:val="145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30EC" w:rsidRPr="00B14C62" w:rsidRDefault="007130EC" w:rsidP="001E3423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 xml:space="preserve">Самостоятельная работа </w:t>
            </w:r>
          </w:p>
          <w:p w:rsidR="007130EC" w:rsidRPr="00B14C62" w:rsidRDefault="007130EC" w:rsidP="001E3423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(часов в неделю)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30EC" w:rsidRPr="00B14C62" w:rsidRDefault="00832C38" w:rsidP="007130EC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>0</w:t>
            </w:r>
            <w:r w:rsidR="007130EC" w:rsidRPr="00B14C62">
              <w:rPr>
                <w:rFonts w:ascii="Times New Roman" w:hAnsi="Times New Roman" w:cs="Times New Roman"/>
                <w:color w:val="00000A"/>
                <w:sz w:val="28"/>
                <w:lang w:val="ru-RU"/>
              </w:rPr>
              <w:t xml:space="preserve">,5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30EC" w:rsidRPr="00B14C62" w:rsidRDefault="00832C38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0</w:t>
            </w:r>
            <w:r w:rsidR="007130EC" w:rsidRPr="00B14C62">
              <w:rPr>
                <w:rFonts w:ascii="Times New Roman" w:hAnsi="Times New Roman" w:cs="Times New Roman"/>
                <w:sz w:val="28"/>
                <w:lang w:val="ru-RU"/>
              </w:rPr>
              <w:t>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130EC" w:rsidRPr="00B14C62" w:rsidRDefault="00832C38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0</w:t>
            </w:r>
            <w:r w:rsidR="007130EC" w:rsidRPr="00B14C62">
              <w:rPr>
                <w:rFonts w:ascii="Times New Roman" w:hAnsi="Times New Roman" w:cs="Times New Roman"/>
                <w:sz w:val="28"/>
                <w:lang w:val="ru-RU"/>
              </w:rPr>
              <w:t>,5</w:t>
            </w:r>
          </w:p>
        </w:tc>
      </w:tr>
    </w:tbl>
    <w:p w:rsidR="003307AD" w:rsidRPr="00B14C62" w:rsidRDefault="003307AD">
      <w:pPr>
        <w:pStyle w:val="Body1"/>
        <w:spacing w:line="360" w:lineRule="auto"/>
        <w:rPr>
          <w:rFonts w:ascii="Times New Roman" w:hAnsi="Times New Roman" w:cs="Times New Roman"/>
          <w:sz w:val="28"/>
        </w:rPr>
      </w:pPr>
    </w:p>
    <w:p w:rsidR="003307AD" w:rsidRPr="00B14C62" w:rsidRDefault="003307AD">
      <w:pPr>
        <w:spacing w:line="360" w:lineRule="auto"/>
        <w:ind w:left="142" w:firstLine="720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Объем времени на самостоятельную работу определяется с учетом сложившихся педагогических традиций и методической целесообразности.</w:t>
      </w:r>
    </w:p>
    <w:p w:rsidR="003307AD" w:rsidRPr="00B14C62" w:rsidRDefault="003307AD">
      <w:pPr>
        <w:spacing w:line="36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Виды внеаудиторной работы:</w:t>
      </w:r>
    </w:p>
    <w:p w:rsidR="003307AD" w:rsidRPr="00B14C62" w:rsidRDefault="003307AD">
      <w:pPr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- выполнение домашнего задания;</w:t>
      </w:r>
    </w:p>
    <w:p w:rsidR="003307AD" w:rsidRPr="00B14C62" w:rsidRDefault="003307AD">
      <w:pPr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- подготовка к концертным выступлениям;</w:t>
      </w:r>
    </w:p>
    <w:p w:rsidR="003307AD" w:rsidRPr="00B14C62" w:rsidRDefault="003307AD">
      <w:pPr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 xml:space="preserve">- посещение учреждений культуры (филармоний, театров, </w:t>
      </w:r>
      <w:r w:rsidR="00440A8D" w:rsidRPr="00B14C62">
        <w:rPr>
          <w:rFonts w:ascii="Times New Roman" w:hAnsi="Times New Roman" w:cs="Times New Roman"/>
          <w:sz w:val="28"/>
          <w:lang w:val="ru-RU"/>
        </w:rPr>
        <w:t xml:space="preserve">концертных </w:t>
      </w:r>
      <w:r w:rsidRPr="00B14C62">
        <w:rPr>
          <w:rFonts w:ascii="Times New Roman" w:hAnsi="Times New Roman" w:cs="Times New Roman"/>
          <w:sz w:val="28"/>
          <w:lang w:val="ru-RU"/>
        </w:rPr>
        <w:t>залов  и  др.);</w:t>
      </w:r>
    </w:p>
    <w:p w:rsidR="003307AD" w:rsidRPr="00B14C62" w:rsidRDefault="00440A8D">
      <w:pPr>
        <w:spacing w:line="360" w:lineRule="auto"/>
        <w:ind w:firstLine="556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 xml:space="preserve">- участие </w:t>
      </w:r>
      <w:r w:rsidR="003307AD" w:rsidRPr="00B14C62">
        <w:rPr>
          <w:rFonts w:ascii="Times New Roman" w:hAnsi="Times New Roman" w:cs="Times New Roman"/>
          <w:sz w:val="28"/>
          <w:lang w:val="ru-RU"/>
        </w:rPr>
        <w:t xml:space="preserve">обучающихся в концертах, творческих </w:t>
      </w:r>
      <w:r w:rsidRPr="00B14C62">
        <w:rPr>
          <w:rFonts w:ascii="Times New Roman" w:hAnsi="Times New Roman" w:cs="Times New Roman"/>
          <w:sz w:val="28"/>
          <w:lang w:val="ru-RU"/>
        </w:rPr>
        <w:t>мероприятиях и</w:t>
      </w:r>
      <w:r w:rsidR="003307AD" w:rsidRPr="00B14C62">
        <w:rPr>
          <w:rFonts w:ascii="Times New Roman" w:hAnsi="Times New Roman" w:cs="Times New Roman"/>
          <w:sz w:val="28"/>
          <w:lang w:val="ru-RU"/>
        </w:rPr>
        <w:t xml:space="preserve"> культурно-просветительской  деятельности  образовательного  учреждения  и  др.</w:t>
      </w:r>
    </w:p>
    <w:p w:rsidR="003307AD" w:rsidRPr="00B14C62" w:rsidRDefault="003307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Учебный материал 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:rsidR="007130EC" w:rsidRPr="00B14C62" w:rsidRDefault="007130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</w:p>
    <w:p w:rsidR="003307AD" w:rsidRPr="00B14C62" w:rsidRDefault="003307AD">
      <w:pPr>
        <w:pStyle w:val="1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lang w:val="ru-RU"/>
        </w:rPr>
      </w:pPr>
      <w:r w:rsidRPr="00B14C62">
        <w:rPr>
          <w:rFonts w:ascii="Times New Roman" w:hAnsi="Times New Roman" w:cs="Times New Roman"/>
          <w:b/>
          <w:i/>
          <w:sz w:val="28"/>
          <w:lang w:val="ru-RU"/>
        </w:rPr>
        <w:t>Требования по годам обучения</w:t>
      </w:r>
    </w:p>
    <w:p w:rsidR="003307AD" w:rsidRPr="00B14C62" w:rsidRDefault="00440A8D">
      <w:pPr>
        <w:spacing w:line="360" w:lineRule="auto"/>
        <w:ind w:left="142"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lastRenderedPageBreak/>
        <w:t>В</w:t>
      </w:r>
      <w:r w:rsidR="003307AD" w:rsidRPr="00B14C62">
        <w:rPr>
          <w:rFonts w:ascii="Times New Roman" w:hAnsi="Times New Roman" w:cs="Times New Roman"/>
          <w:sz w:val="28"/>
          <w:lang w:val="ru-RU"/>
        </w:rPr>
        <w:t xml:space="preserve"> анс</w:t>
      </w:r>
      <w:r w:rsidRPr="00B14C62">
        <w:rPr>
          <w:rFonts w:ascii="Times New Roman" w:hAnsi="Times New Roman" w:cs="Times New Roman"/>
          <w:sz w:val="28"/>
          <w:lang w:val="ru-RU"/>
        </w:rPr>
        <w:t>амблевой игре так же, каки в сольном исполнительстве, необходимо сформировать определенные</w:t>
      </w:r>
      <w:r w:rsidR="003307AD" w:rsidRPr="00B14C62">
        <w:rPr>
          <w:rFonts w:ascii="Times New Roman" w:hAnsi="Times New Roman" w:cs="Times New Roman"/>
          <w:sz w:val="28"/>
          <w:lang w:val="ru-RU"/>
        </w:rPr>
        <w:t xml:space="preserve"> музыкально-технические знания, умения владения ин</w:t>
      </w:r>
      <w:r w:rsidRPr="00B14C62">
        <w:rPr>
          <w:rFonts w:ascii="Times New Roman" w:hAnsi="Times New Roman" w:cs="Times New Roman"/>
          <w:sz w:val="28"/>
          <w:lang w:val="ru-RU"/>
        </w:rPr>
        <w:t>струментом, навыки совместной</w:t>
      </w:r>
      <w:r w:rsidR="003307AD" w:rsidRPr="00B14C62">
        <w:rPr>
          <w:rFonts w:ascii="Times New Roman" w:hAnsi="Times New Roman" w:cs="Times New Roman"/>
          <w:sz w:val="28"/>
          <w:lang w:val="ru-RU"/>
        </w:rPr>
        <w:t xml:space="preserve"> игры, такие</w:t>
      </w:r>
      <w:r w:rsidR="00221489" w:rsidRPr="00B14C62">
        <w:rPr>
          <w:rFonts w:ascii="Times New Roman" w:hAnsi="Times New Roman" w:cs="Times New Roman"/>
          <w:sz w:val="28"/>
          <w:lang w:val="ru-RU"/>
        </w:rPr>
        <w:t>,</w:t>
      </w:r>
      <w:r w:rsidR="003307AD" w:rsidRPr="00B14C62">
        <w:rPr>
          <w:rFonts w:ascii="Times New Roman" w:hAnsi="Times New Roman" w:cs="Times New Roman"/>
          <w:sz w:val="28"/>
          <w:lang w:val="ru-RU"/>
        </w:rPr>
        <w:t xml:space="preserve"> как:</w:t>
      </w:r>
    </w:p>
    <w:p w:rsidR="003307AD" w:rsidRPr="00B14C62" w:rsidRDefault="003307AD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сформированный комплекс умений и навыков в области коллективного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3307AD" w:rsidRPr="00B14C62" w:rsidRDefault="003307AD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знание ансамблевого репертуара (музыкальных произведений, созданных для фортепианного дуэта, переложений симфонических, циклических (сонаты, сюиты), ансамблевых, органных и других произведений, а также камерно-инструментального репертуара) отечественных и зарубежных композиторов;</w:t>
      </w:r>
    </w:p>
    <w:p w:rsidR="003307AD" w:rsidRPr="00B14C62" w:rsidRDefault="003307AD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lang w:val="ru-RU"/>
        </w:rPr>
      </w:pPr>
      <w:r w:rsidRPr="00B14C62">
        <w:rPr>
          <w:rFonts w:ascii="Times New Roman" w:hAnsi="Times New Roman" w:cs="Times New Roman"/>
          <w:color w:val="00000A"/>
          <w:sz w:val="28"/>
          <w:lang w:val="ru-RU"/>
        </w:rPr>
        <w:t>знание основных направлений камерно-ансамблевой музыки различных эпох;</w:t>
      </w:r>
    </w:p>
    <w:p w:rsidR="003307AD" w:rsidRPr="00B14C62" w:rsidRDefault="003307AD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lang w:val="ru-RU"/>
        </w:rPr>
      </w:pPr>
      <w:r w:rsidRPr="00B14C62">
        <w:rPr>
          <w:rFonts w:ascii="Times New Roman" w:hAnsi="Times New Roman" w:cs="Times New Roman"/>
          <w:color w:val="00000A"/>
          <w:sz w:val="28"/>
          <w:lang w:val="ru-RU"/>
        </w:rPr>
        <w:t xml:space="preserve">навыки по решению музыкально-исполнительских задач ансамблевого исполнительства, обусловленных художественным содержанием и особенностями формы, жанра и стиля музыкального произведения. </w:t>
      </w:r>
    </w:p>
    <w:p w:rsidR="003307AD" w:rsidRPr="00B14C62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Данная программа отражает разнообразие репертуара, его академическую направленность и индивидуальный подход к каждому ученику. Содержание учебного предмета направлено на обеспечение художественно-эстетического развития личности и приобретения ею художественно-исполнительских знаний, умений и навыков. </w:t>
      </w:r>
    </w:p>
    <w:p w:rsidR="003B346B" w:rsidRPr="00B14C62" w:rsidRDefault="003B346B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sz w:val="28"/>
          <w:lang w:val="ru-RU"/>
        </w:rPr>
      </w:pPr>
    </w:p>
    <w:p w:rsidR="003307AD" w:rsidRPr="00B14C62" w:rsidRDefault="007130EC">
      <w:pPr>
        <w:pStyle w:val="Body1"/>
        <w:spacing w:line="360" w:lineRule="auto"/>
        <w:ind w:firstLine="720"/>
        <w:rPr>
          <w:rFonts w:ascii="Times New Roman" w:eastAsia="Helvetica" w:hAnsi="Times New Roman" w:cs="Times New Roman"/>
          <w:b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sz w:val="28"/>
          <w:lang w:val="ru-RU"/>
        </w:rPr>
        <w:t xml:space="preserve">1 класс </w:t>
      </w:r>
    </w:p>
    <w:p w:rsidR="003307AD" w:rsidRPr="00B14C62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На первом этапе формируется навык слушания партнера, а также восприятия всей музыкальной ткани в целом.  В основе репертуара – несложные произведения, доступные для успешной реализации начального этапа обучения. Партнеры подбираются по близкому уровню подготовки. </w:t>
      </w:r>
    </w:p>
    <w:p w:rsidR="003307AD" w:rsidRPr="00B14C62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За год ученики должны пройти 2-3 ансамбля. В</w:t>
      </w:r>
      <w:r w:rsidR="001E3423" w:rsidRPr="00B14C62">
        <w:rPr>
          <w:rFonts w:ascii="Times New Roman" w:eastAsia="Helvetica" w:hAnsi="Times New Roman" w:cs="Times New Roman"/>
          <w:sz w:val="28"/>
          <w:lang w:val="ru-RU"/>
        </w:rPr>
        <w:t xml:space="preserve"> конце учебного года проводится контрольный урок. Контрольным уроком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может считаться выступление на классном вечере, концерте или академическом вечере. </w:t>
      </w:r>
    </w:p>
    <w:p w:rsidR="003307AD" w:rsidRPr="00B14C62" w:rsidRDefault="003307AD" w:rsidP="001E3423">
      <w:pPr>
        <w:pStyle w:val="Body1"/>
        <w:spacing w:line="276" w:lineRule="auto"/>
        <w:rPr>
          <w:rFonts w:ascii="Times New Roman" w:eastAsia="Helvetica" w:hAnsi="Times New Roman" w:cs="Times New Roman"/>
          <w:b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sz w:val="28"/>
          <w:lang w:val="ru-RU"/>
        </w:rPr>
        <w:lastRenderedPageBreak/>
        <w:t>Примерный рекомендуемый репертуарный список:</w:t>
      </w:r>
    </w:p>
    <w:p w:rsidR="003307AD" w:rsidRPr="00B14C62" w:rsidRDefault="003307AD" w:rsidP="00B14C62">
      <w:pPr>
        <w:pStyle w:val="Body1"/>
        <w:spacing w:line="360" w:lineRule="auto"/>
        <w:rPr>
          <w:rFonts w:ascii="Times New Roman" w:hAnsi="Times New Roman" w:cs="Times New Roman"/>
          <w:sz w:val="28"/>
          <w:lang w:val="ru-RU"/>
        </w:rPr>
      </w:pP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Р.н.п. в обработке П.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Чекалова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«Из-под  дуба»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Р.н.п. в обработке  А. Живцова «Дуня-тонкопряха»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Р.н.п. в обработке  А. Живцова «Во ку… во кузнице»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Р.н.п. в обработке  А. Живцова «Меж крутых бережков»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Р.н.п. в обработке  А. Живцова «Виноград в саду цветёт»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«Чешская народная песня» в обработке В.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Неедлы</w:t>
      </w:r>
      <w:proofErr w:type="spellEnd"/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Т.н.п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. «Апипа»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Т.н.п. «Верба клонится»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Т.н.п. «Посеял я пшеницу»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Т.н.п.  «Гусёнок и лягушка»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Т.н.п.  «Яблоня и хурма»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Т.н.п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.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Сария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Т.н.п. «Ай, звездочка»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Т.н.п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.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Пуговица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В.Витлин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Детскаяпесня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В.Витлин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Серенькаякошечка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М.Балакирев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Хороводная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К.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Сорокин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Украинскаяколыбельная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А.Гречанинов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Пьеса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А.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Гречанинов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Весеннимутром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Л.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Книппер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степная кавалерийская «Полюшко-поле»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Ф.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Шуберт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Немецкийтанец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Д. Шостакович «Песня о встречном»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Р.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Шуман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Марш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В.А. Моцарт «Ария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Папагено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>» из оперы «Волшебная флейта»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Л.Бетховен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Сурок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0"/>
        </w:numPr>
        <w:suppressAutoHyphens w:val="0"/>
        <w:spacing w:after="200" w:line="360" w:lineRule="auto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А.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Спадавеккиа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Добрыйжук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3307AD" w:rsidRPr="00B14C62" w:rsidRDefault="003307AD">
      <w:pPr>
        <w:pStyle w:val="Body1"/>
        <w:spacing w:line="360" w:lineRule="auto"/>
        <w:rPr>
          <w:rFonts w:ascii="Times New Roman" w:eastAsia="Helvetica" w:hAnsi="Times New Roman" w:cs="Times New Roman"/>
          <w:b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="007130EC" w:rsidRPr="00B14C62">
        <w:rPr>
          <w:rFonts w:ascii="Times New Roman" w:eastAsia="Helvetica" w:hAnsi="Times New Roman" w:cs="Times New Roman"/>
          <w:b/>
          <w:sz w:val="28"/>
          <w:lang w:val="ru-RU"/>
        </w:rPr>
        <w:t>2</w:t>
      </w:r>
      <w:r w:rsidRPr="00B14C62">
        <w:rPr>
          <w:rFonts w:ascii="Times New Roman" w:eastAsia="Helvetica" w:hAnsi="Times New Roman" w:cs="Times New Roman"/>
          <w:b/>
          <w:sz w:val="28"/>
          <w:lang w:val="ru-RU"/>
        </w:rPr>
        <w:t xml:space="preserve"> класс </w:t>
      </w:r>
    </w:p>
    <w:p w:rsidR="003307AD" w:rsidRPr="00B14C62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Продолжение работы над навыками ансамблевого музицирования:</w:t>
      </w:r>
    </w:p>
    <w:p w:rsidR="003307AD" w:rsidRPr="00B14C62" w:rsidRDefault="003307AD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lastRenderedPageBreak/>
        <w:t>умением слушать мелодическую линию, выразительно ее фразировать;</w:t>
      </w:r>
    </w:p>
    <w:p w:rsidR="003307AD" w:rsidRPr="00B14C62" w:rsidRDefault="003307AD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умением грамотно и</w:t>
      </w:r>
      <w:r w:rsidR="001E3423" w:rsidRPr="00B14C62">
        <w:rPr>
          <w:rFonts w:ascii="Times New Roman" w:eastAsia="Helvetica" w:hAnsi="Times New Roman" w:cs="Times New Roman"/>
          <w:sz w:val="28"/>
          <w:lang w:val="ru-RU"/>
        </w:rPr>
        <w:t xml:space="preserve"> чётко вести мелодию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;</w:t>
      </w:r>
    </w:p>
    <w:p w:rsidR="003307AD" w:rsidRPr="00B14C62" w:rsidRDefault="003307AD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совместно работать над динамикой произведения;</w:t>
      </w:r>
    </w:p>
    <w:p w:rsidR="003307AD" w:rsidRPr="00B14C62" w:rsidRDefault="003307AD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анализировать содержание и стиль музыкального произведения.</w:t>
      </w:r>
    </w:p>
    <w:p w:rsidR="003307AD" w:rsidRPr="00B14C62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color w:val="00000A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В течение учебного года следует пройти 3-4 ансамбля (с разной степенью готовности). </w:t>
      </w:r>
      <w:r w:rsidR="001E3423" w:rsidRPr="00B14C62">
        <w:rPr>
          <w:rFonts w:ascii="Times New Roman" w:eastAsia="Helvetica" w:hAnsi="Times New Roman" w:cs="Times New Roman"/>
          <w:sz w:val="28"/>
          <w:lang w:val="ru-RU"/>
        </w:rPr>
        <w:t>В конце учебного года проводится контрольный урок. Контрольным уроком может считаться выступление на классном вечере, концерте или академическом вечере.</w:t>
      </w:r>
    </w:p>
    <w:p w:rsidR="003307AD" w:rsidRPr="00B14C62" w:rsidRDefault="003307AD" w:rsidP="001E3423">
      <w:pPr>
        <w:pStyle w:val="Body1"/>
        <w:spacing w:line="360" w:lineRule="auto"/>
        <w:ind w:firstLine="360"/>
        <w:rPr>
          <w:rFonts w:ascii="Times New Roman" w:eastAsia="Helvetica" w:hAnsi="Times New Roman" w:cs="Times New Roman"/>
          <w:b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sz w:val="28"/>
          <w:lang w:val="ru-RU"/>
        </w:rPr>
        <w:t>Примерный рекомендуемый репертуарный список: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Укр.нар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танец в обработке И. Берковича «Бульба»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И.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Дунаевский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Колыбельная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А.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Оякяр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Эстонскаяплясовая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И.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Беркович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Украинскийтанец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И. Богословский «Игра с котёнком» 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Б.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Кемпферт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«Путники в ночи»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М.Легран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Французскаятема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А.Варламов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Назаре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В.А.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Моцарт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Колыбельная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В.А. Моцарт «Отрывок из первой части симфонии №40» (соль минор)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Э Григ «Танец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Анитры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>» из музыки к драме Г. Ибсена «Пер-Гюнт» (фрагмент)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М.Глинка Хор «Славься» из оперы «Иван Сусанин»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Т.н.п. в обработке М.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Музафарова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«Аленький цветочек»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Т.н.п. в обработке Л. Батыр-Булгари «Грустная песенка»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Т.н.п.в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обработке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М.Музафарова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«Соловей и голубь»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Т.н.п.  в обработке Л. Батыр-Булгари «Шуточная»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Т.н.п. в обработке Л.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Батыр-Булгари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Тафтиляу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>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Х. Родригес  аргентинское танго «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Кумпарсита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>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Х.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Родригес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Жаворонок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Дж. Верди Пер. Г.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Балаева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«Песенка Герцога» из оперы «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Риголетто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>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Л.Бетховен «Марш» из муз. сказки «Афинские развалины»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В. Шаинский Пер.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Т.Дриз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«Весёлая карусель»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lastRenderedPageBreak/>
        <w:t xml:space="preserve">А. Островский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«Спят усталые игрушки»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А. Островский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«Тик-так»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Е. Крылатов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«Колокола»</w:t>
      </w:r>
    </w:p>
    <w:p w:rsidR="001E3423" w:rsidRPr="00B14C62" w:rsidRDefault="001E3423" w:rsidP="001E3423">
      <w:pPr>
        <w:pStyle w:val="af8"/>
        <w:numPr>
          <w:ilvl w:val="0"/>
          <w:numId w:val="11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С.Прокофьев Отрывок из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симф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>. сказки «Петя и Волк»</w:t>
      </w:r>
    </w:p>
    <w:p w:rsidR="003307AD" w:rsidRPr="00B14C62" w:rsidRDefault="007130EC">
      <w:pPr>
        <w:pStyle w:val="Body1"/>
        <w:spacing w:line="360" w:lineRule="auto"/>
        <w:ind w:firstLine="360"/>
        <w:rPr>
          <w:rFonts w:ascii="Times New Roman" w:eastAsia="Helvetica" w:hAnsi="Times New Roman" w:cs="Times New Roman"/>
          <w:b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sz w:val="28"/>
          <w:lang w:val="ru-RU"/>
        </w:rPr>
        <w:t>3</w:t>
      </w:r>
      <w:r w:rsidR="003307AD" w:rsidRPr="00B14C62">
        <w:rPr>
          <w:rFonts w:ascii="Times New Roman" w:eastAsia="Helvetica" w:hAnsi="Times New Roman" w:cs="Times New Roman"/>
          <w:b/>
          <w:sz w:val="28"/>
          <w:lang w:val="ru-RU"/>
        </w:rPr>
        <w:t xml:space="preserve"> класс </w:t>
      </w:r>
    </w:p>
    <w:p w:rsidR="003307AD" w:rsidRPr="00B14C62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Продолжение работы над навыками ансамблевой игры. Усложнение репертуара. Работа над звуковым балансом - правильным распределением звука между партиями и руками. Воспитание внимания к точному прочитыванию авторского текста. Продолжение развития музыкального мышления ученика. </w:t>
      </w:r>
    </w:p>
    <w:p w:rsidR="003B346B" w:rsidRPr="00B14C62" w:rsidRDefault="003307AD" w:rsidP="003B346B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b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В течение учебного года следует пройти 2-4 произведения (разного жанра, стиля и характера). </w:t>
      </w:r>
      <w:r w:rsidR="003B346B" w:rsidRPr="00B14C62">
        <w:rPr>
          <w:rFonts w:ascii="Times New Roman" w:eastAsia="Helvetica" w:hAnsi="Times New Roman" w:cs="Times New Roman"/>
          <w:sz w:val="28"/>
          <w:lang w:val="ru-RU"/>
        </w:rPr>
        <w:t>В конце учебного года проводится контрольный урок. Контрольным уроком может считаться выступление на классном вечере, концерте или академическом вечере.</w:t>
      </w:r>
    </w:p>
    <w:p w:rsidR="003B346B" w:rsidRPr="00B14C62" w:rsidRDefault="003B346B" w:rsidP="003B346B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b/>
          <w:sz w:val="28"/>
          <w:lang w:val="ru-RU"/>
        </w:rPr>
      </w:pPr>
    </w:p>
    <w:p w:rsidR="003307AD" w:rsidRPr="00B14C62" w:rsidRDefault="003307AD" w:rsidP="003B346B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b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sz w:val="28"/>
          <w:lang w:val="ru-RU"/>
        </w:rPr>
        <w:t>Примерный рекомендуемый репертуарный список: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Р.н.п. «На море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утушка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купалась 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Перуанская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нар.песня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«Песня Кондора»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М.Векерлен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Пастораль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М.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Зив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Мышагаем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Т.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Хренников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КолыбельнаяСветланы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М.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Глинка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Жаворонок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М. Мусоргский «Гопак» из оперы «Сорочинская ярмарка»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А. Эшпай Пер.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Г.Балаева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«Песенка шофёра»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Ж.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Оффенбах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Кан-кан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М. Таривердиев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«Маленький принц»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Д.Капуа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Пер.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«О, моё солнце»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Б.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Совельев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«На крутом бережку»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В. Полунин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Голубые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канарейки»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Р.Коччианте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«Бель»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Е.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Неугодникова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«У слонёнка день рождение»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lastRenderedPageBreak/>
        <w:t xml:space="preserve">И.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Шамсутдинов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Счастливоедетство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А.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Леман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Весёлыйтанец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С.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Сайдашев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Школьныйвальс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С.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Сайдашев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Песнядевушек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А. Ключарёв «Родина моя – Татарстан»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М.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Музафаров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Двезвезды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З.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Хабибуллин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Молодёжная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Т.н.п. в обработке Л. Батыр-Булгари «Родной язык»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proofErr w:type="spellStart"/>
      <w:r w:rsidRPr="00B14C62">
        <w:rPr>
          <w:rFonts w:ascii="Times New Roman" w:hAnsi="Times New Roman" w:cs="Times New Roman"/>
          <w:sz w:val="28"/>
          <w:szCs w:val="24"/>
        </w:rPr>
        <w:t>П.Чайковский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Трепак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>К. Хачатурян «Выход Помидора» из балета «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Чиполлино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</w:rPr>
      </w:pPr>
      <w:r w:rsidRPr="00B14C62">
        <w:rPr>
          <w:rFonts w:ascii="Times New Roman" w:hAnsi="Times New Roman" w:cs="Times New Roman"/>
          <w:sz w:val="28"/>
          <w:szCs w:val="24"/>
        </w:rPr>
        <w:t xml:space="preserve">Н. 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Смирнова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</w:rPr>
        <w:t>Хорошеенастроение</w:t>
      </w:r>
      <w:proofErr w:type="spellEnd"/>
      <w:r w:rsidRPr="00B14C62">
        <w:rPr>
          <w:rFonts w:ascii="Times New Roman" w:hAnsi="Times New Roman" w:cs="Times New Roman"/>
          <w:sz w:val="28"/>
          <w:szCs w:val="24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Р.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Лихтинен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 «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Летка-Енка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>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Р.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Паулс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 «Чарли»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Д.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Лейн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«Песня ковбоя»</w:t>
      </w:r>
    </w:p>
    <w:p w:rsidR="001E3423" w:rsidRPr="00B14C62" w:rsidRDefault="001E3423" w:rsidP="00B14C62">
      <w:pPr>
        <w:pStyle w:val="af8"/>
        <w:numPr>
          <w:ilvl w:val="0"/>
          <w:numId w:val="12"/>
        </w:numPr>
        <w:suppressAutoHyphens w:val="0"/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4"/>
          <w:lang w:val="ru-RU"/>
        </w:rPr>
      </w:pPr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Итальянская народная песня Пер. Т. 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Дриз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 xml:space="preserve"> «</w:t>
      </w:r>
      <w:proofErr w:type="spellStart"/>
      <w:r w:rsidRPr="00B14C62">
        <w:rPr>
          <w:rFonts w:ascii="Times New Roman" w:hAnsi="Times New Roman" w:cs="Times New Roman"/>
          <w:sz w:val="28"/>
          <w:szCs w:val="24"/>
          <w:lang w:val="ru-RU"/>
        </w:rPr>
        <w:t>Санта-Лючия</w:t>
      </w:r>
      <w:proofErr w:type="spellEnd"/>
      <w:r w:rsidRPr="00B14C62">
        <w:rPr>
          <w:rFonts w:ascii="Times New Roman" w:hAnsi="Times New Roman" w:cs="Times New Roman"/>
          <w:sz w:val="28"/>
          <w:szCs w:val="24"/>
          <w:lang w:val="ru-RU"/>
        </w:rPr>
        <w:t>»</w:t>
      </w:r>
      <w:r w:rsidR="003B346B" w:rsidRPr="00B14C62">
        <w:rPr>
          <w:rFonts w:ascii="Times New Roman" w:hAnsi="Times New Roman" w:cs="Times New Roman"/>
          <w:sz w:val="28"/>
          <w:szCs w:val="24"/>
          <w:lang w:val="ru-RU"/>
        </w:rPr>
        <w:t>.</w:t>
      </w:r>
    </w:p>
    <w:p w:rsidR="003307AD" w:rsidRPr="00B14C62" w:rsidRDefault="003307AD">
      <w:pPr>
        <w:spacing w:line="360" w:lineRule="auto"/>
        <w:ind w:left="1069" w:firstLine="371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B14C62">
        <w:rPr>
          <w:rFonts w:ascii="Times New Roman" w:hAnsi="Times New Roman" w:cs="Times New Roman"/>
          <w:b/>
          <w:sz w:val="28"/>
        </w:rPr>
        <w:t>III</w:t>
      </w:r>
      <w:r w:rsidRPr="00B14C62">
        <w:rPr>
          <w:rFonts w:ascii="Times New Roman" w:hAnsi="Times New Roman" w:cs="Times New Roman"/>
          <w:b/>
          <w:sz w:val="28"/>
          <w:lang w:val="ru-RU"/>
        </w:rPr>
        <w:t>. Требования к уровню подготовки обучающихся</w:t>
      </w:r>
    </w:p>
    <w:p w:rsidR="003307AD" w:rsidRPr="00B14C62" w:rsidRDefault="003307AD">
      <w:pPr>
        <w:pStyle w:val="1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Уровень  подготовки  обучающихся  является  результатом  освоения    программы  учебного  предмета  «Ансамбль»,  который  предполагает формирование следующих знаний, умений, навыков,  таких  как: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наличие у обучающегося интереса к музыкальному искусству, самостоятельному музыкальному исполнительству, совместному музицированию в  ансамбле с партнерами;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сформированный комплекс исполнительских знаний, умений и навыков, позволяющий использовать многообразные возможности фортепиано и других инструментов для достижения наиболее убедительной интерпретации авторского текста, самостоятельно накапливать ансамблевый репертуар из музыкальных произведений различных эпох, стилей, направлений, жанров и форм;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знание ансамблевого репертуара (4-ручный, 2-рояльный);</w:t>
      </w:r>
    </w:p>
    <w:p w:rsidR="003307AD" w:rsidRPr="00B14C62" w:rsidRDefault="006B1DFC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знание художественно-</w:t>
      </w:r>
      <w:r w:rsidR="003307AD" w:rsidRPr="00B14C62">
        <w:rPr>
          <w:rFonts w:ascii="Times New Roman" w:eastAsia="Helvetica" w:hAnsi="Times New Roman" w:cs="Times New Roman"/>
          <w:sz w:val="28"/>
          <w:lang w:val="ru-RU"/>
        </w:rPr>
        <w:t>исполнительских возможностей фортепиано;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lastRenderedPageBreak/>
        <w:t xml:space="preserve">знание других инструментов (если ансамбль состоит из разных инструментов </w:t>
      </w:r>
      <w:r w:rsidR="00474598" w:rsidRPr="00B14C62">
        <w:rPr>
          <w:rFonts w:ascii="Times New Roman" w:hAnsi="Times New Roman" w:cs="Times New Roman"/>
          <w:b/>
          <w:sz w:val="28"/>
          <w:lang w:val="ru-RU"/>
        </w:rPr>
        <w:t>–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струнных, духовых, народных), их особенностей и возможностей;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знание профессиональной терминологии;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наличие умений по чтению с листа музыкальных произведений в 4 руки;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навыки по воспитанию совместного для партнеров чувства ритма;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навыки по воспитанию слухового контроля при ансамблевом музицировании;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навыки использования фортепианной педали в 4-ручном сочинении;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3307AD" w:rsidRPr="00B14C62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наличие навыков репетиционно-концертной работы в качестве </w:t>
      </w: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ансамблиста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>.</w:t>
      </w:r>
    </w:p>
    <w:p w:rsidR="003307AD" w:rsidRPr="00B14C62" w:rsidRDefault="003307AD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307AD" w:rsidRPr="00B14C62" w:rsidRDefault="003307AD" w:rsidP="003B346B">
      <w:pPr>
        <w:spacing w:line="360" w:lineRule="auto"/>
        <w:ind w:firstLine="709"/>
        <w:rPr>
          <w:rFonts w:ascii="Times New Roman" w:hAnsi="Times New Roman" w:cs="Times New Roman"/>
          <w:b/>
          <w:sz w:val="28"/>
          <w:lang w:val="ru-RU"/>
        </w:rPr>
      </w:pPr>
      <w:r w:rsidRPr="00B14C62">
        <w:rPr>
          <w:rFonts w:ascii="Times New Roman" w:hAnsi="Times New Roman" w:cs="Times New Roman"/>
          <w:b/>
          <w:sz w:val="28"/>
        </w:rPr>
        <w:t>IV</w:t>
      </w:r>
      <w:r w:rsidRPr="00B14C62">
        <w:rPr>
          <w:rFonts w:ascii="Times New Roman" w:hAnsi="Times New Roman" w:cs="Times New Roman"/>
          <w:b/>
          <w:sz w:val="28"/>
          <w:lang w:val="ru-RU"/>
        </w:rPr>
        <w:t>. Формы и методы контроля, система оценок</w:t>
      </w:r>
    </w:p>
    <w:p w:rsidR="003307AD" w:rsidRPr="00B14C62" w:rsidRDefault="003B346B" w:rsidP="003B346B">
      <w:pPr>
        <w:pStyle w:val="14"/>
        <w:widowControl/>
        <w:spacing w:line="360" w:lineRule="auto"/>
        <w:rPr>
          <w:rFonts w:ascii="Times New Roman" w:hAnsi="Times New Roman" w:cs="Times New Roman"/>
          <w:i/>
          <w:sz w:val="28"/>
        </w:rPr>
      </w:pPr>
      <w:r w:rsidRPr="00B14C62">
        <w:rPr>
          <w:rFonts w:ascii="Times New Roman" w:hAnsi="Times New Roman" w:cs="Times New Roman"/>
          <w:i/>
          <w:sz w:val="28"/>
        </w:rPr>
        <w:t xml:space="preserve">          1.</w:t>
      </w:r>
      <w:r w:rsidR="003307AD" w:rsidRPr="00B14C62">
        <w:rPr>
          <w:rFonts w:ascii="Times New Roman" w:hAnsi="Times New Roman" w:cs="Times New Roman"/>
          <w:i/>
          <w:sz w:val="28"/>
        </w:rPr>
        <w:t>Аттестация</w:t>
      </w:r>
      <w:r w:rsidR="00613D1E" w:rsidRPr="00B14C62">
        <w:rPr>
          <w:rFonts w:ascii="Times New Roman" w:hAnsi="Times New Roman" w:cs="Times New Roman"/>
          <w:i/>
          <w:sz w:val="28"/>
        </w:rPr>
        <w:t>: цели, виды, форма, содержание</w:t>
      </w:r>
    </w:p>
    <w:p w:rsidR="003307AD" w:rsidRPr="00B14C62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Оценка качества реализации учебного предмета "Ансамбль" включает в себя текущий контроль успеваемости обучающегося в конце каждого учебного года с </w:t>
      </w:r>
      <w:r w:rsidR="003B346B" w:rsidRPr="00B14C62">
        <w:rPr>
          <w:rFonts w:ascii="Times New Roman" w:eastAsia="Helvetica" w:hAnsi="Times New Roman" w:cs="Times New Roman"/>
          <w:sz w:val="28"/>
          <w:lang w:val="ru-RU"/>
        </w:rPr>
        <w:t>1 по 3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класс. </w:t>
      </w:r>
    </w:p>
    <w:p w:rsidR="003307AD" w:rsidRPr="00B14C62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В качестве средств текущего контроля усп</w:t>
      </w:r>
      <w:r w:rsidR="003B346B" w:rsidRPr="00B14C62">
        <w:rPr>
          <w:rFonts w:ascii="Times New Roman" w:eastAsia="Helvetica" w:hAnsi="Times New Roman" w:cs="Times New Roman"/>
          <w:sz w:val="28"/>
          <w:lang w:val="ru-RU"/>
        </w:rPr>
        <w:t>еваемости могут использоваться контрольные уроки,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концерты и классные вечера. </w:t>
      </w:r>
    </w:p>
    <w:p w:rsidR="003307AD" w:rsidRPr="00B14C62" w:rsidRDefault="00036040">
      <w:pPr>
        <w:pStyle w:val="Body1"/>
        <w:spacing w:line="360" w:lineRule="auto"/>
        <w:ind w:firstLine="720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Текущий контроль успеваемости </w:t>
      </w:r>
      <w:r w:rsidR="003307AD" w:rsidRPr="00B14C62">
        <w:rPr>
          <w:rFonts w:ascii="Times New Roman" w:eastAsia="Helvetica" w:hAnsi="Times New Roman" w:cs="Times New Roman"/>
          <w:sz w:val="28"/>
          <w:lang w:val="ru-RU"/>
        </w:rPr>
        <w:t>учащихся проводится в счет аудиторного времени, предусмотренного на учебный предмет.</w:t>
      </w:r>
    </w:p>
    <w:p w:rsidR="003307AD" w:rsidRPr="00B14C62" w:rsidRDefault="003307AD">
      <w:pPr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 xml:space="preserve">Форму и время проведения </w:t>
      </w:r>
      <w:r w:rsidR="00036040" w:rsidRPr="00B14C62">
        <w:rPr>
          <w:rFonts w:ascii="Times New Roman" w:hAnsi="Times New Roman" w:cs="Times New Roman"/>
          <w:sz w:val="28"/>
          <w:lang w:val="ru-RU"/>
        </w:rPr>
        <w:t xml:space="preserve">контроля успеваемости </w:t>
      </w:r>
      <w:r w:rsidRPr="00B14C62">
        <w:rPr>
          <w:rFonts w:ascii="Times New Roman" w:hAnsi="Times New Roman" w:cs="Times New Roman"/>
          <w:sz w:val="28"/>
          <w:lang w:val="ru-RU"/>
        </w:rPr>
        <w:t>по предме</w:t>
      </w:r>
      <w:r w:rsidR="00036040" w:rsidRPr="00B14C62">
        <w:rPr>
          <w:rFonts w:ascii="Times New Roman" w:hAnsi="Times New Roman" w:cs="Times New Roman"/>
          <w:sz w:val="28"/>
          <w:lang w:val="ru-RU"/>
        </w:rPr>
        <w:t xml:space="preserve">ту «Ансамбль» образовательное </w:t>
      </w:r>
      <w:r w:rsidRPr="00B14C62">
        <w:rPr>
          <w:rFonts w:ascii="Times New Roman" w:hAnsi="Times New Roman" w:cs="Times New Roman"/>
          <w:sz w:val="28"/>
          <w:lang w:val="ru-RU"/>
        </w:rPr>
        <w:t>учрежде</w:t>
      </w:r>
      <w:r w:rsidR="00036040" w:rsidRPr="00B14C62">
        <w:rPr>
          <w:rFonts w:ascii="Times New Roman" w:hAnsi="Times New Roman" w:cs="Times New Roman"/>
          <w:sz w:val="28"/>
          <w:lang w:val="ru-RU"/>
        </w:rPr>
        <w:t>ние</w:t>
      </w:r>
      <w:r w:rsidRPr="00B14C62">
        <w:rPr>
          <w:rFonts w:ascii="Times New Roman" w:hAnsi="Times New Roman" w:cs="Times New Roman"/>
          <w:sz w:val="28"/>
          <w:lang w:val="ru-RU"/>
        </w:rPr>
        <w:t xml:space="preserve"> устана</w:t>
      </w:r>
      <w:r w:rsidR="00036040" w:rsidRPr="00B14C62">
        <w:rPr>
          <w:rFonts w:ascii="Times New Roman" w:hAnsi="Times New Roman" w:cs="Times New Roman"/>
          <w:sz w:val="28"/>
          <w:lang w:val="ru-RU"/>
        </w:rPr>
        <w:t xml:space="preserve">вливает </w:t>
      </w:r>
      <w:r w:rsidR="00613D1E" w:rsidRPr="00B14C62">
        <w:rPr>
          <w:rFonts w:ascii="Times New Roman" w:hAnsi="Times New Roman" w:cs="Times New Roman"/>
          <w:sz w:val="28"/>
          <w:lang w:val="ru-RU"/>
        </w:rPr>
        <w:t>самостоятельно</w:t>
      </w:r>
      <w:r w:rsidRPr="00B14C62">
        <w:rPr>
          <w:rFonts w:ascii="Times New Roman" w:hAnsi="Times New Roman" w:cs="Times New Roman"/>
          <w:sz w:val="28"/>
          <w:lang w:val="ru-RU"/>
        </w:rPr>
        <w:t xml:space="preserve">.  </w:t>
      </w:r>
    </w:p>
    <w:p w:rsidR="003B346B" w:rsidRPr="00B14C62" w:rsidRDefault="003B346B">
      <w:pPr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</w:p>
    <w:p w:rsidR="003307AD" w:rsidRPr="00B14C62" w:rsidRDefault="003307AD">
      <w:pPr>
        <w:pStyle w:val="Body1"/>
        <w:numPr>
          <w:ilvl w:val="0"/>
          <w:numId w:val="8"/>
        </w:numPr>
        <w:spacing w:line="360" w:lineRule="auto"/>
        <w:ind w:left="1134" w:firstLine="0"/>
        <w:rPr>
          <w:rFonts w:ascii="Times New Roman" w:eastAsia="Helvetica" w:hAnsi="Times New Roman" w:cs="Times New Roman"/>
          <w:i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i/>
          <w:sz w:val="28"/>
          <w:lang w:val="ru-RU"/>
        </w:rPr>
        <w:t>Критерии оценок</w:t>
      </w:r>
    </w:p>
    <w:p w:rsidR="003307AD" w:rsidRPr="00B14C62" w:rsidRDefault="003307AD" w:rsidP="00694DF2">
      <w:pPr>
        <w:pStyle w:val="15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Для аттестации обучающихся создаются фонды оценочных средств, которые включают в себя методы контроля, позволяющие оценить приобрете</w:t>
      </w:r>
      <w:r w:rsidR="00694DF2" w:rsidRPr="00B14C62">
        <w:rPr>
          <w:rFonts w:ascii="Times New Roman" w:hAnsi="Times New Roman" w:cs="Times New Roman"/>
          <w:sz w:val="28"/>
          <w:lang w:val="ru-RU"/>
        </w:rPr>
        <w:t xml:space="preserve">нные знания, умения и навыки.  </w:t>
      </w:r>
    </w:p>
    <w:p w:rsidR="003307AD" w:rsidRPr="00B14C62" w:rsidRDefault="003307AD">
      <w:pPr>
        <w:pStyle w:val="14"/>
        <w:spacing w:line="360" w:lineRule="auto"/>
        <w:ind w:firstLine="720"/>
        <w:jc w:val="both"/>
        <w:rPr>
          <w:rFonts w:ascii="Times New Roman" w:hAnsi="Times New Roman" w:cs="Times New Roman"/>
          <w:b/>
          <w:i/>
          <w:color w:val="00000A"/>
          <w:sz w:val="28"/>
        </w:rPr>
      </w:pPr>
      <w:r w:rsidRPr="00B14C62">
        <w:rPr>
          <w:rFonts w:ascii="Times New Roman" w:hAnsi="Times New Roman" w:cs="Times New Roman"/>
          <w:b/>
          <w:i/>
          <w:color w:val="00000A"/>
          <w:sz w:val="28"/>
        </w:rPr>
        <w:lastRenderedPageBreak/>
        <w:t>Критерии оценки качества исполнения</w:t>
      </w:r>
      <w:r w:rsidRPr="00B14C62">
        <w:rPr>
          <w:rFonts w:ascii="Times New Roman" w:hAnsi="Times New Roman" w:cs="Times New Roman"/>
          <w:b/>
          <w:i/>
          <w:color w:val="00000A"/>
          <w:sz w:val="28"/>
        </w:rPr>
        <w:tab/>
      </w:r>
    </w:p>
    <w:p w:rsidR="003307AD" w:rsidRPr="00B14C62" w:rsidRDefault="003307AD">
      <w:pPr>
        <w:pStyle w:val="14"/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B14C62">
        <w:rPr>
          <w:rFonts w:ascii="Times New Roman" w:hAnsi="Times New Roman" w:cs="Times New Roman"/>
          <w:sz w:val="28"/>
        </w:rPr>
        <w:t xml:space="preserve">По итогам исполнения программы на </w:t>
      </w:r>
      <w:r w:rsidR="001662C8" w:rsidRPr="00B14C62">
        <w:rPr>
          <w:rFonts w:ascii="Times New Roman" w:hAnsi="Times New Roman" w:cs="Times New Roman"/>
          <w:sz w:val="28"/>
        </w:rPr>
        <w:t>контрольном уроке</w:t>
      </w:r>
      <w:r w:rsidRPr="00B14C62">
        <w:rPr>
          <w:rFonts w:ascii="Times New Roman" w:hAnsi="Times New Roman" w:cs="Times New Roman"/>
          <w:sz w:val="28"/>
        </w:rPr>
        <w:t>,</w:t>
      </w:r>
      <w:r w:rsidR="001662C8" w:rsidRPr="00B14C62">
        <w:rPr>
          <w:rFonts w:ascii="Times New Roman" w:hAnsi="Times New Roman" w:cs="Times New Roman"/>
          <w:sz w:val="28"/>
        </w:rPr>
        <w:t xml:space="preserve"> или в публичном выступлении</w:t>
      </w:r>
      <w:r w:rsidRPr="00B14C62">
        <w:rPr>
          <w:rFonts w:ascii="Times New Roman" w:hAnsi="Times New Roman" w:cs="Times New Roman"/>
          <w:sz w:val="28"/>
        </w:rPr>
        <w:t xml:space="preserve"> выставляется оценка </w:t>
      </w:r>
      <w:r w:rsidRPr="00B14C62">
        <w:rPr>
          <w:rFonts w:ascii="Times New Roman" w:hAnsi="Times New Roman" w:cs="Times New Roman"/>
          <w:color w:val="00000A"/>
          <w:sz w:val="28"/>
        </w:rPr>
        <w:t xml:space="preserve">по пятибалльной </w:t>
      </w:r>
      <w:r w:rsidRPr="00B14C62">
        <w:rPr>
          <w:rFonts w:ascii="Times New Roman" w:hAnsi="Times New Roman" w:cs="Times New Roman"/>
          <w:sz w:val="28"/>
        </w:rPr>
        <w:t>шкале:</w:t>
      </w:r>
    </w:p>
    <w:p w:rsidR="003307AD" w:rsidRPr="00B14C62" w:rsidRDefault="003307AD" w:rsidP="009E1AA4">
      <w:pPr>
        <w:pStyle w:val="Body1"/>
        <w:spacing w:line="276" w:lineRule="auto"/>
        <w:ind w:left="7920"/>
        <w:rPr>
          <w:rFonts w:ascii="Times New Roman" w:eastAsia="Helvetica" w:hAnsi="Times New Roman" w:cs="Times New Roman"/>
          <w:b/>
          <w:i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i/>
          <w:sz w:val="28"/>
          <w:lang w:val="ru-RU"/>
        </w:rPr>
        <w:t>Таблица 3</w:t>
      </w:r>
    </w:p>
    <w:tbl>
      <w:tblPr>
        <w:tblW w:w="0" w:type="auto"/>
        <w:tblInd w:w="-5" w:type="dxa"/>
        <w:tblLayout w:type="fixed"/>
        <w:tblLook w:val="0000"/>
      </w:tblPr>
      <w:tblGrid>
        <w:gridCol w:w="3509"/>
        <w:gridCol w:w="6284"/>
      </w:tblGrid>
      <w:tr w:rsidR="003307AD" w:rsidRPr="00B14C62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Pr="00B14C62" w:rsidRDefault="003307AD">
            <w:pPr>
              <w:pStyle w:val="14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14C62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Pr="00B14C62" w:rsidRDefault="003307AD">
            <w:pPr>
              <w:pStyle w:val="14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14C62">
              <w:rPr>
                <w:rFonts w:ascii="Times New Roman" w:hAnsi="Times New Roman" w:cs="Times New Roman"/>
                <w:b/>
                <w:sz w:val="28"/>
              </w:rPr>
              <w:t>Критерии оценивания выступления</w:t>
            </w:r>
          </w:p>
        </w:tc>
      </w:tr>
      <w:tr w:rsidR="003307AD" w:rsidRPr="00B15A12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Pr="00B14C62" w:rsidRDefault="003307AD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5 («отлично»)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Pr="00B14C62" w:rsidRDefault="003307AD" w:rsidP="009E1AA4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eastAsia="Helvetica" w:hAnsi="Times New Roman" w:cs="Times New Roman"/>
                <w:sz w:val="28"/>
                <w:lang w:val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3307AD" w:rsidRPr="00B15A12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Pr="00B14C62" w:rsidRDefault="003307AD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4 («хорошо»)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Pr="00B14C62" w:rsidRDefault="003307AD" w:rsidP="009E1AA4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eastAsia="Helvetica" w:hAnsi="Times New Roman" w:cs="Times New Roman"/>
                <w:sz w:val="28"/>
                <w:lang w:val="ru-RU"/>
              </w:rPr>
              <w:t>оценка отражает грамотное исполнение с небольшими недочетами (как в техническом плане, так и в художественном смысле)</w:t>
            </w:r>
          </w:p>
        </w:tc>
      </w:tr>
      <w:tr w:rsidR="003307AD" w:rsidRPr="00B15A12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Pr="00B14C62" w:rsidRDefault="003307AD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3 («удовлетворительно»)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Pr="00B14C62" w:rsidRDefault="003307AD" w:rsidP="009E1AA4">
            <w:pPr>
              <w:pStyle w:val="Body1"/>
              <w:snapToGrid w:val="0"/>
              <w:spacing w:line="360" w:lineRule="auto"/>
              <w:rPr>
                <w:rFonts w:ascii="Times New Roman" w:eastAsia="Helvetica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eastAsia="Helvetica" w:hAnsi="Times New Roman" w:cs="Times New Roman"/>
                <w:sz w:val="28"/>
                <w:lang w:val="ru-RU"/>
              </w:rPr>
              <w:t xml:space="preserve"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 </w:t>
            </w:r>
          </w:p>
        </w:tc>
      </w:tr>
      <w:tr w:rsidR="003307AD" w:rsidRPr="00B15A12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Pr="00B14C62" w:rsidRDefault="003307AD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hAnsi="Times New Roman" w:cs="Times New Roman"/>
                <w:sz w:val="28"/>
                <w:lang w:val="ru-RU"/>
              </w:rPr>
              <w:t>2 («неудовлетворительно»)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Pr="00B14C62" w:rsidRDefault="003307AD" w:rsidP="009E1AA4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 w:cs="Times New Roman"/>
                <w:sz w:val="28"/>
                <w:lang w:val="ru-RU"/>
              </w:rPr>
            </w:pPr>
            <w:r w:rsidRPr="00B14C62">
              <w:rPr>
                <w:rFonts w:ascii="Times New Roman" w:eastAsia="Helvetica" w:hAnsi="Times New Roman" w:cs="Times New Roman"/>
                <w:sz w:val="28"/>
                <w:lang w:val="ru-RU"/>
              </w:rPr>
              <w:t>комплекс серьезных недостатков, невыученный текст, отсутствие домашней работы, а также плохая посещаемость аудиторных занятий</w:t>
            </w:r>
          </w:p>
        </w:tc>
      </w:tr>
    </w:tbl>
    <w:p w:rsidR="003307AD" w:rsidRPr="00B14C62" w:rsidRDefault="003307AD">
      <w:pPr>
        <w:pStyle w:val="Body1"/>
        <w:spacing w:line="360" w:lineRule="auto"/>
        <w:rPr>
          <w:rFonts w:ascii="Times New Roman" w:hAnsi="Times New Roman" w:cs="Times New Roman"/>
          <w:sz w:val="28"/>
          <w:lang w:val="ru-RU"/>
        </w:rPr>
      </w:pPr>
    </w:p>
    <w:p w:rsidR="003307AD" w:rsidRPr="00B14C62" w:rsidRDefault="003307A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 xml:space="preserve">Согласно ФГТ, данная система оценки качества исполнения является </w:t>
      </w:r>
      <w:r w:rsidR="007130EC" w:rsidRPr="00B14C62">
        <w:rPr>
          <w:rFonts w:ascii="Times New Roman" w:hAnsi="Times New Roman" w:cs="Times New Roman"/>
          <w:sz w:val="28"/>
          <w:lang w:val="ru-RU"/>
        </w:rPr>
        <w:t>вариативной</w:t>
      </w:r>
      <w:r w:rsidRPr="00B14C62">
        <w:rPr>
          <w:rFonts w:ascii="Times New Roman" w:hAnsi="Times New Roman" w:cs="Times New Roman"/>
          <w:sz w:val="28"/>
          <w:lang w:val="ru-RU"/>
        </w:rPr>
        <w:t>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и точно оценить выступление учащегося.</w:t>
      </w:r>
    </w:p>
    <w:p w:rsidR="003307AD" w:rsidRPr="00B14C62" w:rsidRDefault="003307A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hAnsi="Times New Roman" w:cs="Times New Roman"/>
          <w:sz w:val="28"/>
          <w:lang w:val="ru-RU"/>
        </w:rPr>
        <w:t>Фонды оценочных средств</w:t>
      </w:r>
      <w:r w:rsidR="007130EC" w:rsidRPr="00B14C62">
        <w:rPr>
          <w:rFonts w:ascii="Times New Roman" w:hAnsi="Times New Roman" w:cs="Times New Roman"/>
          <w:sz w:val="28"/>
          <w:lang w:val="ru-RU"/>
        </w:rPr>
        <w:t xml:space="preserve">, </w:t>
      </w:r>
      <w:r w:rsidRPr="00B14C62">
        <w:rPr>
          <w:rFonts w:ascii="Times New Roman" w:hAnsi="Times New Roman" w:cs="Times New Roman"/>
          <w:sz w:val="28"/>
          <w:lang w:val="ru-RU"/>
        </w:rPr>
        <w:t xml:space="preserve">призваны обеспечивать оценку качества приобретенных </w:t>
      </w:r>
      <w:r w:rsidR="001662C8" w:rsidRPr="00B14C62">
        <w:rPr>
          <w:rFonts w:ascii="Times New Roman" w:hAnsi="Times New Roman" w:cs="Times New Roman"/>
          <w:sz w:val="28"/>
          <w:lang w:val="ru-RU"/>
        </w:rPr>
        <w:t xml:space="preserve">учащимися </w:t>
      </w:r>
      <w:r w:rsidRPr="00B14C62">
        <w:rPr>
          <w:rFonts w:ascii="Times New Roman" w:hAnsi="Times New Roman" w:cs="Times New Roman"/>
          <w:sz w:val="28"/>
          <w:lang w:val="ru-RU"/>
        </w:rPr>
        <w:t xml:space="preserve">знаний, умений и навыков, а также степень готовности к </w:t>
      </w:r>
      <w:r w:rsidR="001662C8" w:rsidRPr="00B14C62">
        <w:rPr>
          <w:rFonts w:ascii="Times New Roman" w:hAnsi="Times New Roman" w:cs="Times New Roman"/>
          <w:sz w:val="28"/>
          <w:lang w:val="ru-RU"/>
        </w:rPr>
        <w:t>учебному предмету «Ансамбль» с 4-7 класс.</w:t>
      </w:r>
    </w:p>
    <w:p w:rsidR="003307AD" w:rsidRPr="00B14C62" w:rsidRDefault="003307AD">
      <w:pPr>
        <w:pStyle w:val="14"/>
        <w:spacing w:line="360" w:lineRule="auto"/>
        <w:ind w:left="1276" w:firstLine="709"/>
        <w:jc w:val="both"/>
        <w:rPr>
          <w:rFonts w:ascii="Times New Roman" w:hAnsi="Times New Roman" w:cs="Times New Roman"/>
          <w:b/>
          <w:sz w:val="28"/>
        </w:rPr>
      </w:pPr>
      <w:r w:rsidRPr="00B14C62">
        <w:rPr>
          <w:rFonts w:ascii="Times New Roman" w:hAnsi="Times New Roman" w:cs="Times New Roman"/>
          <w:b/>
          <w:sz w:val="28"/>
          <w:lang w:val="en-US"/>
        </w:rPr>
        <w:t>V</w:t>
      </w:r>
      <w:r w:rsidR="00532FFC" w:rsidRPr="00B14C62">
        <w:rPr>
          <w:rFonts w:ascii="Times New Roman" w:hAnsi="Times New Roman" w:cs="Times New Roman"/>
          <w:b/>
          <w:sz w:val="28"/>
        </w:rPr>
        <w:t>.</w:t>
      </w:r>
      <w:r w:rsidRPr="00B14C62">
        <w:rPr>
          <w:rFonts w:ascii="Times New Roman" w:hAnsi="Times New Roman" w:cs="Times New Roman"/>
          <w:b/>
          <w:sz w:val="28"/>
        </w:rPr>
        <w:t xml:space="preserve"> Методическое обеспечение учебного процесса</w:t>
      </w:r>
    </w:p>
    <w:p w:rsidR="003307AD" w:rsidRPr="00B14C62" w:rsidRDefault="003307AD" w:rsidP="00907A04">
      <w:pPr>
        <w:pStyle w:val="Body1"/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lang w:val="ru-RU"/>
        </w:rPr>
      </w:pPr>
      <w:r w:rsidRPr="00B14C62">
        <w:rPr>
          <w:rFonts w:ascii="Times New Roman" w:hAnsi="Times New Roman" w:cs="Times New Roman"/>
          <w:b/>
          <w:i/>
          <w:sz w:val="28"/>
          <w:lang w:val="ru-RU"/>
        </w:rPr>
        <w:t>1.Методические рекомендации педагогическим работникам</w:t>
      </w:r>
    </w:p>
    <w:p w:rsidR="003307AD" w:rsidRPr="00B14C62" w:rsidRDefault="003307AD">
      <w:pPr>
        <w:spacing w:line="360" w:lineRule="auto"/>
        <w:ind w:firstLine="720"/>
        <w:jc w:val="both"/>
        <w:rPr>
          <w:rFonts w:ascii="Times New Roman" w:eastAsia="Geeza Pro" w:hAnsi="Times New Roman" w:cs="Times New Roman"/>
          <w:color w:val="000000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В работе с учащимися преподаватель должен следовать </w:t>
      </w:r>
      <w:r w:rsidRPr="00B14C62">
        <w:rPr>
          <w:rFonts w:ascii="Times New Roman" w:eastAsia="Helvetica" w:hAnsi="Times New Roman" w:cs="Times New Roman"/>
          <w:i/>
          <w:sz w:val="28"/>
          <w:lang w:val="ru-RU"/>
        </w:rPr>
        <w:t>принципам последовательности, постепенности, доступности и наглядности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в освоении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lastRenderedPageBreak/>
        <w:t xml:space="preserve">материала. </w:t>
      </w:r>
      <w:r w:rsidRPr="00B14C62">
        <w:rPr>
          <w:rFonts w:ascii="Times New Roman" w:eastAsia="Geeza Pro" w:hAnsi="Times New Roman" w:cs="Times New Roman"/>
          <w:color w:val="000000"/>
          <w:sz w:val="28"/>
          <w:lang w:val="ru-RU"/>
        </w:rPr>
        <w:t>Весь процесс обучения строится с учетом принципа: от простого к сложному, опирается на индивидуальные особенности ученика - интеллектуальные, физические, музыкальные и эмоциональные данные, уровень его подготовки.</w:t>
      </w:r>
    </w:p>
    <w:p w:rsidR="003307AD" w:rsidRPr="00B14C62" w:rsidRDefault="003307AD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Необходимым условием для успешного обучения по предмету "Ансамбль" (фортепиано в 4 руки) является формирование правильной посадки за инструментом обоих партнеров, распределение педали между партнерами (как правило, педаль берет  ученик, исполняющий 2 партию). </w:t>
      </w:r>
    </w:p>
    <w:p w:rsidR="003307AD" w:rsidRPr="00B14C62" w:rsidRDefault="003307AD">
      <w:pPr>
        <w:pStyle w:val="Body1"/>
        <w:tabs>
          <w:tab w:val="left" w:pos="9360"/>
        </w:tabs>
        <w:spacing w:line="360" w:lineRule="auto"/>
        <w:jc w:val="both"/>
        <w:rPr>
          <w:rFonts w:ascii="Times New Roman" w:eastAsia="Helvetica" w:hAnsi="Times New Roman" w:cs="Times New Roman"/>
          <w:color w:val="00000A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Необходимо привлекать внимание учащихся к прослушиванию лучших примеров исполнения </w:t>
      </w:r>
      <w:proofErr w:type="spellStart"/>
      <w:r w:rsidR="001662C8"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разножанровой</w:t>
      </w: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музыки</w:t>
      </w:r>
      <w:proofErr w:type="spellEnd"/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. </w:t>
      </w:r>
    </w:p>
    <w:p w:rsidR="003307AD" w:rsidRPr="00B14C62" w:rsidRDefault="003307AD">
      <w:pPr>
        <w:pStyle w:val="Body1"/>
        <w:tabs>
          <w:tab w:val="left" w:pos="709"/>
        </w:tabs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ab/>
        <w:t xml:space="preserve">Предметом постоянного внимания преподавателя должна являться работа над синхронностью в исполнении партнеров, работа над звуковым балансом их партий,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одинаковой фразировкой, штрихами, интонациями, умением вместе начать фразу и вместе закончить ее.</w:t>
      </w:r>
    </w:p>
    <w:p w:rsidR="003307AD" w:rsidRPr="00B14C62" w:rsidRDefault="003307AD">
      <w:pPr>
        <w:pStyle w:val="Body1"/>
        <w:tabs>
          <w:tab w:val="left" w:pos="709"/>
          <w:tab w:val="left" w:pos="9360"/>
        </w:tabs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        Необходимо совместно с учениками анализировать форму произведения, чтобы отметить крупные и мелкие разделы, которые прорабатываются учениками отдельно. Форма произведения является также важной составляющей частью общего представления о произведении, его смыслового и художественного образа.</w:t>
      </w:r>
    </w:p>
    <w:p w:rsidR="003307AD" w:rsidRPr="00B14C62" w:rsidRDefault="003307AD">
      <w:pPr>
        <w:pStyle w:val="Body1"/>
        <w:tabs>
          <w:tab w:val="left" w:pos="709"/>
          <w:tab w:val="left" w:pos="9360"/>
        </w:tabs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        Техническая сторона исполнения у партнеров должна быть на одном уровне. Отставание одного из них будет очень сильно влиять на общее художественное впечатление от игры. В этом случае требуется более серьезная индивидуальная работа.</w:t>
      </w:r>
    </w:p>
    <w:p w:rsidR="003307AD" w:rsidRPr="00B14C62" w:rsidRDefault="003307AD">
      <w:pPr>
        <w:pStyle w:val="Body1"/>
        <w:tabs>
          <w:tab w:val="left" w:pos="851"/>
        </w:tabs>
        <w:spacing w:line="360" w:lineRule="auto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ab/>
        <w:t xml:space="preserve">Важной задачей преподавателя в классе ансамбля  должно быть обучение учеников самостоятельной работе: умению отрабатывать проблемные фрагменты, уточнять штрихи, фразировку и динамику произведения. Самостоятельная работа должна быть регулярной и продуктивной. Сначала ученик работает </w:t>
      </w:r>
      <w:r w:rsidR="006B1DFC" w:rsidRPr="00B14C62">
        <w:rPr>
          <w:rFonts w:ascii="Times New Roman" w:eastAsia="Helvetica" w:hAnsi="Times New Roman" w:cs="Times New Roman"/>
          <w:sz w:val="28"/>
          <w:lang w:val="ru-RU"/>
        </w:rPr>
        <w:t xml:space="preserve">индивидуально над своей партией,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затем с партнером. Важным условием успешной игры  становятся совместные регулярные репетиции  с преподавателем и без него. </w:t>
      </w:r>
    </w:p>
    <w:p w:rsidR="003307AD" w:rsidRPr="00B14C62" w:rsidRDefault="003307AD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lastRenderedPageBreak/>
        <w:t>В начале каждого полугодия преподаватель составляет индивидуальный план для учащихся. При составлении индивидуального плана следует учитывать индивидуально-личностные особенности и степень подготовки учеников. В репертуар необходимо включать произведения, доступные по степени технической и обра</w:t>
      </w:r>
      <w:r w:rsidR="00034C3A" w:rsidRPr="00B14C62">
        <w:rPr>
          <w:rFonts w:ascii="Times New Roman" w:eastAsia="Helvetica" w:hAnsi="Times New Roman" w:cs="Times New Roman"/>
          <w:sz w:val="28"/>
          <w:lang w:val="ru-RU"/>
        </w:rPr>
        <w:t>зной сложности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, разнообразные по</w:t>
      </w:r>
      <w:r w:rsidR="00034C3A" w:rsidRPr="00B14C62">
        <w:rPr>
          <w:rFonts w:ascii="Times New Roman" w:eastAsia="Helvetica" w:hAnsi="Times New Roman" w:cs="Times New Roman"/>
          <w:sz w:val="28"/>
          <w:lang w:val="ru-RU"/>
        </w:rPr>
        <w:t xml:space="preserve"> стилю, жанрам, форме и фактуре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. </w:t>
      </w:r>
    </w:p>
    <w:p w:rsidR="003307AD" w:rsidRPr="00B14C62" w:rsidRDefault="003307AD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eastAsia="Helvetica" w:hAnsi="Times New Roman" w:cs="Times New Roman"/>
          <w:color w:val="00000A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 xml:space="preserve">Основное место в репертуаре должна занимать академическая музыка как отечественных, так и зарубежных композиторов. </w:t>
      </w:r>
    </w:p>
    <w:p w:rsidR="003307AD" w:rsidRPr="00B14C62" w:rsidRDefault="003307AD" w:rsidP="00694DF2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eastAsia="Helvetica" w:hAnsi="Times New Roman" w:cs="Times New Roman"/>
          <w:color w:val="00000A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Помимо ансамблей для фортепиано в 4 руки (с которых удобнее всего начинать), следует познакомить учеников с ан</w:t>
      </w:r>
      <w:r w:rsidR="00034C3A" w:rsidRPr="00B14C62">
        <w:rPr>
          <w:rFonts w:ascii="Times New Roman" w:eastAsia="Helvetica" w:hAnsi="Times New Roman" w:cs="Times New Roman"/>
          <w:color w:val="00000A"/>
          <w:sz w:val="28"/>
          <w:lang w:val="ru-RU"/>
        </w:rPr>
        <w:t>самблями для двух фортепиано в 4 руки.</w:t>
      </w:r>
    </w:p>
    <w:p w:rsidR="003307AD" w:rsidRPr="00B14C62" w:rsidRDefault="003307AD" w:rsidP="00B14C62">
      <w:pPr>
        <w:pStyle w:val="14"/>
        <w:spacing w:line="360" w:lineRule="auto"/>
        <w:jc w:val="center"/>
        <w:rPr>
          <w:rFonts w:ascii="Times New Roman" w:hAnsi="Times New Roman" w:cs="Times New Roman"/>
          <w:b/>
          <w:i/>
          <w:color w:val="00000A"/>
          <w:sz w:val="28"/>
        </w:rPr>
      </w:pPr>
      <w:r w:rsidRPr="00B14C62">
        <w:rPr>
          <w:rFonts w:ascii="Times New Roman" w:hAnsi="Times New Roman" w:cs="Times New Roman"/>
          <w:b/>
          <w:i/>
          <w:color w:val="00000A"/>
          <w:sz w:val="28"/>
        </w:rPr>
        <w:t>2. Рекомендации по организации самостоятельной работы обучающихся</w:t>
      </w:r>
      <w:r w:rsidR="00E735BF" w:rsidRPr="00B14C62">
        <w:rPr>
          <w:rFonts w:ascii="Times New Roman" w:hAnsi="Times New Roman" w:cs="Times New Roman"/>
          <w:b/>
          <w:i/>
          <w:color w:val="00000A"/>
          <w:sz w:val="28"/>
        </w:rPr>
        <w:t>.</w:t>
      </w:r>
    </w:p>
    <w:p w:rsidR="003307AD" w:rsidRPr="00B14C62" w:rsidRDefault="003307AD" w:rsidP="006117CF">
      <w:pPr>
        <w:pStyle w:val="14"/>
        <w:spacing w:line="360" w:lineRule="auto"/>
        <w:ind w:firstLine="567"/>
        <w:jc w:val="both"/>
        <w:rPr>
          <w:rFonts w:ascii="Times New Roman" w:eastAsia="ヒラギノ角ゴ Pro W3" w:hAnsi="Times New Roman" w:cs="Times New Roman"/>
          <w:sz w:val="28"/>
        </w:rPr>
      </w:pPr>
      <w:r w:rsidRPr="00B14C62">
        <w:rPr>
          <w:rFonts w:ascii="Times New Roman" w:eastAsia="ヒラギノ角ゴ Pro W3" w:hAnsi="Times New Roman" w:cs="Times New Roman"/>
          <w:sz w:val="28"/>
        </w:rPr>
        <w:t>С учетом того, что образовательная программа «Фортепиано» содержит одновременно три предмета, связ</w:t>
      </w:r>
      <w:r w:rsidR="006B1DFC" w:rsidRPr="00B14C62">
        <w:rPr>
          <w:rFonts w:ascii="Times New Roman" w:eastAsia="ヒラギノ角ゴ Pro W3" w:hAnsi="Times New Roman" w:cs="Times New Roman"/>
          <w:sz w:val="28"/>
        </w:rPr>
        <w:t>анные с исполнительством на фор</w:t>
      </w:r>
      <w:r w:rsidRPr="00B14C62">
        <w:rPr>
          <w:rFonts w:ascii="Times New Roman" w:eastAsia="ヒラギノ角ゴ Pro W3" w:hAnsi="Times New Roman" w:cs="Times New Roman"/>
          <w:sz w:val="28"/>
        </w:rPr>
        <w:t>тепиано - «Специальность и чтение с листа», «Ансамбль» - учащийся должен разумно распределять время своих домашних занятий. Учащийся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 каждого урока с преподавателем ансамбль необходимо вновь репетировать, чтобы исправить указанные преподавателем недостатки в игре. Желательно самостоятельно ознакомиться с партией другого участника ансамбля. Важно, чтобы партнеры по фортепианному ансамблю обсуждали друг с другом свои творческие намерения, согласовывая их друг с другом. Следует отмечать в нотах ключевые моменты, важные для достижения наибольшей синхронности звучания, а также звукового баланса между исполнителями. Работать над точностью педализации, над общими штрихами  и динамикой (там, где это предусмотрено).</w:t>
      </w:r>
    </w:p>
    <w:p w:rsidR="003307AD" w:rsidRPr="00B14C62" w:rsidRDefault="003307AD" w:rsidP="0016515C">
      <w:pPr>
        <w:pStyle w:val="Body1"/>
        <w:tabs>
          <w:tab w:val="left" w:pos="0"/>
        </w:tabs>
        <w:spacing w:line="360" w:lineRule="auto"/>
        <w:jc w:val="center"/>
        <w:rPr>
          <w:rFonts w:ascii="Times New Roman" w:eastAsia="Helvetica" w:hAnsi="Times New Roman" w:cs="Times New Roman"/>
          <w:b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sz w:val="28"/>
        </w:rPr>
        <w:t>VI</w:t>
      </w:r>
      <w:r w:rsidRPr="00B14C62">
        <w:rPr>
          <w:rFonts w:ascii="Times New Roman" w:eastAsia="Helvetica" w:hAnsi="Times New Roman" w:cs="Times New Roman"/>
          <w:b/>
          <w:sz w:val="28"/>
          <w:lang w:val="ru-RU"/>
        </w:rPr>
        <w:t>. Списки рекомендуемой нотной и методической литературы</w:t>
      </w:r>
    </w:p>
    <w:p w:rsidR="003307AD" w:rsidRPr="00B14C62" w:rsidRDefault="003307AD" w:rsidP="00E735BF">
      <w:pPr>
        <w:pStyle w:val="Body1"/>
        <w:spacing w:line="360" w:lineRule="auto"/>
        <w:jc w:val="center"/>
        <w:rPr>
          <w:rFonts w:ascii="Times New Roman" w:eastAsia="Helvetica" w:hAnsi="Times New Roman" w:cs="Times New Roman"/>
          <w:b/>
          <w:i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b/>
          <w:i/>
          <w:sz w:val="28"/>
          <w:lang w:val="ru-RU"/>
        </w:rPr>
        <w:t>Список  рекомендуемых нотных сборников</w:t>
      </w:r>
    </w:p>
    <w:p w:rsidR="00034C3A" w:rsidRPr="00B14C62" w:rsidRDefault="00034C3A" w:rsidP="0016515C">
      <w:pPr>
        <w:pStyle w:val="Body1"/>
        <w:spacing w:line="360" w:lineRule="auto"/>
        <w:jc w:val="center"/>
        <w:rPr>
          <w:rFonts w:ascii="Times New Roman" w:eastAsia="Helvetica" w:hAnsi="Times New Roman" w:cs="Times New Roman"/>
          <w:sz w:val="28"/>
          <w:lang w:val="ru-RU"/>
        </w:rPr>
      </w:pPr>
    </w:p>
    <w:p w:rsidR="003307AD" w:rsidRPr="00B14C62" w:rsidRDefault="003307AD" w:rsidP="004355B0">
      <w:pPr>
        <w:pStyle w:val="Body1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Альбом фортепианных ансамблей для ДМШ. Сост. Ю. Доля/ изд. Феникс, 2005</w:t>
      </w:r>
    </w:p>
    <w:p w:rsidR="00443138" w:rsidRPr="00B14C62" w:rsidRDefault="003307AD" w:rsidP="004355B0">
      <w:pPr>
        <w:pStyle w:val="Body1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lastRenderedPageBreak/>
        <w:t>Ансамбли. Средние классы. Вып.6 / изд. Советский композитор, М.,1973</w:t>
      </w:r>
    </w:p>
    <w:p w:rsidR="00443138" w:rsidRPr="00B14C62" w:rsidRDefault="004355B0" w:rsidP="004355B0">
      <w:pPr>
        <w:pStyle w:val="Body1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Ансамбли. Младшие классы. Вып.2</w:t>
      </w:r>
      <w:r w:rsidR="00443138" w:rsidRPr="00B14C62">
        <w:rPr>
          <w:rFonts w:ascii="Times New Roman" w:eastAsia="Helvetica" w:hAnsi="Times New Roman" w:cs="Times New Roman"/>
          <w:sz w:val="28"/>
          <w:lang w:val="ru-RU"/>
        </w:rPr>
        <w:t xml:space="preserve"> / из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д. Советский композитор, М.,1976</w:t>
      </w:r>
    </w:p>
    <w:p w:rsidR="003307AD" w:rsidRPr="00B14C62" w:rsidRDefault="003307AD" w:rsidP="004355B0">
      <w:pPr>
        <w:pStyle w:val="Body1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Барсукова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С.     " Вместе весело шагать" / изд. Феникс, 2012 </w:t>
      </w:r>
    </w:p>
    <w:p w:rsidR="003307AD" w:rsidRPr="00B14C62" w:rsidRDefault="003307AD" w:rsidP="004355B0">
      <w:pPr>
        <w:pStyle w:val="Body1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За клавиатурой вдвоем. Альбом пьес для ф-но в 4 </w:t>
      </w:r>
      <w:r w:rsidR="004355B0" w:rsidRPr="00B14C62">
        <w:rPr>
          <w:rFonts w:ascii="Times New Roman" w:eastAsia="Helvetica" w:hAnsi="Times New Roman" w:cs="Times New Roman"/>
          <w:sz w:val="28"/>
          <w:lang w:val="ru-RU"/>
        </w:rPr>
        <w:t xml:space="preserve">руки. Сост. А. </w:t>
      </w:r>
      <w:proofErr w:type="spellStart"/>
      <w:r w:rsidR="004355B0" w:rsidRPr="00B14C62">
        <w:rPr>
          <w:rFonts w:ascii="Times New Roman" w:eastAsia="Helvetica" w:hAnsi="Times New Roman" w:cs="Times New Roman"/>
          <w:sz w:val="28"/>
          <w:lang w:val="ru-RU"/>
        </w:rPr>
        <w:t>Бахчиев</w:t>
      </w:r>
      <w:proofErr w:type="spellEnd"/>
      <w:r w:rsidR="004355B0" w:rsidRPr="00B14C62">
        <w:rPr>
          <w:rFonts w:ascii="Times New Roman" w:eastAsia="Helvetica" w:hAnsi="Times New Roman" w:cs="Times New Roman"/>
          <w:sz w:val="28"/>
          <w:lang w:val="ru-RU"/>
        </w:rPr>
        <w:t xml:space="preserve">,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Е. Сорокина / М., Музыка, 2008</w:t>
      </w:r>
    </w:p>
    <w:p w:rsidR="003307AD" w:rsidRPr="00B14C62" w:rsidRDefault="003307AD" w:rsidP="004355B0">
      <w:pPr>
        <w:pStyle w:val="Body1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Играем с удовольствием.</w:t>
      </w:r>
      <w:r w:rsidR="00443138" w:rsidRPr="00B14C62">
        <w:rPr>
          <w:rFonts w:ascii="Times New Roman" w:eastAsia="Helvetica" w:hAnsi="Times New Roman" w:cs="Times New Roman"/>
          <w:sz w:val="28"/>
          <w:lang w:val="ru-RU"/>
        </w:rPr>
        <w:t xml:space="preserve"> Сборник фортепиан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ны</w:t>
      </w:r>
      <w:r w:rsidR="004355B0" w:rsidRPr="00B14C62">
        <w:rPr>
          <w:rFonts w:ascii="Times New Roman" w:eastAsia="Helvetica" w:hAnsi="Times New Roman" w:cs="Times New Roman"/>
          <w:sz w:val="28"/>
          <w:lang w:val="ru-RU"/>
        </w:rPr>
        <w:t xml:space="preserve">х ансамблей в 4 руки/ изд. СПб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Композитор, 2005 </w:t>
      </w:r>
    </w:p>
    <w:p w:rsidR="003307AD" w:rsidRPr="00B14C62" w:rsidRDefault="003307AD" w:rsidP="004355B0">
      <w:pPr>
        <w:pStyle w:val="Body1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Играем вместе. Альбом легких переложений</w:t>
      </w:r>
      <w:r w:rsidR="00AD5988" w:rsidRPr="00B14C62">
        <w:rPr>
          <w:rFonts w:ascii="Times New Roman" w:eastAsia="Helvetica" w:hAnsi="Times New Roman" w:cs="Times New Roman"/>
          <w:sz w:val="28"/>
          <w:lang w:val="ru-RU"/>
        </w:rPr>
        <w:t xml:space="preserve"> в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4 руки / М., Музыка, 2001</w:t>
      </w:r>
    </w:p>
    <w:p w:rsidR="00443138" w:rsidRPr="00B14C62" w:rsidRDefault="00443138" w:rsidP="004355B0">
      <w:pPr>
        <w:pStyle w:val="Body1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Сборник ансамблей для фортепиано в 4 руки «Знакомые мелодии» часть1. Переложение </w:t>
      </w: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Т.Дриз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г. Ульяновск 2006</w:t>
      </w:r>
    </w:p>
    <w:p w:rsidR="00443138" w:rsidRPr="00B14C62" w:rsidRDefault="00443138" w:rsidP="004355B0">
      <w:pPr>
        <w:pStyle w:val="Body1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Сборник ансамблей для фортепиано в 4 руки «Знакомые мелодии» часть2. Переложение </w:t>
      </w: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Т.Дриз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г. Ульяновск 2006</w:t>
      </w:r>
    </w:p>
    <w:p w:rsidR="003307AD" w:rsidRPr="00B14C62" w:rsidRDefault="004355B0" w:rsidP="004355B0">
      <w:pPr>
        <w:pStyle w:val="Body1"/>
        <w:numPr>
          <w:ilvl w:val="0"/>
          <w:numId w:val="13"/>
        </w:numPr>
        <w:tabs>
          <w:tab w:val="left" w:pos="142"/>
          <w:tab w:val="left" w:pos="426"/>
        </w:tabs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Н. Смирнова </w:t>
      </w:r>
      <w:r w:rsidR="003307AD" w:rsidRPr="00B14C62">
        <w:rPr>
          <w:rFonts w:ascii="Times New Roman" w:eastAsia="Helvetica" w:hAnsi="Times New Roman" w:cs="Times New Roman"/>
          <w:sz w:val="28"/>
          <w:lang w:val="ru-RU"/>
        </w:rPr>
        <w:t>Ансамбли для фортепиано в четыре руки / изд. Феникс, 2006</w:t>
      </w:r>
    </w:p>
    <w:p w:rsidR="003307AD" w:rsidRPr="00B14C62" w:rsidRDefault="003307AD" w:rsidP="004355B0">
      <w:pPr>
        <w:pStyle w:val="Body1"/>
        <w:numPr>
          <w:ilvl w:val="0"/>
          <w:numId w:val="13"/>
        </w:numPr>
        <w:tabs>
          <w:tab w:val="left" w:pos="142"/>
          <w:tab w:val="left" w:pos="426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Учитель и ученик. Хрестоматия фортепианного ансамбля/ сост. </w:t>
      </w: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Лепина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Е.</w:t>
      </w:r>
      <w:r w:rsidR="004355B0" w:rsidRPr="00B14C62">
        <w:rPr>
          <w:rFonts w:ascii="Times New Roman" w:hAnsi="Times New Roman" w:cs="Times New Roman"/>
          <w:sz w:val="28"/>
          <w:lang w:val="ru-RU"/>
        </w:rPr>
        <w:t xml:space="preserve"> К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омпозитор</w:t>
      </w:r>
      <w:r w:rsidR="00AD5988" w:rsidRPr="00B14C62">
        <w:rPr>
          <w:rFonts w:ascii="Times New Roman" w:eastAsia="Helvetica" w:hAnsi="Times New Roman" w:cs="Times New Roman"/>
          <w:sz w:val="28"/>
          <w:lang w:val="ru-RU"/>
        </w:rPr>
        <w:t>.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СПб, 2012</w:t>
      </w:r>
    </w:p>
    <w:p w:rsidR="003307AD" w:rsidRPr="00B14C62" w:rsidRDefault="003307AD" w:rsidP="004355B0">
      <w:pPr>
        <w:pStyle w:val="Body1"/>
        <w:numPr>
          <w:ilvl w:val="0"/>
          <w:numId w:val="13"/>
        </w:numPr>
        <w:tabs>
          <w:tab w:val="left" w:pos="142"/>
          <w:tab w:val="left" w:pos="426"/>
        </w:tabs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Хрестоматия для фортепиано в 4 руки. Млад</w:t>
      </w:r>
      <w:r w:rsidR="00AD5988" w:rsidRPr="00B14C62">
        <w:rPr>
          <w:rFonts w:ascii="Times New Roman" w:eastAsia="Helvetica" w:hAnsi="Times New Roman" w:cs="Times New Roman"/>
          <w:sz w:val="28"/>
          <w:lang w:val="ru-RU"/>
        </w:rPr>
        <w:t xml:space="preserve">шие классы ДМШ. Сост. </w:t>
      </w:r>
      <w:proofErr w:type="spellStart"/>
      <w:r w:rsidR="00AD5988" w:rsidRPr="00B14C62">
        <w:rPr>
          <w:rFonts w:ascii="Times New Roman" w:eastAsia="Helvetica" w:hAnsi="Times New Roman" w:cs="Times New Roman"/>
          <w:sz w:val="28"/>
          <w:lang w:val="ru-RU"/>
        </w:rPr>
        <w:t>Н.Бабасян.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М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>., Музыка, 2011</w:t>
      </w:r>
    </w:p>
    <w:p w:rsidR="003307AD" w:rsidRPr="00B14C62" w:rsidRDefault="003307AD" w:rsidP="004355B0">
      <w:pPr>
        <w:pStyle w:val="Body1"/>
        <w:numPr>
          <w:ilvl w:val="0"/>
          <w:numId w:val="13"/>
        </w:numPr>
        <w:tabs>
          <w:tab w:val="left" w:pos="142"/>
          <w:tab w:val="left" w:pos="426"/>
        </w:tabs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Хрестоматия фортепианного ансамбля. Музыка, М.,1994</w:t>
      </w:r>
    </w:p>
    <w:p w:rsidR="003307AD" w:rsidRPr="00B14C62" w:rsidRDefault="003307AD" w:rsidP="004355B0">
      <w:pPr>
        <w:pStyle w:val="Body1"/>
        <w:numPr>
          <w:ilvl w:val="0"/>
          <w:numId w:val="13"/>
        </w:numPr>
        <w:tabs>
          <w:tab w:val="left" w:pos="142"/>
          <w:tab w:val="left" w:pos="426"/>
        </w:tabs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Хрестоматия фортепианного ансамбля. </w:t>
      </w: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Вып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>. 1, СПб, Композитор, 2006</w:t>
      </w:r>
    </w:p>
    <w:p w:rsidR="00443138" w:rsidRPr="00B14C62" w:rsidRDefault="00443138" w:rsidP="004355B0">
      <w:pPr>
        <w:pStyle w:val="Body1"/>
        <w:numPr>
          <w:ilvl w:val="0"/>
          <w:numId w:val="13"/>
        </w:numPr>
        <w:tabs>
          <w:tab w:val="left" w:pos="142"/>
          <w:tab w:val="left" w:pos="426"/>
        </w:tabs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Хрестоматия по татарской фортепианной музыке часть 1. издательский дом «</w:t>
      </w: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Яналиф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>», Казань 2002г.</w:t>
      </w:r>
    </w:p>
    <w:p w:rsidR="00E735BF" w:rsidRPr="00832C38" w:rsidRDefault="003307AD" w:rsidP="003F3D4C">
      <w:pPr>
        <w:pStyle w:val="Body1"/>
        <w:numPr>
          <w:ilvl w:val="0"/>
          <w:numId w:val="13"/>
        </w:numPr>
        <w:tabs>
          <w:tab w:val="left" w:pos="142"/>
          <w:tab w:val="left" w:pos="426"/>
        </w:tabs>
        <w:spacing w:line="360" w:lineRule="auto"/>
        <w:ind w:left="284" w:hanging="284"/>
        <w:jc w:val="both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Школа фортепианного ансамбля. Сонатин</w:t>
      </w:r>
      <w:r w:rsidR="00443138" w:rsidRPr="00B14C62">
        <w:rPr>
          <w:rFonts w:ascii="Times New Roman" w:eastAsia="Helvetica" w:hAnsi="Times New Roman" w:cs="Times New Roman"/>
          <w:sz w:val="28"/>
          <w:lang w:val="ru-RU"/>
        </w:rPr>
        <w:t>ы, рондо и вариации. Младшие и с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редние классы ДМШ.</w:t>
      </w:r>
      <w:r w:rsidR="00443138" w:rsidRPr="00B14C62">
        <w:rPr>
          <w:rFonts w:ascii="Times New Roman" w:eastAsia="Helvetica" w:hAnsi="Times New Roman" w:cs="Times New Roman"/>
          <w:sz w:val="28"/>
          <w:lang w:val="ru-RU"/>
        </w:rPr>
        <w:t xml:space="preserve">Сост. Ж. </w:t>
      </w:r>
      <w:proofErr w:type="spellStart"/>
      <w:r w:rsidR="00443138" w:rsidRPr="00B14C62">
        <w:rPr>
          <w:rFonts w:ascii="Times New Roman" w:eastAsia="Helvetica" w:hAnsi="Times New Roman" w:cs="Times New Roman"/>
          <w:sz w:val="28"/>
          <w:lang w:val="ru-RU"/>
        </w:rPr>
        <w:t>Пересветова</w:t>
      </w:r>
      <w:proofErr w:type="spellEnd"/>
      <w:r w:rsidR="00443138" w:rsidRPr="00B14C62">
        <w:rPr>
          <w:rFonts w:ascii="Times New Roman" w:eastAsia="Helvetica" w:hAnsi="Times New Roman" w:cs="Times New Roman"/>
          <w:sz w:val="28"/>
          <w:lang w:val="ru-RU"/>
        </w:rPr>
        <w:t xml:space="preserve"> / СПб, </w:t>
      </w:r>
      <w:r w:rsidR="00532FFC" w:rsidRPr="00B14C62">
        <w:rPr>
          <w:rFonts w:ascii="Times New Roman" w:eastAsia="Helvetica" w:hAnsi="Times New Roman" w:cs="Times New Roman"/>
          <w:sz w:val="28"/>
          <w:lang w:val="ru-RU"/>
        </w:rPr>
        <w:t>Композитор, 2012</w:t>
      </w:r>
    </w:p>
    <w:p w:rsidR="00E735BF" w:rsidRPr="00B14C62" w:rsidRDefault="00E735BF" w:rsidP="003F3D4C">
      <w:pPr>
        <w:pStyle w:val="Body1"/>
        <w:rPr>
          <w:rFonts w:ascii="Times New Roman" w:eastAsia="Helvetica" w:hAnsi="Times New Roman" w:cs="Times New Roman"/>
          <w:sz w:val="28"/>
          <w:lang w:val="ru-RU"/>
        </w:rPr>
      </w:pPr>
    </w:p>
    <w:p w:rsidR="00E735BF" w:rsidRPr="00B14C62" w:rsidRDefault="003307AD" w:rsidP="00832C38">
      <w:pPr>
        <w:pStyle w:val="Body1"/>
        <w:spacing w:line="360" w:lineRule="auto"/>
        <w:jc w:val="center"/>
        <w:rPr>
          <w:rFonts w:ascii="Times New Roman" w:hAnsi="Times New Roman" w:cs="Times New Roman"/>
          <w:b/>
          <w:i/>
          <w:sz w:val="28"/>
          <w:lang w:val="ru-RU"/>
        </w:rPr>
      </w:pPr>
      <w:r w:rsidRPr="00B14C62">
        <w:rPr>
          <w:rFonts w:ascii="Times New Roman" w:hAnsi="Times New Roman" w:cs="Times New Roman"/>
          <w:b/>
          <w:i/>
          <w:sz w:val="28"/>
          <w:lang w:val="ru-RU"/>
        </w:rPr>
        <w:t>2.Список рекомендуемой методической литературы</w:t>
      </w:r>
      <w:bookmarkStart w:id="0" w:name="_GoBack"/>
      <w:bookmarkEnd w:id="0"/>
    </w:p>
    <w:p w:rsidR="003307AD" w:rsidRPr="00B14C62" w:rsidRDefault="003307AD">
      <w:pPr>
        <w:pStyle w:val="Body1"/>
        <w:spacing w:line="360" w:lineRule="auto"/>
        <w:rPr>
          <w:rFonts w:ascii="Times New Roman" w:eastAsia="Helvetica" w:hAnsi="Times New Roman" w:cs="Times New Roman"/>
          <w:sz w:val="28"/>
          <w:lang w:val="ru-RU"/>
        </w:rPr>
      </w:pP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Готлиб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А.  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  <w:t xml:space="preserve">Заметки о фортепианном ансамбле / </w:t>
      </w:r>
    </w:p>
    <w:p w:rsidR="003307AD" w:rsidRPr="00B14C62" w:rsidRDefault="00AD5988">
      <w:pPr>
        <w:pStyle w:val="Body1"/>
        <w:spacing w:line="360" w:lineRule="auto"/>
        <w:ind w:left="2160" w:firstLine="720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>Музыкальное исполнительство. Выпуск 8.</w:t>
      </w:r>
      <w:r w:rsidR="003307AD" w:rsidRPr="00B14C62">
        <w:rPr>
          <w:rFonts w:ascii="Times New Roman" w:eastAsia="Helvetica" w:hAnsi="Times New Roman" w:cs="Times New Roman"/>
          <w:sz w:val="28"/>
          <w:lang w:val="ru-RU"/>
        </w:rPr>
        <w:t xml:space="preserve"> М.,1973</w:t>
      </w:r>
    </w:p>
    <w:p w:rsidR="003307AD" w:rsidRPr="00B14C62" w:rsidRDefault="003307AD">
      <w:pPr>
        <w:pStyle w:val="Body1"/>
        <w:spacing w:line="360" w:lineRule="auto"/>
        <w:rPr>
          <w:rFonts w:ascii="Times New Roman" w:eastAsia="Helvetica" w:hAnsi="Times New Roman" w:cs="Times New Roman"/>
          <w:sz w:val="28"/>
          <w:lang w:val="ru-RU"/>
        </w:rPr>
      </w:pP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Готлиб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А.   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  <w:t>Основы ансамблевой техники. М.,1971</w:t>
      </w:r>
    </w:p>
    <w:p w:rsidR="003307AD" w:rsidRPr="00B14C62" w:rsidRDefault="003307AD">
      <w:pPr>
        <w:pStyle w:val="Body1"/>
        <w:spacing w:line="360" w:lineRule="auto"/>
        <w:ind w:left="2880" w:hanging="2880"/>
        <w:rPr>
          <w:rFonts w:ascii="Times New Roman" w:eastAsia="Helvetica" w:hAnsi="Times New Roman" w:cs="Times New Roman"/>
          <w:sz w:val="28"/>
          <w:lang w:val="ru-RU"/>
        </w:rPr>
      </w:pP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Готлиб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А.  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  <w:t>Фактура и тембр в ансамблевом произ</w:t>
      </w:r>
      <w:r w:rsidR="00AD5988" w:rsidRPr="00B14C62">
        <w:rPr>
          <w:rFonts w:ascii="Times New Roman" w:eastAsia="Helvetica" w:hAnsi="Times New Roman" w:cs="Times New Roman"/>
          <w:sz w:val="28"/>
          <w:lang w:val="ru-RU"/>
        </w:rPr>
        <w:t>ведении. /Музыкальное искусство. В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>ыпуск 1</w:t>
      </w:r>
      <w:r w:rsidR="00AD5988" w:rsidRPr="00B14C62">
        <w:rPr>
          <w:rFonts w:ascii="Times New Roman" w:eastAsia="Helvetica" w:hAnsi="Times New Roman" w:cs="Times New Roman"/>
          <w:sz w:val="28"/>
          <w:lang w:val="ru-RU"/>
        </w:rPr>
        <w:t>.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М.,1976</w:t>
      </w:r>
    </w:p>
    <w:p w:rsidR="003307AD" w:rsidRPr="00B14C62" w:rsidRDefault="003307AD">
      <w:pPr>
        <w:pStyle w:val="Body1"/>
        <w:spacing w:line="360" w:lineRule="auto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Лукьянова Н.  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  <w:t xml:space="preserve">Фортепианный ансамбль: композиция, исполнительство, </w:t>
      </w:r>
    </w:p>
    <w:p w:rsidR="003307AD" w:rsidRPr="00B14C62" w:rsidRDefault="003307AD">
      <w:pPr>
        <w:pStyle w:val="Body1"/>
        <w:spacing w:line="360" w:lineRule="auto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lastRenderedPageBreak/>
        <w:t xml:space="preserve">                                         педагогика // Фортепиано. М.,ЭПТА, 2001:  № 4</w:t>
      </w:r>
    </w:p>
    <w:p w:rsidR="003307AD" w:rsidRPr="00B14C62" w:rsidRDefault="003307AD">
      <w:pPr>
        <w:pStyle w:val="Body1"/>
        <w:spacing w:line="360" w:lineRule="auto"/>
        <w:rPr>
          <w:rFonts w:ascii="Times New Roman" w:eastAsia="Helvetica" w:hAnsi="Times New Roman" w:cs="Times New Roman"/>
          <w:sz w:val="28"/>
          <w:lang w:val="ru-RU"/>
        </w:rPr>
      </w:pP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Тайманов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И.    </w:t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  <w:t xml:space="preserve">Фортепианный дуэт: современная жизнь жанра / </w:t>
      </w:r>
    </w:p>
    <w:p w:rsidR="003307AD" w:rsidRPr="00B14C62" w:rsidRDefault="003307AD">
      <w:pPr>
        <w:pStyle w:val="Body1"/>
        <w:spacing w:line="360" w:lineRule="auto"/>
        <w:rPr>
          <w:rFonts w:ascii="Times New Roman" w:eastAsia="Helvetica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</w:r>
      <w:r w:rsidRPr="00B14C62">
        <w:rPr>
          <w:rFonts w:ascii="Times New Roman" w:eastAsia="Helvetica" w:hAnsi="Times New Roman" w:cs="Times New Roman"/>
          <w:sz w:val="28"/>
          <w:lang w:val="ru-RU"/>
        </w:rPr>
        <w:tab/>
        <w:t xml:space="preserve">ежеквартальный журнал "Пиано форум"  № 2, 2011, </w:t>
      </w:r>
    </w:p>
    <w:p w:rsidR="003307AD" w:rsidRPr="00B14C62" w:rsidRDefault="003307AD">
      <w:pPr>
        <w:pStyle w:val="Body1"/>
        <w:spacing w:line="360" w:lineRule="auto"/>
        <w:ind w:left="2880"/>
        <w:rPr>
          <w:rFonts w:ascii="Times New Roman" w:hAnsi="Times New Roman" w:cs="Times New Roman"/>
          <w:sz w:val="28"/>
          <w:lang w:val="ru-RU"/>
        </w:rPr>
      </w:pPr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ред. </w:t>
      </w:r>
      <w:proofErr w:type="spellStart"/>
      <w:r w:rsidRPr="00B14C62">
        <w:rPr>
          <w:rFonts w:ascii="Times New Roman" w:eastAsia="Helvetica" w:hAnsi="Times New Roman" w:cs="Times New Roman"/>
          <w:sz w:val="28"/>
          <w:lang w:val="ru-RU"/>
        </w:rPr>
        <w:t>Задерацкий</w:t>
      </w:r>
      <w:proofErr w:type="spellEnd"/>
      <w:r w:rsidRPr="00B14C62">
        <w:rPr>
          <w:rFonts w:ascii="Times New Roman" w:eastAsia="Helvetica" w:hAnsi="Times New Roman" w:cs="Times New Roman"/>
          <w:sz w:val="28"/>
          <w:lang w:val="ru-RU"/>
        </w:rPr>
        <w:t xml:space="preserve"> В.</w:t>
      </w:r>
    </w:p>
    <w:p w:rsidR="00B14C62" w:rsidRPr="00B14C62" w:rsidRDefault="00B14C62">
      <w:pPr>
        <w:pStyle w:val="Body1"/>
        <w:spacing w:line="360" w:lineRule="auto"/>
        <w:ind w:left="2880"/>
        <w:rPr>
          <w:rFonts w:ascii="Times New Roman" w:hAnsi="Times New Roman" w:cs="Times New Roman"/>
          <w:sz w:val="28"/>
          <w:lang w:val="ru-RU"/>
        </w:rPr>
      </w:pPr>
    </w:p>
    <w:sectPr w:rsidR="00B14C62" w:rsidRPr="00B14C62" w:rsidSect="00655B60">
      <w:footerReference w:type="default" r:id="rId11"/>
      <w:pgSz w:w="11906" w:h="16838"/>
      <w:pgMar w:top="709" w:right="991" w:bottom="1135" w:left="1134" w:header="567" w:footer="510" w:gutter="0"/>
      <w:cols w:space="720"/>
      <w:titlePg/>
      <w:docGrid w:linePitch="326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F17" w:rsidRDefault="004A6F17">
      <w:r>
        <w:separator/>
      </w:r>
    </w:p>
  </w:endnote>
  <w:endnote w:type="continuationSeparator" w:id="1">
    <w:p w:rsidR="004A6F17" w:rsidRDefault="004A6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eza Pro"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30318"/>
      <w:docPartObj>
        <w:docPartGallery w:val="Page Numbers (Bottom of Page)"/>
        <w:docPartUnique/>
      </w:docPartObj>
    </w:sdtPr>
    <w:sdtContent>
      <w:p w:rsidR="001E3423" w:rsidRDefault="00CD4CC3">
        <w:pPr>
          <w:pStyle w:val="af0"/>
          <w:jc w:val="center"/>
        </w:pPr>
        <w:r>
          <w:fldChar w:fldCharType="begin"/>
        </w:r>
        <w:r w:rsidR="001E3423">
          <w:instrText xml:space="preserve"> PAGE   \* MERGEFORMAT </w:instrText>
        </w:r>
        <w:r>
          <w:fldChar w:fldCharType="separate"/>
        </w:r>
        <w:r w:rsidR="00E5289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1E3423" w:rsidRDefault="001E342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F17" w:rsidRDefault="004A6F17">
      <w:r>
        <w:separator/>
      </w:r>
    </w:p>
  </w:footnote>
  <w:footnote w:type="continuationSeparator" w:id="1">
    <w:p w:rsidR="004A6F17" w:rsidRDefault="004A6F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426"/>
        </w:tabs>
        <w:ind w:left="1353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-963"/>
        </w:tabs>
        <w:ind w:left="644" w:hanging="360"/>
      </w:pPr>
      <w:rPr>
        <w:rFonts w:ascii="Symbol" w:hAnsi="Symbol"/>
        <w:b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-963"/>
        </w:tabs>
        <w:ind w:left="1364" w:hanging="360"/>
      </w:pPr>
    </w:lvl>
    <w:lvl w:ilvl="2">
      <w:start w:val="1"/>
      <w:numFmt w:val="lowerRoman"/>
      <w:lvlText w:val="%2.%3."/>
      <w:lvlJc w:val="left"/>
      <w:pPr>
        <w:tabs>
          <w:tab w:val="num" w:pos="-963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-963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-963"/>
        </w:tabs>
        <w:ind w:left="3524" w:hanging="360"/>
      </w:pPr>
    </w:lvl>
    <w:lvl w:ilvl="5">
      <w:start w:val="1"/>
      <w:numFmt w:val="lowerRoman"/>
      <w:lvlText w:val="%2.%3.%4.%5.%6."/>
      <w:lvlJc w:val="left"/>
      <w:pPr>
        <w:tabs>
          <w:tab w:val="num" w:pos="-963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-963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963"/>
        </w:tabs>
        <w:ind w:left="5684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-963"/>
        </w:tabs>
        <w:ind w:left="6404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-73"/>
        </w:tabs>
        <w:ind w:left="1070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3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83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303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023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743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63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83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903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3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55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6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6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307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79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516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23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95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676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396" w:hanging="180"/>
      </w:p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F100B16"/>
    <w:multiLevelType w:val="hybridMultilevel"/>
    <w:tmpl w:val="178CD8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39366B"/>
    <w:multiLevelType w:val="hybridMultilevel"/>
    <w:tmpl w:val="3FFE5F8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8C15E1C"/>
    <w:multiLevelType w:val="hybridMultilevel"/>
    <w:tmpl w:val="50681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D57477"/>
    <w:multiLevelType w:val="hybridMultilevel"/>
    <w:tmpl w:val="6E16DF24"/>
    <w:lvl w:ilvl="0" w:tplc="0419000F">
      <w:start w:val="1"/>
      <w:numFmt w:val="decimal"/>
      <w:lvlText w:val="%1."/>
      <w:lvlJc w:val="left"/>
      <w:pPr>
        <w:ind w:left="19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2" w:hanging="360"/>
      </w:pPr>
    </w:lvl>
    <w:lvl w:ilvl="2" w:tplc="0419001B" w:tentative="1">
      <w:start w:val="1"/>
      <w:numFmt w:val="lowerRoman"/>
      <w:lvlText w:val="%3."/>
      <w:lvlJc w:val="right"/>
      <w:pPr>
        <w:ind w:left="3372" w:hanging="180"/>
      </w:pPr>
    </w:lvl>
    <w:lvl w:ilvl="3" w:tplc="0419000F" w:tentative="1">
      <w:start w:val="1"/>
      <w:numFmt w:val="decimal"/>
      <w:lvlText w:val="%4."/>
      <w:lvlJc w:val="left"/>
      <w:pPr>
        <w:ind w:left="4092" w:hanging="360"/>
      </w:pPr>
    </w:lvl>
    <w:lvl w:ilvl="4" w:tplc="04190019" w:tentative="1">
      <w:start w:val="1"/>
      <w:numFmt w:val="lowerLetter"/>
      <w:lvlText w:val="%5."/>
      <w:lvlJc w:val="left"/>
      <w:pPr>
        <w:ind w:left="4812" w:hanging="360"/>
      </w:pPr>
    </w:lvl>
    <w:lvl w:ilvl="5" w:tplc="0419001B" w:tentative="1">
      <w:start w:val="1"/>
      <w:numFmt w:val="lowerRoman"/>
      <w:lvlText w:val="%6."/>
      <w:lvlJc w:val="right"/>
      <w:pPr>
        <w:ind w:left="5532" w:hanging="180"/>
      </w:pPr>
    </w:lvl>
    <w:lvl w:ilvl="6" w:tplc="0419000F" w:tentative="1">
      <w:start w:val="1"/>
      <w:numFmt w:val="decimal"/>
      <w:lvlText w:val="%7."/>
      <w:lvlJc w:val="left"/>
      <w:pPr>
        <w:ind w:left="6252" w:hanging="360"/>
      </w:pPr>
    </w:lvl>
    <w:lvl w:ilvl="7" w:tplc="04190019" w:tentative="1">
      <w:start w:val="1"/>
      <w:numFmt w:val="lowerLetter"/>
      <w:lvlText w:val="%8."/>
      <w:lvlJc w:val="left"/>
      <w:pPr>
        <w:ind w:left="6972" w:hanging="360"/>
      </w:pPr>
    </w:lvl>
    <w:lvl w:ilvl="8" w:tplc="0419001B" w:tentative="1">
      <w:start w:val="1"/>
      <w:numFmt w:val="lowerRoman"/>
      <w:lvlText w:val="%9."/>
      <w:lvlJc w:val="right"/>
      <w:pPr>
        <w:ind w:left="769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6117CF"/>
    <w:rsid w:val="00034C3A"/>
    <w:rsid w:val="00036040"/>
    <w:rsid w:val="000951DA"/>
    <w:rsid w:val="000D29E6"/>
    <w:rsid w:val="000E5EC1"/>
    <w:rsid w:val="000F328F"/>
    <w:rsid w:val="00102C8F"/>
    <w:rsid w:val="00134ED6"/>
    <w:rsid w:val="0016515C"/>
    <w:rsid w:val="001662C8"/>
    <w:rsid w:val="00183CF4"/>
    <w:rsid w:val="001C21F9"/>
    <w:rsid w:val="001C7B41"/>
    <w:rsid w:val="001E3423"/>
    <w:rsid w:val="001F5C9C"/>
    <w:rsid w:val="00221489"/>
    <w:rsid w:val="0028682F"/>
    <w:rsid w:val="002B03C4"/>
    <w:rsid w:val="002B68B9"/>
    <w:rsid w:val="002C0974"/>
    <w:rsid w:val="002F75B9"/>
    <w:rsid w:val="00305F1A"/>
    <w:rsid w:val="0031268A"/>
    <w:rsid w:val="003307AD"/>
    <w:rsid w:val="003B346B"/>
    <w:rsid w:val="003F3D4C"/>
    <w:rsid w:val="0040122F"/>
    <w:rsid w:val="004263DD"/>
    <w:rsid w:val="004355B0"/>
    <w:rsid w:val="00440A8D"/>
    <w:rsid w:val="00442DB6"/>
    <w:rsid w:val="00443138"/>
    <w:rsid w:val="00445C90"/>
    <w:rsid w:val="004474DF"/>
    <w:rsid w:val="00455FF8"/>
    <w:rsid w:val="004577E8"/>
    <w:rsid w:val="00474598"/>
    <w:rsid w:val="004A6F17"/>
    <w:rsid w:val="00516FF2"/>
    <w:rsid w:val="00532FFC"/>
    <w:rsid w:val="00592A4D"/>
    <w:rsid w:val="005C6EDC"/>
    <w:rsid w:val="005D3BE9"/>
    <w:rsid w:val="005F5282"/>
    <w:rsid w:val="006117CF"/>
    <w:rsid w:val="00613D1E"/>
    <w:rsid w:val="00625A22"/>
    <w:rsid w:val="006362D8"/>
    <w:rsid w:val="00655B60"/>
    <w:rsid w:val="00665284"/>
    <w:rsid w:val="00693602"/>
    <w:rsid w:val="00694DF2"/>
    <w:rsid w:val="006B1DFC"/>
    <w:rsid w:val="007130EC"/>
    <w:rsid w:val="00777F84"/>
    <w:rsid w:val="007C574B"/>
    <w:rsid w:val="007E753F"/>
    <w:rsid w:val="00810349"/>
    <w:rsid w:val="00832C38"/>
    <w:rsid w:val="00862C9F"/>
    <w:rsid w:val="00864F17"/>
    <w:rsid w:val="008827BB"/>
    <w:rsid w:val="00892EED"/>
    <w:rsid w:val="008A5AB2"/>
    <w:rsid w:val="00907A04"/>
    <w:rsid w:val="00972C3F"/>
    <w:rsid w:val="00995A74"/>
    <w:rsid w:val="009C25FA"/>
    <w:rsid w:val="009E1AA4"/>
    <w:rsid w:val="00A30CC2"/>
    <w:rsid w:val="00A4204A"/>
    <w:rsid w:val="00A51000"/>
    <w:rsid w:val="00A6223A"/>
    <w:rsid w:val="00A81C9E"/>
    <w:rsid w:val="00AB0EFD"/>
    <w:rsid w:val="00AC28B5"/>
    <w:rsid w:val="00AD3F0F"/>
    <w:rsid w:val="00AD5988"/>
    <w:rsid w:val="00B06E42"/>
    <w:rsid w:val="00B14C62"/>
    <w:rsid w:val="00B15A12"/>
    <w:rsid w:val="00B24CB6"/>
    <w:rsid w:val="00B464FE"/>
    <w:rsid w:val="00B533C8"/>
    <w:rsid w:val="00B73592"/>
    <w:rsid w:val="00B91B2E"/>
    <w:rsid w:val="00BA0D8C"/>
    <w:rsid w:val="00BC022C"/>
    <w:rsid w:val="00BC0285"/>
    <w:rsid w:val="00BD5C6C"/>
    <w:rsid w:val="00BD7066"/>
    <w:rsid w:val="00C0716C"/>
    <w:rsid w:val="00C34EF6"/>
    <w:rsid w:val="00C609C3"/>
    <w:rsid w:val="00C73AAD"/>
    <w:rsid w:val="00CD4CC3"/>
    <w:rsid w:val="00CF7F2E"/>
    <w:rsid w:val="00D10B92"/>
    <w:rsid w:val="00D166A5"/>
    <w:rsid w:val="00D23A4E"/>
    <w:rsid w:val="00D310AC"/>
    <w:rsid w:val="00D44255"/>
    <w:rsid w:val="00D72985"/>
    <w:rsid w:val="00D84F85"/>
    <w:rsid w:val="00D93700"/>
    <w:rsid w:val="00D97175"/>
    <w:rsid w:val="00DB776E"/>
    <w:rsid w:val="00DD259B"/>
    <w:rsid w:val="00DE3345"/>
    <w:rsid w:val="00DE7D71"/>
    <w:rsid w:val="00DF1DC2"/>
    <w:rsid w:val="00E01BAF"/>
    <w:rsid w:val="00E027D0"/>
    <w:rsid w:val="00E46DDE"/>
    <w:rsid w:val="00E52895"/>
    <w:rsid w:val="00E735BF"/>
    <w:rsid w:val="00ED21CF"/>
    <w:rsid w:val="00F04144"/>
    <w:rsid w:val="00F12C81"/>
    <w:rsid w:val="00F16837"/>
    <w:rsid w:val="00F554DF"/>
    <w:rsid w:val="00F726DF"/>
    <w:rsid w:val="00F73877"/>
    <w:rsid w:val="00F9713C"/>
    <w:rsid w:val="00FA6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1CF"/>
    <w:pPr>
      <w:suppressAutoHyphens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D21CF"/>
    <w:rPr>
      <w:rFonts w:eastAsia="Helvetica"/>
      <w:b/>
      <w:i/>
    </w:rPr>
  </w:style>
  <w:style w:type="character" w:customStyle="1" w:styleId="WW8Num2z0">
    <w:name w:val="WW8Num2z0"/>
    <w:rsid w:val="00ED21CF"/>
    <w:rPr>
      <w:rFonts w:ascii="Symbol" w:hAnsi="Symbol"/>
      <w:b w:val="0"/>
      <w:color w:val="00000A"/>
    </w:rPr>
  </w:style>
  <w:style w:type="character" w:customStyle="1" w:styleId="WW8Num3z0">
    <w:name w:val="WW8Num3z0"/>
    <w:rsid w:val="00ED21CF"/>
    <w:rPr>
      <w:rFonts w:ascii="Symbol" w:hAnsi="Symbol"/>
    </w:rPr>
  </w:style>
  <w:style w:type="character" w:customStyle="1" w:styleId="WW8Num3z1">
    <w:name w:val="WW8Num3z1"/>
    <w:rsid w:val="00ED21CF"/>
    <w:rPr>
      <w:rFonts w:ascii="Courier New" w:hAnsi="Courier New" w:cs="Courier New"/>
    </w:rPr>
  </w:style>
  <w:style w:type="character" w:customStyle="1" w:styleId="WW8Num3z2">
    <w:name w:val="WW8Num3z2"/>
    <w:rsid w:val="00ED21CF"/>
    <w:rPr>
      <w:rFonts w:ascii="Wingdings" w:hAnsi="Wingdings"/>
    </w:rPr>
  </w:style>
  <w:style w:type="character" w:customStyle="1" w:styleId="WW8Num4z0">
    <w:name w:val="WW8Num4z0"/>
    <w:rsid w:val="00ED21CF"/>
    <w:rPr>
      <w:rFonts w:eastAsia="Helvetica"/>
      <w:b/>
      <w:i/>
    </w:rPr>
  </w:style>
  <w:style w:type="character" w:customStyle="1" w:styleId="WW8Num5z0">
    <w:name w:val="WW8Num5z0"/>
    <w:rsid w:val="00ED21CF"/>
    <w:rPr>
      <w:rFonts w:ascii="Symbol" w:hAnsi="Symbol"/>
    </w:rPr>
  </w:style>
  <w:style w:type="character" w:customStyle="1" w:styleId="WW8Num5z1">
    <w:name w:val="WW8Num5z1"/>
    <w:rsid w:val="00ED21CF"/>
    <w:rPr>
      <w:rFonts w:ascii="Courier New" w:hAnsi="Courier New" w:cs="Courier New"/>
    </w:rPr>
  </w:style>
  <w:style w:type="character" w:customStyle="1" w:styleId="WW8Num5z2">
    <w:name w:val="WW8Num5z2"/>
    <w:rsid w:val="00ED21CF"/>
    <w:rPr>
      <w:rFonts w:ascii="Wingdings" w:hAnsi="Wingdings"/>
    </w:rPr>
  </w:style>
  <w:style w:type="character" w:customStyle="1" w:styleId="WW8Num6z0">
    <w:name w:val="WW8Num6z0"/>
    <w:rsid w:val="00ED21CF"/>
    <w:rPr>
      <w:rFonts w:ascii="Symbol" w:hAnsi="Symbol"/>
    </w:rPr>
  </w:style>
  <w:style w:type="character" w:customStyle="1" w:styleId="WW8Num6z1">
    <w:name w:val="WW8Num6z1"/>
    <w:rsid w:val="00ED21CF"/>
    <w:rPr>
      <w:rFonts w:ascii="Courier New" w:hAnsi="Courier New" w:cs="Courier New"/>
    </w:rPr>
  </w:style>
  <w:style w:type="character" w:customStyle="1" w:styleId="WW8Num6z2">
    <w:name w:val="WW8Num6z2"/>
    <w:rsid w:val="00ED21CF"/>
    <w:rPr>
      <w:rFonts w:ascii="Wingdings" w:hAnsi="Wingdings"/>
    </w:rPr>
  </w:style>
  <w:style w:type="character" w:customStyle="1" w:styleId="WW8Num7z0">
    <w:name w:val="WW8Num7z0"/>
    <w:rsid w:val="00ED21CF"/>
    <w:rPr>
      <w:rFonts w:ascii="Symbol" w:hAnsi="Symbol"/>
    </w:rPr>
  </w:style>
  <w:style w:type="character" w:customStyle="1" w:styleId="WW8Num7z1">
    <w:name w:val="WW8Num7z1"/>
    <w:rsid w:val="00ED21CF"/>
    <w:rPr>
      <w:rFonts w:ascii="Courier New" w:hAnsi="Courier New" w:cs="Courier New"/>
    </w:rPr>
  </w:style>
  <w:style w:type="character" w:customStyle="1" w:styleId="WW8Num7z2">
    <w:name w:val="WW8Num7z2"/>
    <w:rsid w:val="00ED21CF"/>
    <w:rPr>
      <w:rFonts w:ascii="Wingdings" w:hAnsi="Wingdings"/>
    </w:rPr>
  </w:style>
  <w:style w:type="character" w:customStyle="1" w:styleId="Absatz-Standardschriftart">
    <w:name w:val="Absatz-Standardschriftart"/>
    <w:rsid w:val="00ED21CF"/>
  </w:style>
  <w:style w:type="character" w:customStyle="1" w:styleId="1">
    <w:name w:val="Основной шрифт абзаца1"/>
    <w:rsid w:val="00ED21CF"/>
  </w:style>
  <w:style w:type="character" w:customStyle="1" w:styleId="10">
    <w:name w:val="Основной текст Знак1"/>
    <w:rsid w:val="00ED21CF"/>
    <w:rPr>
      <w:rFonts w:ascii="Calibri" w:hAnsi="Calibri" w:cs="Calibri"/>
      <w:sz w:val="31"/>
      <w:szCs w:val="31"/>
    </w:rPr>
  </w:style>
  <w:style w:type="character" w:customStyle="1" w:styleId="a3">
    <w:name w:val="Основной текст Знак"/>
    <w:rsid w:val="00ED21CF"/>
    <w:rPr>
      <w:sz w:val="24"/>
      <w:szCs w:val="24"/>
      <w:lang w:val="en-US"/>
    </w:rPr>
  </w:style>
  <w:style w:type="character" w:customStyle="1" w:styleId="a4">
    <w:name w:val="Текст сноски Знак"/>
    <w:rsid w:val="00ED21CF"/>
    <w:rPr>
      <w:lang w:val="en-US"/>
    </w:rPr>
  </w:style>
  <w:style w:type="character" w:customStyle="1" w:styleId="11">
    <w:name w:val="Знак сноски1"/>
    <w:rsid w:val="00ED21CF"/>
    <w:rPr>
      <w:vertAlign w:val="superscript"/>
    </w:rPr>
  </w:style>
  <w:style w:type="character" w:customStyle="1" w:styleId="a5">
    <w:name w:val="Верхний колонтитул Знак"/>
    <w:rsid w:val="00ED21CF"/>
    <w:rPr>
      <w:sz w:val="24"/>
      <w:szCs w:val="24"/>
      <w:lang w:val="en-US"/>
    </w:rPr>
  </w:style>
  <w:style w:type="character" w:customStyle="1" w:styleId="a6">
    <w:name w:val="Нижний колонтитул Знак"/>
    <w:uiPriority w:val="99"/>
    <w:rsid w:val="00ED21CF"/>
    <w:rPr>
      <w:sz w:val="24"/>
      <w:szCs w:val="24"/>
      <w:lang w:val="en-US"/>
    </w:rPr>
  </w:style>
  <w:style w:type="character" w:customStyle="1" w:styleId="ListLabel1">
    <w:name w:val="ListLabel 1"/>
    <w:rsid w:val="00ED21CF"/>
    <w:rPr>
      <w:rFonts w:eastAsia="ヒラギノ角ゴ Pro W3"/>
      <w:b w:val="0"/>
      <w:i w:val="0"/>
      <w:caps w:val="0"/>
      <w:smallCaps w:val="0"/>
      <w:dstrike/>
      <w:color w:val="000000"/>
      <w:kern w:val="1"/>
      <w:position w:val="0"/>
      <w:sz w:val="24"/>
      <w:u w:val="none"/>
      <w:vertAlign w:val="baseline"/>
      <w:lang w:val="en-US"/>
    </w:rPr>
  </w:style>
  <w:style w:type="character" w:customStyle="1" w:styleId="ListLabel2">
    <w:name w:val="ListLabel 2"/>
    <w:rsid w:val="00ED21CF"/>
    <w:rPr>
      <w:rFonts w:eastAsia="Helvetica"/>
      <w:b/>
    </w:rPr>
  </w:style>
  <w:style w:type="character" w:customStyle="1" w:styleId="ListLabel3">
    <w:name w:val="ListLabel 3"/>
    <w:rsid w:val="00ED21CF"/>
    <w:rPr>
      <w:rFonts w:eastAsia="Helvetica"/>
      <w:b/>
      <w:i/>
    </w:rPr>
  </w:style>
  <w:style w:type="character" w:customStyle="1" w:styleId="ListLabel4">
    <w:name w:val="ListLabel 4"/>
    <w:rsid w:val="00ED21CF"/>
    <w:rPr>
      <w:b w:val="0"/>
      <w:color w:val="00000A"/>
    </w:rPr>
  </w:style>
  <w:style w:type="character" w:customStyle="1" w:styleId="ListLabel5">
    <w:name w:val="ListLabel 5"/>
    <w:rsid w:val="00ED21CF"/>
    <w:rPr>
      <w:rFonts w:cs="Courier New"/>
    </w:rPr>
  </w:style>
  <w:style w:type="character" w:customStyle="1" w:styleId="a7">
    <w:name w:val="Символ сноски"/>
    <w:rsid w:val="00ED21CF"/>
  </w:style>
  <w:style w:type="character" w:styleId="a8">
    <w:name w:val="footnote reference"/>
    <w:rsid w:val="00ED21CF"/>
    <w:rPr>
      <w:vertAlign w:val="superscript"/>
    </w:rPr>
  </w:style>
  <w:style w:type="character" w:customStyle="1" w:styleId="a9">
    <w:name w:val="Символы концевой сноски"/>
    <w:rsid w:val="00ED21CF"/>
    <w:rPr>
      <w:vertAlign w:val="superscript"/>
    </w:rPr>
  </w:style>
  <w:style w:type="character" w:customStyle="1" w:styleId="WW-">
    <w:name w:val="WW-Символы концевой сноски"/>
    <w:rsid w:val="00ED21CF"/>
  </w:style>
  <w:style w:type="character" w:styleId="aa">
    <w:name w:val="endnote reference"/>
    <w:rsid w:val="00ED21CF"/>
    <w:rPr>
      <w:vertAlign w:val="superscript"/>
    </w:rPr>
  </w:style>
  <w:style w:type="paragraph" w:customStyle="1" w:styleId="ab">
    <w:name w:val="Заголовок"/>
    <w:basedOn w:val="a"/>
    <w:next w:val="ac"/>
    <w:rsid w:val="00ED21CF"/>
    <w:pPr>
      <w:keepNext/>
      <w:spacing w:before="240" w:after="120"/>
    </w:pPr>
    <w:rPr>
      <w:rFonts w:eastAsia="Microsoft YaHei"/>
      <w:sz w:val="28"/>
      <w:szCs w:val="28"/>
    </w:rPr>
  </w:style>
  <w:style w:type="paragraph" w:styleId="ac">
    <w:name w:val="Body Text"/>
    <w:basedOn w:val="a"/>
    <w:rsid w:val="00ED21CF"/>
    <w:pPr>
      <w:widowControl w:val="0"/>
      <w:shd w:val="clear" w:color="auto" w:fill="FFFFFF"/>
      <w:spacing w:after="1260" w:line="437" w:lineRule="exact"/>
    </w:pPr>
    <w:rPr>
      <w:rFonts w:ascii="Calibri" w:hAnsi="Calibri" w:cs="Calibri"/>
      <w:sz w:val="31"/>
      <w:szCs w:val="31"/>
      <w:lang w:val="ru-RU"/>
    </w:rPr>
  </w:style>
  <w:style w:type="paragraph" w:styleId="ad">
    <w:name w:val="List"/>
    <w:basedOn w:val="ac"/>
    <w:rsid w:val="00ED21CF"/>
    <w:rPr>
      <w:rFonts w:ascii="Arial" w:hAnsi="Arial" w:cs="Mangal"/>
    </w:rPr>
  </w:style>
  <w:style w:type="paragraph" w:customStyle="1" w:styleId="12">
    <w:name w:val="Название1"/>
    <w:basedOn w:val="a"/>
    <w:rsid w:val="00ED21CF"/>
    <w:pPr>
      <w:suppressLineNumbers/>
      <w:spacing w:before="120" w:after="120"/>
    </w:pPr>
    <w:rPr>
      <w:i/>
      <w:iCs/>
      <w:sz w:val="20"/>
    </w:rPr>
  </w:style>
  <w:style w:type="paragraph" w:customStyle="1" w:styleId="13">
    <w:name w:val="Указатель1"/>
    <w:basedOn w:val="a"/>
    <w:rsid w:val="00ED21CF"/>
    <w:pPr>
      <w:suppressLineNumbers/>
    </w:pPr>
  </w:style>
  <w:style w:type="paragraph" w:customStyle="1" w:styleId="21">
    <w:name w:val="Заголовок 21"/>
    <w:rsid w:val="00ED21CF"/>
    <w:pPr>
      <w:keepNext/>
      <w:suppressAutoHyphens/>
    </w:pPr>
    <w:rPr>
      <w:rFonts w:ascii="Helvetica" w:eastAsia="ヒラギノ角ゴ Pro W3" w:hAnsi="Helvetica" w:cs="Mangal"/>
      <w:b/>
      <w:color w:val="000000"/>
      <w:kern w:val="1"/>
      <w:sz w:val="32"/>
      <w:szCs w:val="24"/>
      <w:lang w:val="en-US" w:eastAsia="hi-IN" w:bidi="hi-IN"/>
    </w:rPr>
  </w:style>
  <w:style w:type="paragraph" w:customStyle="1" w:styleId="Subheading1">
    <w:name w:val="Subheading 1"/>
    <w:rsid w:val="00ED21CF"/>
    <w:pPr>
      <w:keepNext/>
      <w:suppressAutoHyphens/>
    </w:pPr>
    <w:rPr>
      <w:rFonts w:ascii="Helvetica" w:eastAsia="ヒラギノ角ゴ Pro W3" w:hAnsi="Helvetica" w:cs="Mangal"/>
      <w:color w:val="000000"/>
      <w:kern w:val="1"/>
      <w:sz w:val="36"/>
      <w:szCs w:val="24"/>
      <w:lang w:val="en-US" w:eastAsia="hi-IN" w:bidi="hi-IN"/>
    </w:rPr>
  </w:style>
  <w:style w:type="paragraph" w:customStyle="1" w:styleId="Subheading2">
    <w:name w:val="Subheading 2"/>
    <w:rsid w:val="00ED21CF"/>
    <w:pPr>
      <w:keepNext/>
      <w:suppressAutoHyphens/>
    </w:pPr>
    <w:rPr>
      <w:rFonts w:ascii="Helvetica" w:eastAsia="ヒラギノ角ゴ Pro W3" w:hAnsi="Helvetica" w:cs="Mangal"/>
      <w:color w:val="000000"/>
      <w:kern w:val="1"/>
      <w:sz w:val="32"/>
      <w:szCs w:val="24"/>
      <w:lang w:val="en-US" w:eastAsia="hi-IN" w:bidi="hi-IN"/>
    </w:rPr>
  </w:style>
  <w:style w:type="paragraph" w:customStyle="1" w:styleId="Body1">
    <w:name w:val="Body 1"/>
    <w:rsid w:val="00ED21CF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customStyle="1" w:styleId="ae">
    <w:name w:val="С числами"/>
    <w:rsid w:val="00ED21CF"/>
    <w:pPr>
      <w:tabs>
        <w:tab w:val="left" w:pos="360"/>
      </w:tabs>
      <w:suppressAutoHyphens/>
      <w:ind w:left="360"/>
    </w:pPr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14">
    <w:name w:val="Без интервала1"/>
    <w:rsid w:val="00ED21CF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15">
    <w:name w:val="Абзац списка1"/>
    <w:basedOn w:val="a"/>
    <w:rsid w:val="00ED21CF"/>
    <w:pPr>
      <w:ind w:left="720"/>
    </w:pPr>
  </w:style>
  <w:style w:type="paragraph" w:customStyle="1" w:styleId="16">
    <w:name w:val="Текст сноски1"/>
    <w:basedOn w:val="a"/>
    <w:rsid w:val="00ED21CF"/>
    <w:rPr>
      <w:sz w:val="20"/>
      <w:szCs w:val="20"/>
    </w:rPr>
  </w:style>
  <w:style w:type="paragraph" w:styleId="af">
    <w:name w:val="header"/>
    <w:basedOn w:val="a"/>
    <w:rsid w:val="00ED21CF"/>
    <w:pPr>
      <w:suppressLineNumbers/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rsid w:val="00ED21CF"/>
    <w:pPr>
      <w:suppressLineNumbers/>
      <w:tabs>
        <w:tab w:val="center" w:pos="4677"/>
        <w:tab w:val="right" w:pos="9355"/>
      </w:tabs>
    </w:pPr>
  </w:style>
  <w:style w:type="paragraph" w:styleId="af1">
    <w:name w:val="footnote text"/>
    <w:basedOn w:val="a"/>
    <w:rsid w:val="00ED21CF"/>
    <w:pPr>
      <w:suppressLineNumbers/>
      <w:ind w:left="283" w:hanging="283"/>
    </w:pPr>
    <w:rPr>
      <w:sz w:val="20"/>
      <w:szCs w:val="20"/>
    </w:rPr>
  </w:style>
  <w:style w:type="paragraph" w:customStyle="1" w:styleId="af2">
    <w:name w:val="Содержимое таблицы"/>
    <w:basedOn w:val="a"/>
    <w:rsid w:val="00ED21CF"/>
    <w:pPr>
      <w:suppressLineNumbers/>
    </w:pPr>
  </w:style>
  <w:style w:type="paragraph" w:customStyle="1" w:styleId="af3">
    <w:name w:val="Заголовок таблицы"/>
    <w:basedOn w:val="af2"/>
    <w:rsid w:val="00ED21CF"/>
    <w:pPr>
      <w:jc w:val="center"/>
    </w:pPr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2C0974"/>
    <w:rPr>
      <w:rFonts w:ascii="Tahoma" w:hAnsi="Tahoma"/>
      <w:sz w:val="16"/>
      <w:szCs w:val="14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0974"/>
    <w:rPr>
      <w:rFonts w:ascii="Tahoma" w:eastAsia="SimSun" w:hAnsi="Tahoma" w:cs="Mangal"/>
      <w:kern w:val="1"/>
      <w:sz w:val="16"/>
      <w:szCs w:val="14"/>
      <w:lang w:val="en-US" w:eastAsia="hi-IN" w:bidi="hi-IN"/>
    </w:rPr>
  </w:style>
  <w:style w:type="paragraph" w:customStyle="1" w:styleId="Style1">
    <w:name w:val="Style1"/>
    <w:basedOn w:val="a"/>
    <w:uiPriority w:val="99"/>
    <w:rsid w:val="007130EC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customStyle="1" w:styleId="FontStyle42">
    <w:name w:val="Font Style42"/>
    <w:rsid w:val="007130EC"/>
    <w:rPr>
      <w:rFonts w:ascii="Times New Roman" w:hAnsi="Times New Roman" w:cs="Times New Roman"/>
      <w:b/>
      <w:bCs/>
      <w:sz w:val="26"/>
      <w:szCs w:val="26"/>
    </w:rPr>
  </w:style>
  <w:style w:type="table" w:customStyle="1" w:styleId="2">
    <w:name w:val="Сетка таблицы2"/>
    <w:basedOn w:val="a1"/>
    <w:next w:val="af6"/>
    <w:uiPriority w:val="59"/>
    <w:rsid w:val="007130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 Spacing"/>
    <w:uiPriority w:val="1"/>
    <w:qFormat/>
    <w:rsid w:val="007130EC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6">
    <w:name w:val="Table Grid"/>
    <w:basedOn w:val="a1"/>
    <w:uiPriority w:val="59"/>
    <w:rsid w:val="00713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rsid w:val="00810349"/>
    <w:pPr>
      <w:widowControl w:val="0"/>
      <w:suppressAutoHyphens w:val="0"/>
      <w:autoSpaceDE w:val="0"/>
      <w:autoSpaceDN w:val="0"/>
      <w:adjustRightInd w:val="0"/>
      <w:spacing w:line="485" w:lineRule="exact"/>
      <w:ind w:firstLine="2117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customStyle="1" w:styleId="FontStyle45">
    <w:name w:val="Font Style45"/>
    <w:rsid w:val="00810349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1">
    <w:name w:val="Style11"/>
    <w:basedOn w:val="a"/>
    <w:rsid w:val="00810349"/>
    <w:pPr>
      <w:widowControl w:val="0"/>
      <w:suppressAutoHyphens w:val="0"/>
      <w:autoSpaceDE w:val="0"/>
      <w:autoSpaceDN w:val="0"/>
      <w:adjustRightInd w:val="0"/>
      <w:spacing w:line="482" w:lineRule="exact"/>
      <w:ind w:firstLine="706"/>
      <w:jc w:val="both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customStyle="1" w:styleId="FontStyle47">
    <w:name w:val="Font Style47"/>
    <w:rsid w:val="00810349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rsid w:val="00810349"/>
    <w:pPr>
      <w:widowControl w:val="0"/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paragraph" w:styleId="af8">
    <w:name w:val="List Paragraph"/>
    <w:basedOn w:val="a"/>
    <w:uiPriority w:val="34"/>
    <w:qFormat/>
    <w:rsid w:val="00810349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1CF"/>
    <w:pPr>
      <w:suppressAutoHyphens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D21CF"/>
    <w:rPr>
      <w:rFonts w:eastAsia="Helvetica"/>
      <w:b/>
      <w:i/>
    </w:rPr>
  </w:style>
  <w:style w:type="character" w:customStyle="1" w:styleId="WW8Num2z0">
    <w:name w:val="WW8Num2z0"/>
    <w:rsid w:val="00ED21CF"/>
    <w:rPr>
      <w:rFonts w:ascii="Symbol" w:hAnsi="Symbol"/>
      <w:b w:val="0"/>
      <w:color w:val="00000A"/>
    </w:rPr>
  </w:style>
  <w:style w:type="character" w:customStyle="1" w:styleId="WW8Num3z0">
    <w:name w:val="WW8Num3z0"/>
    <w:rsid w:val="00ED21CF"/>
    <w:rPr>
      <w:rFonts w:ascii="Symbol" w:hAnsi="Symbol"/>
    </w:rPr>
  </w:style>
  <w:style w:type="character" w:customStyle="1" w:styleId="WW8Num3z1">
    <w:name w:val="WW8Num3z1"/>
    <w:rsid w:val="00ED21CF"/>
    <w:rPr>
      <w:rFonts w:ascii="Courier New" w:hAnsi="Courier New" w:cs="Courier New"/>
    </w:rPr>
  </w:style>
  <w:style w:type="character" w:customStyle="1" w:styleId="WW8Num3z2">
    <w:name w:val="WW8Num3z2"/>
    <w:rsid w:val="00ED21CF"/>
    <w:rPr>
      <w:rFonts w:ascii="Wingdings" w:hAnsi="Wingdings"/>
    </w:rPr>
  </w:style>
  <w:style w:type="character" w:customStyle="1" w:styleId="WW8Num4z0">
    <w:name w:val="WW8Num4z0"/>
    <w:rsid w:val="00ED21CF"/>
    <w:rPr>
      <w:rFonts w:eastAsia="Helvetica"/>
      <w:b/>
      <w:i/>
    </w:rPr>
  </w:style>
  <w:style w:type="character" w:customStyle="1" w:styleId="WW8Num5z0">
    <w:name w:val="WW8Num5z0"/>
    <w:rsid w:val="00ED21CF"/>
    <w:rPr>
      <w:rFonts w:ascii="Symbol" w:hAnsi="Symbol"/>
    </w:rPr>
  </w:style>
  <w:style w:type="character" w:customStyle="1" w:styleId="WW8Num5z1">
    <w:name w:val="WW8Num5z1"/>
    <w:rsid w:val="00ED21CF"/>
    <w:rPr>
      <w:rFonts w:ascii="Courier New" w:hAnsi="Courier New" w:cs="Courier New"/>
    </w:rPr>
  </w:style>
  <w:style w:type="character" w:customStyle="1" w:styleId="WW8Num5z2">
    <w:name w:val="WW8Num5z2"/>
    <w:rsid w:val="00ED21CF"/>
    <w:rPr>
      <w:rFonts w:ascii="Wingdings" w:hAnsi="Wingdings"/>
    </w:rPr>
  </w:style>
  <w:style w:type="character" w:customStyle="1" w:styleId="WW8Num6z0">
    <w:name w:val="WW8Num6z0"/>
    <w:rsid w:val="00ED21CF"/>
    <w:rPr>
      <w:rFonts w:ascii="Symbol" w:hAnsi="Symbol"/>
    </w:rPr>
  </w:style>
  <w:style w:type="character" w:customStyle="1" w:styleId="WW8Num6z1">
    <w:name w:val="WW8Num6z1"/>
    <w:rsid w:val="00ED21CF"/>
    <w:rPr>
      <w:rFonts w:ascii="Courier New" w:hAnsi="Courier New" w:cs="Courier New"/>
    </w:rPr>
  </w:style>
  <w:style w:type="character" w:customStyle="1" w:styleId="WW8Num6z2">
    <w:name w:val="WW8Num6z2"/>
    <w:rsid w:val="00ED21CF"/>
    <w:rPr>
      <w:rFonts w:ascii="Wingdings" w:hAnsi="Wingdings"/>
    </w:rPr>
  </w:style>
  <w:style w:type="character" w:customStyle="1" w:styleId="WW8Num7z0">
    <w:name w:val="WW8Num7z0"/>
    <w:rsid w:val="00ED21CF"/>
    <w:rPr>
      <w:rFonts w:ascii="Symbol" w:hAnsi="Symbol"/>
    </w:rPr>
  </w:style>
  <w:style w:type="character" w:customStyle="1" w:styleId="WW8Num7z1">
    <w:name w:val="WW8Num7z1"/>
    <w:rsid w:val="00ED21CF"/>
    <w:rPr>
      <w:rFonts w:ascii="Courier New" w:hAnsi="Courier New" w:cs="Courier New"/>
    </w:rPr>
  </w:style>
  <w:style w:type="character" w:customStyle="1" w:styleId="WW8Num7z2">
    <w:name w:val="WW8Num7z2"/>
    <w:rsid w:val="00ED21CF"/>
    <w:rPr>
      <w:rFonts w:ascii="Wingdings" w:hAnsi="Wingdings"/>
    </w:rPr>
  </w:style>
  <w:style w:type="character" w:customStyle="1" w:styleId="Absatz-Standardschriftart">
    <w:name w:val="Absatz-Standardschriftart"/>
    <w:rsid w:val="00ED21CF"/>
  </w:style>
  <w:style w:type="character" w:customStyle="1" w:styleId="1">
    <w:name w:val="Основной шрифт абзаца1"/>
    <w:rsid w:val="00ED21CF"/>
  </w:style>
  <w:style w:type="character" w:customStyle="1" w:styleId="10">
    <w:name w:val="Основной текст Знак1"/>
    <w:rsid w:val="00ED21CF"/>
    <w:rPr>
      <w:rFonts w:ascii="Calibri" w:hAnsi="Calibri" w:cs="Calibri"/>
      <w:sz w:val="31"/>
      <w:szCs w:val="31"/>
    </w:rPr>
  </w:style>
  <w:style w:type="character" w:customStyle="1" w:styleId="a3">
    <w:name w:val="Основной текст Знак"/>
    <w:rsid w:val="00ED21CF"/>
    <w:rPr>
      <w:sz w:val="24"/>
      <w:szCs w:val="24"/>
      <w:lang w:val="en-US"/>
    </w:rPr>
  </w:style>
  <w:style w:type="character" w:customStyle="1" w:styleId="a4">
    <w:name w:val="Текст сноски Знак"/>
    <w:rsid w:val="00ED21CF"/>
    <w:rPr>
      <w:lang w:val="en-US"/>
    </w:rPr>
  </w:style>
  <w:style w:type="character" w:customStyle="1" w:styleId="11">
    <w:name w:val="Знак сноски1"/>
    <w:rsid w:val="00ED21CF"/>
    <w:rPr>
      <w:vertAlign w:val="superscript"/>
    </w:rPr>
  </w:style>
  <w:style w:type="character" w:customStyle="1" w:styleId="a5">
    <w:name w:val="Верхний колонтитул Знак"/>
    <w:rsid w:val="00ED21CF"/>
    <w:rPr>
      <w:sz w:val="24"/>
      <w:szCs w:val="24"/>
      <w:lang w:val="en-US"/>
    </w:rPr>
  </w:style>
  <w:style w:type="character" w:customStyle="1" w:styleId="a6">
    <w:name w:val="Нижний колонтитул Знак"/>
    <w:uiPriority w:val="99"/>
    <w:rsid w:val="00ED21CF"/>
    <w:rPr>
      <w:sz w:val="24"/>
      <w:szCs w:val="24"/>
      <w:lang w:val="en-US"/>
    </w:rPr>
  </w:style>
  <w:style w:type="character" w:customStyle="1" w:styleId="ListLabel1">
    <w:name w:val="ListLabel 1"/>
    <w:rsid w:val="00ED21CF"/>
    <w:rPr>
      <w:rFonts w:eastAsia="ヒラギノ角ゴ Pro W3"/>
      <w:b w:val="0"/>
      <w:i w:val="0"/>
      <w:caps w:val="0"/>
      <w:smallCaps w:val="0"/>
      <w:dstrike/>
      <w:color w:val="000000"/>
      <w:kern w:val="1"/>
      <w:position w:val="0"/>
      <w:sz w:val="24"/>
      <w:u w:val="none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2">
    <w:name w:val="ListLabel 2"/>
    <w:rsid w:val="00ED21CF"/>
    <w:rPr>
      <w:rFonts w:eastAsia="Helvetica"/>
      <w:b/>
    </w:rPr>
  </w:style>
  <w:style w:type="character" w:customStyle="1" w:styleId="ListLabel3">
    <w:name w:val="ListLabel 3"/>
    <w:rsid w:val="00ED21CF"/>
    <w:rPr>
      <w:rFonts w:eastAsia="Helvetica"/>
      <w:b/>
      <w:i/>
    </w:rPr>
  </w:style>
  <w:style w:type="character" w:customStyle="1" w:styleId="ListLabel4">
    <w:name w:val="ListLabel 4"/>
    <w:rsid w:val="00ED21CF"/>
    <w:rPr>
      <w:b w:val="0"/>
      <w:color w:val="00000A"/>
    </w:rPr>
  </w:style>
  <w:style w:type="character" w:customStyle="1" w:styleId="ListLabel5">
    <w:name w:val="ListLabel 5"/>
    <w:rsid w:val="00ED21CF"/>
    <w:rPr>
      <w:rFonts w:cs="Courier New"/>
    </w:rPr>
  </w:style>
  <w:style w:type="character" w:customStyle="1" w:styleId="a7">
    <w:name w:val="Символ сноски"/>
    <w:rsid w:val="00ED21CF"/>
  </w:style>
  <w:style w:type="character" w:styleId="a8">
    <w:name w:val="footnote reference"/>
    <w:rsid w:val="00ED21CF"/>
    <w:rPr>
      <w:vertAlign w:val="superscript"/>
    </w:rPr>
  </w:style>
  <w:style w:type="character" w:customStyle="1" w:styleId="a9">
    <w:name w:val="Символы концевой сноски"/>
    <w:rsid w:val="00ED21CF"/>
    <w:rPr>
      <w:vertAlign w:val="superscript"/>
    </w:rPr>
  </w:style>
  <w:style w:type="character" w:customStyle="1" w:styleId="WW-">
    <w:name w:val="WW-Символы концевой сноски"/>
    <w:rsid w:val="00ED21CF"/>
  </w:style>
  <w:style w:type="character" w:styleId="aa">
    <w:name w:val="endnote reference"/>
    <w:rsid w:val="00ED21CF"/>
    <w:rPr>
      <w:vertAlign w:val="superscript"/>
    </w:rPr>
  </w:style>
  <w:style w:type="paragraph" w:customStyle="1" w:styleId="ab">
    <w:name w:val="Заголовок"/>
    <w:basedOn w:val="a"/>
    <w:next w:val="ac"/>
    <w:rsid w:val="00ED21CF"/>
    <w:pPr>
      <w:keepNext/>
      <w:spacing w:before="240" w:after="120"/>
    </w:pPr>
    <w:rPr>
      <w:rFonts w:eastAsia="Microsoft YaHei"/>
      <w:sz w:val="28"/>
      <w:szCs w:val="28"/>
    </w:rPr>
  </w:style>
  <w:style w:type="paragraph" w:styleId="ac">
    <w:name w:val="Body Text"/>
    <w:basedOn w:val="a"/>
    <w:rsid w:val="00ED21CF"/>
    <w:pPr>
      <w:widowControl w:val="0"/>
      <w:shd w:val="clear" w:color="auto" w:fill="FFFFFF"/>
      <w:spacing w:after="1260" w:line="437" w:lineRule="exact"/>
    </w:pPr>
    <w:rPr>
      <w:rFonts w:ascii="Calibri" w:hAnsi="Calibri" w:cs="Calibri"/>
      <w:sz w:val="31"/>
      <w:szCs w:val="31"/>
      <w:lang w:val="ru-RU"/>
    </w:rPr>
  </w:style>
  <w:style w:type="paragraph" w:styleId="ad">
    <w:name w:val="List"/>
    <w:basedOn w:val="ac"/>
    <w:rsid w:val="00ED21CF"/>
    <w:rPr>
      <w:rFonts w:ascii="Arial" w:hAnsi="Arial" w:cs="Mangal"/>
    </w:rPr>
  </w:style>
  <w:style w:type="paragraph" w:customStyle="1" w:styleId="12">
    <w:name w:val="Название1"/>
    <w:basedOn w:val="a"/>
    <w:rsid w:val="00ED21CF"/>
    <w:pPr>
      <w:suppressLineNumbers/>
      <w:spacing w:before="120" w:after="120"/>
    </w:pPr>
    <w:rPr>
      <w:i/>
      <w:iCs/>
      <w:sz w:val="20"/>
    </w:rPr>
  </w:style>
  <w:style w:type="paragraph" w:customStyle="1" w:styleId="13">
    <w:name w:val="Указатель1"/>
    <w:basedOn w:val="a"/>
    <w:rsid w:val="00ED21CF"/>
    <w:pPr>
      <w:suppressLineNumbers/>
    </w:pPr>
  </w:style>
  <w:style w:type="paragraph" w:customStyle="1" w:styleId="21">
    <w:name w:val="Заголовок 21"/>
    <w:rsid w:val="00ED21CF"/>
    <w:pPr>
      <w:keepNext/>
      <w:suppressAutoHyphens/>
    </w:pPr>
    <w:rPr>
      <w:rFonts w:ascii="Helvetica" w:eastAsia="ヒラギノ角ゴ Pro W3" w:hAnsi="Helvetica" w:cs="Mangal"/>
      <w:b/>
      <w:color w:val="000000"/>
      <w:kern w:val="1"/>
      <w:sz w:val="32"/>
      <w:szCs w:val="24"/>
      <w:lang w:val="en-US" w:eastAsia="hi-IN" w:bidi="hi-IN"/>
    </w:rPr>
  </w:style>
  <w:style w:type="paragraph" w:customStyle="1" w:styleId="Subheading1">
    <w:name w:val="Subheading 1"/>
    <w:rsid w:val="00ED21CF"/>
    <w:pPr>
      <w:keepNext/>
      <w:suppressAutoHyphens/>
    </w:pPr>
    <w:rPr>
      <w:rFonts w:ascii="Helvetica" w:eastAsia="ヒラギノ角ゴ Pro W3" w:hAnsi="Helvetica" w:cs="Mangal"/>
      <w:color w:val="000000"/>
      <w:kern w:val="1"/>
      <w:sz w:val="36"/>
      <w:szCs w:val="24"/>
      <w:lang w:val="en-US" w:eastAsia="hi-IN" w:bidi="hi-IN"/>
    </w:rPr>
  </w:style>
  <w:style w:type="paragraph" w:customStyle="1" w:styleId="Subheading2">
    <w:name w:val="Subheading 2"/>
    <w:rsid w:val="00ED21CF"/>
    <w:pPr>
      <w:keepNext/>
      <w:suppressAutoHyphens/>
    </w:pPr>
    <w:rPr>
      <w:rFonts w:ascii="Helvetica" w:eastAsia="ヒラギノ角ゴ Pro W3" w:hAnsi="Helvetica" w:cs="Mangal"/>
      <w:color w:val="000000"/>
      <w:kern w:val="1"/>
      <w:sz w:val="32"/>
      <w:szCs w:val="24"/>
      <w:lang w:val="en-US" w:eastAsia="hi-IN" w:bidi="hi-IN"/>
    </w:rPr>
  </w:style>
  <w:style w:type="paragraph" w:customStyle="1" w:styleId="Body1">
    <w:name w:val="Body 1"/>
    <w:rsid w:val="00ED21CF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customStyle="1" w:styleId="ae">
    <w:name w:val="С числами"/>
    <w:rsid w:val="00ED21CF"/>
    <w:pPr>
      <w:tabs>
        <w:tab w:val="left" w:pos="360"/>
      </w:tabs>
      <w:suppressAutoHyphens/>
      <w:ind w:left="360"/>
    </w:pPr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14">
    <w:name w:val="Без интервала1"/>
    <w:rsid w:val="00ED21CF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15">
    <w:name w:val="Абзац списка1"/>
    <w:basedOn w:val="a"/>
    <w:rsid w:val="00ED21CF"/>
    <w:pPr>
      <w:ind w:left="720"/>
    </w:pPr>
  </w:style>
  <w:style w:type="paragraph" w:customStyle="1" w:styleId="16">
    <w:name w:val="Текст сноски1"/>
    <w:basedOn w:val="a"/>
    <w:rsid w:val="00ED21CF"/>
    <w:rPr>
      <w:sz w:val="20"/>
      <w:szCs w:val="20"/>
    </w:rPr>
  </w:style>
  <w:style w:type="paragraph" w:styleId="af">
    <w:name w:val="header"/>
    <w:basedOn w:val="a"/>
    <w:rsid w:val="00ED21CF"/>
    <w:pPr>
      <w:suppressLineNumbers/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rsid w:val="00ED21CF"/>
    <w:pPr>
      <w:suppressLineNumbers/>
      <w:tabs>
        <w:tab w:val="center" w:pos="4677"/>
        <w:tab w:val="right" w:pos="9355"/>
      </w:tabs>
    </w:pPr>
  </w:style>
  <w:style w:type="paragraph" w:styleId="af1">
    <w:name w:val="footnote text"/>
    <w:basedOn w:val="a"/>
    <w:rsid w:val="00ED21CF"/>
    <w:pPr>
      <w:suppressLineNumbers/>
      <w:ind w:left="283" w:hanging="283"/>
    </w:pPr>
    <w:rPr>
      <w:sz w:val="20"/>
      <w:szCs w:val="20"/>
    </w:rPr>
  </w:style>
  <w:style w:type="paragraph" w:customStyle="1" w:styleId="af2">
    <w:name w:val="Содержимое таблицы"/>
    <w:basedOn w:val="a"/>
    <w:rsid w:val="00ED21CF"/>
    <w:pPr>
      <w:suppressLineNumbers/>
    </w:pPr>
  </w:style>
  <w:style w:type="paragraph" w:customStyle="1" w:styleId="af3">
    <w:name w:val="Заголовок таблицы"/>
    <w:basedOn w:val="af2"/>
    <w:rsid w:val="00ED21CF"/>
    <w:pPr>
      <w:jc w:val="center"/>
    </w:pPr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2C0974"/>
    <w:rPr>
      <w:rFonts w:ascii="Tahoma" w:hAnsi="Tahoma"/>
      <w:sz w:val="16"/>
      <w:szCs w:val="14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0974"/>
    <w:rPr>
      <w:rFonts w:ascii="Tahoma" w:eastAsia="SimSun" w:hAnsi="Tahoma" w:cs="Mangal"/>
      <w:kern w:val="1"/>
      <w:sz w:val="16"/>
      <w:szCs w:val="14"/>
      <w:lang w:val="en-US" w:eastAsia="hi-IN" w:bidi="hi-IN"/>
    </w:rPr>
  </w:style>
  <w:style w:type="paragraph" w:customStyle="1" w:styleId="Style1">
    <w:name w:val="Style1"/>
    <w:basedOn w:val="a"/>
    <w:uiPriority w:val="99"/>
    <w:rsid w:val="007130EC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customStyle="1" w:styleId="FontStyle42">
    <w:name w:val="Font Style42"/>
    <w:rsid w:val="007130EC"/>
    <w:rPr>
      <w:rFonts w:ascii="Times New Roman" w:hAnsi="Times New Roman" w:cs="Times New Roman"/>
      <w:b/>
      <w:bCs/>
      <w:sz w:val="26"/>
      <w:szCs w:val="26"/>
    </w:rPr>
  </w:style>
  <w:style w:type="table" w:customStyle="1" w:styleId="2">
    <w:name w:val="Сетка таблицы2"/>
    <w:basedOn w:val="a1"/>
    <w:next w:val="af6"/>
    <w:uiPriority w:val="59"/>
    <w:rsid w:val="007130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 Spacing"/>
    <w:uiPriority w:val="1"/>
    <w:qFormat/>
    <w:rsid w:val="007130EC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6">
    <w:name w:val="Table Grid"/>
    <w:basedOn w:val="a1"/>
    <w:uiPriority w:val="59"/>
    <w:rsid w:val="00713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rsid w:val="00810349"/>
    <w:pPr>
      <w:widowControl w:val="0"/>
      <w:suppressAutoHyphens w:val="0"/>
      <w:autoSpaceDE w:val="0"/>
      <w:autoSpaceDN w:val="0"/>
      <w:adjustRightInd w:val="0"/>
      <w:spacing w:line="485" w:lineRule="exact"/>
      <w:ind w:firstLine="2117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customStyle="1" w:styleId="FontStyle45">
    <w:name w:val="Font Style45"/>
    <w:rsid w:val="00810349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1">
    <w:name w:val="Style11"/>
    <w:basedOn w:val="a"/>
    <w:rsid w:val="00810349"/>
    <w:pPr>
      <w:widowControl w:val="0"/>
      <w:suppressAutoHyphens w:val="0"/>
      <w:autoSpaceDE w:val="0"/>
      <w:autoSpaceDN w:val="0"/>
      <w:adjustRightInd w:val="0"/>
      <w:spacing w:line="482" w:lineRule="exact"/>
      <w:ind w:firstLine="706"/>
      <w:jc w:val="both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customStyle="1" w:styleId="FontStyle47">
    <w:name w:val="Font Style47"/>
    <w:rsid w:val="00810349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rsid w:val="00810349"/>
    <w:pPr>
      <w:widowControl w:val="0"/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paragraph" w:styleId="af8">
    <w:name w:val="List Paragraph"/>
    <w:basedOn w:val="a"/>
    <w:uiPriority w:val="34"/>
    <w:qFormat/>
    <w:rsid w:val="00810349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D5C17-BFCF-46FC-86E2-B4CD3EC5C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22</Pages>
  <Words>3879</Words>
  <Characters>22114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25942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14</cp:revision>
  <cp:lastPrinted>2017-05-18T09:04:00Z</cp:lastPrinted>
  <dcterms:created xsi:type="dcterms:W3CDTF">2016-11-01T14:11:00Z</dcterms:created>
  <dcterms:modified xsi:type="dcterms:W3CDTF">2017-08-05T08:27:00Z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АМК при МГК им. П.И. Чайковского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