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5B" w:rsidRPr="0095535B" w:rsidRDefault="0095535B" w:rsidP="009553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5535B" w:rsidRPr="0095535B" w:rsidRDefault="0095535B" w:rsidP="0095535B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55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комбинированного вида № 85 «Красная шапочка» г. Белгорода</w:t>
      </w:r>
    </w:p>
    <w:p w:rsidR="0095535B" w:rsidRPr="0095535B" w:rsidRDefault="0095535B" w:rsidP="0095535B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28"/>
          <w:lang w:eastAsia="ru-RU"/>
        </w:rPr>
      </w:pPr>
    </w:p>
    <w:p w:rsidR="0095535B" w:rsidRPr="0095535B" w:rsidRDefault="0095535B" w:rsidP="0095535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95535B">
        <w:rPr>
          <w:rFonts w:ascii="Times New Roman" w:eastAsia="Times New Roman" w:hAnsi="Times New Roman" w:cs="Times New Roman"/>
          <w:noProof/>
          <w:sz w:val="36"/>
          <w:szCs w:val="32"/>
          <w:lang w:eastAsia="ru-RU"/>
        </w:rPr>
        <w:drawing>
          <wp:inline distT="0" distB="0" distL="0" distR="0" wp14:anchorId="57D38290" wp14:editId="6844A2D4">
            <wp:extent cx="1314450" cy="162877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11" cy="163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35B" w:rsidRDefault="0095535B" w:rsidP="0095535B">
      <w:pPr>
        <w:rPr>
          <w:rFonts w:ascii="Times New Roman" w:hAnsi="Times New Roman" w:cs="Times New Roman"/>
          <w:sz w:val="40"/>
          <w:szCs w:val="28"/>
        </w:rPr>
      </w:pPr>
    </w:p>
    <w:p w:rsidR="0090588A" w:rsidRPr="0095535B" w:rsidRDefault="00BA293C" w:rsidP="00955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535B">
        <w:rPr>
          <w:rFonts w:ascii="Times New Roman" w:hAnsi="Times New Roman" w:cs="Times New Roman"/>
          <w:sz w:val="28"/>
          <w:szCs w:val="28"/>
        </w:rPr>
        <w:t>Конспект физкультурного занятия в старшей группе</w:t>
      </w:r>
    </w:p>
    <w:p w:rsidR="00BA293C" w:rsidRDefault="00BA293C" w:rsidP="0095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5B">
        <w:rPr>
          <w:rFonts w:ascii="Times New Roman" w:hAnsi="Times New Roman" w:cs="Times New Roman"/>
          <w:b/>
          <w:sz w:val="28"/>
          <w:szCs w:val="28"/>
        </w:rPr>
        <w:t>«Путешествие в город мячей»</w:t>
      </w:r>
    </w:p>
    <w:p w:rsidR="00B4532A" w:rsidRPr="00B4532A" w:rsidRDefault="00B4532A" w:rsidP="00B453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32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«Методическая разработка физкультурного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 элементами спортивных игр»</w:t>
      </w:r>
    </w:p>
    <w:p w:rsidR="00B4532A" w:rsidRPr="00B4532A" w:rsidRDefault="00B4532A" w:rsidP="00B453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Кобелева Татьяна Ивановна,</w:t>
      </w:r>
    </w:p>
    <w:p w:rsidR="00B4532A" w:rsidRPr="00B4532A" w:rsidRDefault="00B4532A" w:rsidP="00B453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</w:t>
      </w:r>
    </w:p>
    <w:p w:rsidR="0095535B" w:rsidRDefault="0095535B" w:rsidP="0095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35B" w:rsidRDefault="0095535B" w:rsidP="0095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35B" w:rsidRDefault="0095535B" w:rsidP="0095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A6" w:rsidRDefault="00E629A6" w:rsidP="0095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A6" w:rsidRDefault="00E629A6" w:rsidP="0095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A6" w:rsidRDefault="00E629A6" w:rsidP="0095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A6" w:rsidRDefault="00E629A6" w:rsidP="0095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A6" w:rsidRDefault="00E629A6" w:rsidP="0095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35B" w:rsidRPr="00B4532A" w:rsidRDefault="00B4532A" w:rsidP="00955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532A">
        <w:rPr>
          <w:rFonts w:ascii="Times New Roman" w:hAnsi="Times New Roman" w:cs="Times New Roman"/>
          <w:sz w:val="28"/>
          <w:szCs w:val="28"/>
        </w:rPr>
        <w:t>Белгород, 2017</w:t>
      </w:r>
    </w:p>
    <w:p w:rsidR="00BA293C" w:rsidRPr="00627D5E" w:rsidRDefault="00BA293C" w:rsidP="00627D5E">
      <w:pPr>
        <w:jc w:val="both"/>
        <w:rPr>
          <w:rFonts w:ascii="Times New Roman" w:hAnsi="Times New Roman" w:cs="Times New Roman"/>
          <w:sz w:val="28"/>
          <w:szCs w:val="28"/>
        </w:rPr>
      </w:pPr>
      <w:r w:rsidRPr="00627D5E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BA293C" w:rsidRPr="00F71B0F" w:rsidRDefault="00BA293C" w:rsidP="00627D5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B0F">
        <w:rPr>
          <w:rFonts w:ascii="Times New Roman" w:hAnsi="Times New Roman" w:cs="Times New Roman"/>
          <w:b/>
          <w:i/>
          <w:sz w:val="28"/>
          <w:szCs w:val="28"/>
        </w:rPr>
        <w:t>Оздоровительные:</w:t>
      </w:r>
    </w:p>
    <w:p w:rsidR="00BA293C" w:rsidRDefault="00BA293C" w:rsidP="00627D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правильную осанку в играх с мячами;</w:t>
      </w:r>
    </w:p>
    <w:p w:rsidR="00BA293C" w:rsidRDefault="00BA293C" w:rsidP="00627D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тренировку правильного носового дыхания.</w:t>
      </w:r>
    </w:p>
    <w:p w:rsidR="00BA293C" w:rsidRPr="00F71B0F" w:rsidRDefault="00BA293C" w:rsidP="00627D5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B0F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BA293C" w:rsidRDefault="00BA293C" w:rsidP="00627D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ходить «змейкой», бегать врассыпную, сохранять устойчивое равновесие при ходьбе по доске на носках;</w:t>
      </w:r>
    </w:p>
    <w:p w:rsidR="00BA293C" w:rsidRDefault="00BA293C" w:rsidP="00627D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 владения мячами различных размеров.</w:t>
      </w:r>
    </w:p>
    <w:p w:rsidR="00BA293C" w:rsidRPr="00F71B0F" w:rsidRDefault="00BA293C" w:rsidP="00627D5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B0F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BA293C" w:rsidRDefault="00F71B0F" w:rsidP="00627D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приобщать к регулярным занятиям физкультурой;</w:t>
      </w:r>
    </w:p>
    <w:p w:rsidR="00F71B0F" w:rsidRDefault="00F71B0F" w:rsidP="00627D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дружеские взаимоотношения.</w:t>
      </w:r>
    </w:p>
    <w:p w:rsidR="00F71B0F" w:rsidRDefault="00F71B0F" w:rsidP="00627D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B0F" w:rsidRPr="00627D5E" w:rsidRDefault="00F71B0F" w:rsidP="00627D5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627D5E">
        <w:rPr>
          <w:rFonts w:ascii="Times New Roman" w:hAnsi="Times New Roman" w:cs="Times New Roman"/>
          <w:b/>
          <w:bCs/>
          <w:sz w:val="28"/>
          <w:szCs w:val="32"/>
        </w:rPr>
        <w:t>Интеграция образовательных областей:</w:t>
      </w:r>
    </w:p>
    <w:p w:rsidR="00F71B0F" w:rsidRDefault="00F71B0F" w:rsidP="00627D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D5E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  <w:r w:rsidRPr="00627D5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осознание необходимости занятий физическими упражнениями, самостоятельное безопасное поведение на основе правил безопасного поведения; </w:t>
      </w:r>
      <w:r w:rsidRPr="00267CA6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- участие в игровой деятельности, владение навыками общения со сверстниками и взрослыми, бережное отношение к вещам и предметам, уборка вещей и предметов на место.</w:t>
      </w:r>
    </w:p>
    <w:p w:rsidR="00F71B0F" w:rsidRPr="00627D5E" w:rsidRDefault="00F71B0F" w:rsidP="00627D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D5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047A64" w:rsidRDefault="00F71B0F" w:rsidP="00627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Мячи различного размера (фитболы – 10 штук, мячи –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-200мм – 10 штук, мячи резиновые малые – 10 штук, теннисные – 10 штук), мягкие модули – 5 штук, доска, стойка с обручем, закреплённым в вертикальном положении.</w:t>
      </w:r>
    </w:p>
    <w:p w:rsidR="001C3449" w:rsidRDefault="001C3449" w:rsidP="00627D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449" w:rsidRDefault="001C3449" w:rsidP="00627D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449" w:rsidRDefault="001C3449" w:rsidP="00BA293C">
      <w:pPr>
        <w:rPr>
          <w:rFonts w:ascii="Times New Roman" w:hAnsi="Times New Roman" w:cs="Times New Roman"/>
          <w:sz w:val="28"/>
          <w:szCs w:val="28"/>
        </w:rPr>
      </w:pPr>
    </w:p>
    <w:p w:rsidR="00627D5E" w:rsidRDefault="00627D5E" w:rsidP="00BA29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4"/>
        <w:gridCol w:w="1703"/>
        <w:gridCol w:w="7626"/>
      </w:tblGrid>
      <w:tr w:rsidR="00047A64" w:rsidTr="00680045">
        <w:tc>
          <w:tcPr>
            <w:tcW w:w="846" w:type="dxa"/>
          </w:tcPr>
          <w:p w:rsid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  <w:p w:rsidR="00047A64" w:rsidRPr="00047A64" w:rsidRDefault="00047A64" w:rsidP="00BA2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4" w:type="dxa"/>
          </w:tcPr>
          <w:p w:rsid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7A64" w:rsidRP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1703" w:type="dxa"/>
          </w:tcPr>
          <w:p w:rsid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7A64" w:rsidRP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A64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7626" w:type="dxa"/>
          </w:tcPr>
          <w:p w:rsidR="001C3449" w:rsidRDefault="001C3449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7A64" w:rsidRP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</w:t>
            </w:r>
          </w:p>
        </w:tc>
      </w:tr>
      <w:tr w:rsidR="00047A64" w:rsidTr="00680045">
        <w:tc>
          <w:tcPr>
            <w:tcW w:w="846" w:type="dxa"/>
          </w:tcPr>
          <w:p w:rsidR="00047A64" w:rsidRP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534" w:type="dxa"/>
          </w:tcPr>
          <w:p w:rsid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часть</w:t>
            </w:r>
          </w:p>
        </w:tc>
        <w:tc>
          <w:tcPr>
            <w:tcW w:w="1703" w:type="dxa"/>
          </w:tcPr>
          <w:p w:rsidR="00047A64" w:rsidRPr="00047A64" w:rsidRDefault="00047A64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A64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7626" w:type="dxa"/>
          </w:tcPr>
          <w:p w:rsid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A64" w:rsidTr="00680045">
        <w:tc>
          <w:tcPr>
            <w:tcW w:w="846" w:type="dxa"/>
          </w:tcPr>
          <w:p w:rsidR="00047A64" w:rsidRDefault="00047A64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4" w:type="dxa"/>
          </w:tcPr>
          <w:p w:rsidR="00047A64" w:rsidRDefault="00047A64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игровой мотивации.</w:t>
            </w:r>
          </w:p>
          <w:p w:rsidR="00047A64" w:rsidRDefault="00047A64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A64" w:rsidRDefault="00047A64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A64" w:rsidRDefault="00047A64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шеренгу.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A64" w:rsidRDefault="00047A64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Сжимание и разжимание</w:t>
            </w:r>
            <w:r w:rsidR="00EC3542">
              <w:rPr>
                <w:rFonts w:ascii="Times New Roman" w:hAnsi="Times New Roman" w:cs="Times New Roman"/>
                <w:sz w:val="28"/>
                <w:szCs w:val="28"/>
              </w:rPr>
              <w:t xml:space="preserve"> пальцев рук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Хлопки в ладоши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Пружинка с поворотом вправо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Пружинка с поворотом влево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с руками в воздухе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к груди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Тереть ладони друг о друга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Хлопки в ладоши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левой ноге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правой ноге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двух ногах.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2E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Заходит Клоун и приносит </w:t>
            </w:r>
            <w:r w:rsidR="00142C2E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  <w:p w:rsidR="007E0A68" w:rsidRDefault="007E0A6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78" w:rsidRDefault="00C4017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обычная с мячом в руках в колонне</w:t>
            </w:r>
          </w:p>
          <w:p w:rsidR="00C40178" w:rsidRDefault="00C4017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Ходьба «змейкой» между предметами, мяч перед грудью</w:t>
            </w:r>
          </w:p>
          <w:p w:rsidR="00C40178" w:rsidRDefault="00C4017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доске на носках, мяч вверху</w:t>
            </w:r>
          </w:p>
          <w:p w:rsidR="00C40178" w:rsidRDefault="00C4017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обычный, по сигналу мяч вверх, покружиться на носках</w:t>
            </w:r>
          </w:p>
          <w:p w:rsidR="00C40178" w:rsidRDefault="00C4017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врассыпную, по сигналу катать мяч по полу в разные стороны, ещё сигнал-мяч вверх</w:t>
            </w:r>
          </w:p>
          <w:p w:rsidR="00C40178" w:rsidRPr="00047A64" w:rsidRDefault="00C4017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врассыпную, по сигналу построение в 2 круга </w:t>
            </w:r>
            <w:r w:rsidR="007E0A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цвету флажков</w:t>
            </w:r>
            <w:r w:rsidR="007E0A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по сигналу построение в колонны.</w:t>
            </w:r>
          </w:p>
        </w:tc>
        <w:tc>
          <w:tcPr>
            <w:tcW w:w="1703" w:type="dxa"/>
          </w:tcPr>
          <w:p w:rsidR="00047A64" w:rsidRDefault="00047A64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мин.</w:t>
            </w: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C7" w:rsidRDefault="00417AC7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мин.</w:t>
            </w:r>
          </w:p>
          <w:p w:rsidR="00C40178" w:rsidRDefault="00C4017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78" w:rsidRDefault="00C4017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78" w:rsidRDefault="00C4017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78" w:rsidRDefault="00C4017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78" w:rsidRDefault="00C4017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78" w:rsidRDefault="00C4017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78" w:rsidRDefault="00C4017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  <w:p w:rsidR="00C40178" w:rsidRDefault="00C4017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  <w:p w:rsidR="007E0A68" w:rsidRDefault="007E0A68" w:rsidP="00955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 мин.</w:t>
            </w:r>
          </w:p>
          <w:p w:rsidR="007E0A68" w:rsidRDefault="007E0A6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Pr="00047A64" w:rsidRDefault="007E0A68" w:rsidP="00417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  <w:tc>
          <w:tcPr>
            <w:tcW w:w="7626" w:type="dxa"/>
          </w:tcPr>
          <w:p w:rsidR="00047A64" w:rsidRDefault="00047A64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сегодня мы отправимся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вами в город мячей. Там живут мячи разных размеров.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1,2,3,4,5,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с мячиком играть!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мячик синий-синий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мяч – он из резины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мяч большой и красный.</w:t>
            </w:r>
          </w:p>
          <w:p w:rsidR="00EC3542" w:rsidRDefault="00EC354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мяч такой прекрасный!</w:t>
            </w:r>
          </w:p>
          <w:p w:rsidR="00047A64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мячики катать,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с ними мы играть.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 – прыгай мячик,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Три, четыре – мы поскачем.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 и мальчики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Прыгают, как мячики.</w:t>
            </w:r>
          </w:p>
          <w:p w:rsidR="00417AC7" w:rsidRDefault="00417AC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мы с вами оказались на улице резиновых мячей.</w:t>
            </w:r>
          </w:p>
          <w:p w:rsidR="00417AC7" w:rsidRDefault="00142C2E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 девчонки и мальчишки, большие шалунишки. Я рад, что вы попали к нам на улицу мячей и с удовольствием принёс вам мячи, чтобы вы поиграли с ними».</w:t>
            </w:r>
          </w:p>
          <w:p w:rsidR="007E0A68" w:rsidRDefault="007E0A6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45" w:rsidRDefault="00680045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Обходить каждый модуль.</w:t>
            </w:r>
          </w:p>
          <w:p w:rsidR="007E0A68" w:rsidRDefault="007E0A6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45" w:rsidRDefault="00680045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45" w:rsidRDefault="00680045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Тянемся вверх, поднимаемся выше на носки.</w:t>
            </w:r>
          </w:p>
          <w:p w:rsidR="007E0A68" w:rsidRDefault="007E0A6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Бегать не наталкиваясь, катать мяч, наклонившись вниз, колени не сгибать.</w:t>
            </w:r>
          </w:p>
          <w:p w:rsidR="007E0A68" w:rsidRPr="00047A64" w:rsidRDefault="007E0A68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Ищем «домики».</w:t>
            </w:r>
          </w:p>
        </w:tc>
      </w:tr>
      <w:tr w:rsidR="00142C2E" w:rsidTr="00680045">
        <w:tc>
          <w:tcPr>
            <w:tcW w:w="846" w:type="dxa"/>
          </w:tcPr>
          <w:p w:rsidR="00142C2E" w:rsidRDefault="00142C2E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4534" w:type="dxa"/>
          </w:tcPr>
          <w:p w:rsidR="00142C2E" w:rsidRPr="00142C2E" w:rsidRDefault="00142C2E" w:rsidP="00142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1703" w:type="dxa"/>
          </w:tcPr>
          <w:p w:rsidR="00142C2E" w:rsidRDefault="00E8313C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42C2E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7626" w:type="dxa"/>
          </w:tcPr>
          <w:p w:rsidR="00142C2E" w:rsidRPr="00047A64" w:rsidRDefault="00142C2E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C2E" w:rsidTr="00680045">
        <w:tc>
          <w:tcPr>
            <w:tcW w:w="846" w:type="dxa"/>
          </w:tcPr>
          <w:p w:rsidR="00142C2E" w:rsidRDefault="00142C2E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4" w:type="dxa"/>
          </w:tcPr>
          <w:p w:rsidR="00142C2E" w:rsidRPr="00142C2E" w:rsidRDefault="00142C2E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мячом большого размера)</w:t>
            </w:r>
          </w:p>
        </w:tc>
        <w:tc>
          <w:tcPr>
            <w:tcW w:w="1703" w:type="dxa"/>
          </w:tcPr>
          <w:p w:rsidR="00142C2E" w:rsidRDefault="00142C2E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6" w:type="dxa"/>
          </w:tcPr>
          <w:p w:rsidR="00142C2E" w:rsidRPr="00047A64" w:rsidRDefault="00142C2E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178" w:rsidTr="00680045">
        <w:tc>
          <w:tcPr>
            <w:tcW w:w="846" w:type="dxa"/>
          </w:tcPr>
          <w:p w:rsidR="00C40178" w:rsidRDefault="00C40178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A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0A68" w:rsidRDefault="007E0A68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A68" w:rsidRDefault="007E0A68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26" w:rsidRDefault="00143926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Pr="007E0A68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4" w:type="dxa"/>
          </w:tcPr>
          <w:p w:rsidR="00C40178" w:rsidRDefault="00143926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ноги на ширине ступни</w:t>
            </w:r>
            <w:r w:rsidR="00C40178">
              <w:rPr>
                <w:rFonts w:ascii="Times New Roman" w:hAnsi="Times New Roman" w:cs="Times New Roman"/>
                <w:sz w:val="28"/>
                <w:szCs w:val="28"/>
              </w:rPr>
              <w:t>, мяч в руках на уровне груди</w:t>
            </w:r>
            <w:r w:rsidR="007E0A68">
              <w:rPr>
                <w:rFonts w:ascii="Times New Roman" w:hAnsi="Times New Roman" w:cs="Times New Roman"/>
                <w:sz w:val="28"/>
                <w:szCs w:val="28"/>
              </w:rPr>
              <w:t>. На 1-6 перебирать мяч пальцами от себя вперёд, 1-6 – к себе.</w:t>
            </w:r>
          </w:p>
          <w:p w:rsidR="007E0A68" w:rsidRDefault="007E0A68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26">
              <w:rPr>
                <w:rFonts w:ascii="Times New Roman" w:hAnsi="Times New Roman" w:cs="Times New Roman"/>
                <w:b/>
                <w:sz w:val="28"/>
                <w:szCs w:val="28"/>
              </w:rPr>
              <w:t>И.п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43926">
              <w:rPr>
                <w:rFonts w:ascii="Times New Roman" w:hAnsi="Times New Roman" w:cs="Times New Roman"/>
                <w:sz w:val="28"/>
                <w:szCs w:val="28"/>
              </w:rPr>
              <w:t>ноги на ширине ступни, руки с мячом внизу. 1- мяч вверх, ногу назад; 2-и.п.</w:t>
            </w:r>
          </w:p>
          <w:p w:rsidR="00143926" w:rsidRDefault="00143926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26">
              <w:rPr>
                <w:rFonts w:ascii="Times New Roman" w:hAnsi="Times New Roman" w:cs="Times New Roman"/>
                <w:b/>
                <w:sz w:val="28"/>
                <w:szCs w:val="28"/>
              </w:rPr>
              <w:t>И.п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ноги врозь, руки с мячом внизу. 1-3 наклон вниз, прокатить мяч «восьмёркой» между ног,</w:t>
            </w:r>
          </w:p>
          <w:p w:rsidR="00143926" w:rsidRDefault="00143926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:rsidR="00143926" w:rsidRDefault="00143926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26">
              <w:rPr>
                <w:rFonts w:ascii="Times New Roman" w:hAnsi="Times New Roman" w:cs="Times New Roman"/>
                <w:b/>
                <w:sz w:val="28"/>
                <w:szCs w:val="28"/>
              </w:rPr>
              <w:t>И.п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ноги на ширине плеч, мяч за головой. 1-наклон вправо, 2-и.п., </w:t>
            </w:r>
          </w:p>
          <w:p w:rsidR="00143926" w:rsidRDefault="00143926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3-наклон влево, 4-и.п.</w:t>
            </w:r>
          </w:p>
          <w:p w:rsidR="00143926" w:rsidRDefault="00143926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5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сидя, руки упор сзади, мяч зажат между ступнями ног. </w:t>
            </w:r>
          </w:p>
          <w:p w:rsidR="00143926" w:rsidRDefault="00143926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1-2-поднять прямые ноги вверх-выдох, 3-4 вернуться в и.п.</w:t>
            </w:r>
          </w:p>
          <w:p w:rsidR="00143926" w:rsidRDefault="00143926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55B">
              <w:rPr>
                <w:rFonts w:ascii="Times New Roman" w:hAnsi="Times New Roman" w:cs="Times New Roman"/>
                <w:b/>
                <w:sz w:val="28"/>
                <w:szCs w:val="28"/>
              </w:rPr>
              <w:t>И.п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3155B">
              <w:rPr>
                <w:rFonts w:ascii="Times New Roman" w:hAnsi="Times New Roman" w:cs="Times New Roman"/>
                <w:sz w:val="28"/>
                <w:szCs w:val="28"/>
              </w:rPr>
              <w:t>лёжа на спине, ноги прямые вместе, мяч в прямых руках за головой. 1-2 поднять прямые ноги вверх, дотронуться мячом до колен.</w:t>
            </w:r>
          </w:p>
          <w:p w:rsidR="0023155B" w:rsidRDefault="0023155B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вернуться в и.п.</w:t>
            </w:r>
          </w:p>
          <w:p w:rsidR="0023155B" w:rsidRDefault="0023155B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55B">
              <w:rPr>
                <w:rFonts w:ascii="Times New Roman" w:hAnsi="Times New Roman" w:cs="Times New Roman"/>
                <w:b/>
                <w:sz w:val="28"/>
                <w:szCs w:val="28"/>
              </w:rPr>
              <w:t>И.п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лёжа на животе, мяч в прямых руках. 1-2 поднять мяч вверх, 3-4 вернуться в и.п.</w:t>
            </w:r>
          </w:p>
          <w:p w:rsidR="0023155B" w:rsidRDefault="0023155B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5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И.п. </w:t>
            </w:r>
            <w:r w:rsidRPr="0023155B">
              <w:rPr>
                <w:rFonts w:ascii="Times New Roman" w:hAnsi="Times New Roman" w:cs="Times New Roman"/>
                <w:sz w:val="28"/>
                <w:szCs w:val="28"/>
              </w:rPr>
              <w:t>сидя на коленях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мяч перед грудью. 1-2 поднять мяч вверх, ногу </w:t>
            </w:r>
            <w:r w:rsidR="00BD65F9">
              <w:rPr>
                <w:rFonts w:ascii="Times New Roman" w:hAnsi="Times New Roman" w:cs="Times New Roman"/>
                <w:sz w:val="28"/>
                <w:szCs w:val="28"/>
              </w:rPr>
              <w:t>отвести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вправо, 3-4 вернуться в и.п. То же влево.</w:t>
            </w:r>
          </w:p>
          <w:p w:rsidR="0023155B" w:rsidRDefault="0023155B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55B">
              <w:rPr>
                <w:rFonts w:ascii="Times New Roman" w:hAnsi="Times New Roman" w:cs="Times New Roman"/>
                <w:b/>
                <w:sz w:val="28"/>
                <w:szCs w:val="28"/>
              </w:rPr>
              <w:t>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«Пингвины» мяч зажат между ног, руки внизу. Прыжки на двух ногах с продвижением вперёд, врассыпную.</w:t>
            </w:r>
          </w:p>
          <w:p w:rsidR="00AF2652" w:rsidRPr="0023155B" w:rsidRDefault="00AF2652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40178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раз</w:t>
            </w: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раз</w:t>
            </w: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23155B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5B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раз</w:t>
            </w: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раз</w:t>
            </w: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раз</w:t>
            </w: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раз</w:t>
            </w: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мин.</w:t>
            </w:r>
          </w:p>
        </w:tc>
        <w:tc>
          <w:tcPr>
            <w:tcW w:w="7626" w:type="dxa"/>
          </w:tcPr>
          <w:p w:rsidR="00C40178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Дружно мячики возьмём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Пальцами переберём.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Мячик выше поднимайте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Ножку дальше отставляйте.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Мячик по полу катали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Цифру восемь рисовали.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Вправо-влево наклонись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Выпрямись и улыбнись.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Ножки вверх ты подними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смотри-не урони.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Ножки будем поднимать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к коленям прислонять.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животики мы ляжем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дельфинчики попляшем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коленях мы стояли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 встали, сели встали.</w:t>
            </w: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B47" w:rsidRDefault="00C70B47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Пингвины весело играли</w:t>
            </w:r>
          </w:p>
          <w:p w:rsidR="00C70B47" w:rsidRPr="00047A64" w:rsidRDefault="00AF265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прогулку поскакали.</w:t>
            </w:r>
          </w:p>
        </w:tc>
      </w:tr>
      <w:tr w:rsidR="00AF2652" w:rsidTr="00680045">
        <w:tc>
          <w:tcPr>
            <w:tcW w:w="846" w:type="dxa"/>
          </w:tcPr>
          <w:p w:rsidR="00AF2652" w:rsidRPr="007E0A68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AF2652" w:rsidRPr="00143926" w:rsidRDefault="00AF2652" w:rsidP="00142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ОВД</w:t>
            </w:r>
          </w:p>
        </w:tc>
        <w:tc>
          <w:tcPr>
            <w:tcW w:w="1703" w:type="dxa"/>
          </w:tcPr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6" w:type="dxa"/>
          </w:tcPr>
          <w:p w:rsidR="00AF2652" w:rsidRDefault="00AF265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652" w:rsidTr="00680045">
        <w:tc>
          <w:tcPr>
            <w:tcW w:w="846" w:type="dxa"/>
          </w:tcPr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BD6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53479" w:rsidRDefault="00153479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479" w:rsidRDefault="00153479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479" w:rsidRDefault="00153479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625C80" w:rsidP="00BD6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479" w:rsidRPr="007E0A68" w:rsidRDefault="00625C80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4" w:type="dxa"/>
          </w:tcPr>
          <w:p w:rsidR="00AF2652" w:rsidRDefault="00AF2652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Подбрасывание мяча вверх и ловля его двумя руками.</w:t>
            </w:r>
          </w:p>
          <w:p w:rsidR="00AF2652" w:rsidRDefault="00AF2652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Перебрасывание мяча друг другу от груди.</w:t>
            </w:r>
          </w:p>
          <w:p w:rsidR="00AF2652" w:rsidRDefault="00AF2652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153479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Бросок малого мяча правой</w:t>
            </w:r>
            <w:r w:rsidR="00AF2652">
              <w:rPr>
                <w:rFonts w:ascii="Times New Roman" w:hAnsi="Times New Roman" w:cs="Times New Roman"/>
                <w:sz w:val="28"/>
                <w:szCs w:val="28"/>
              </w:rPr>
              <w:t xml:space="preserve"> рукой снизу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обруч, закреплённый вертикально к стойке, пролезть вперёд за мячом в группировке. То же –</w:t>
            </w:r>
            <w:r w:rsidR="00680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левой рукой.</w:t>
            </w:r>
          </w:p>
          <w:p w:rsidR="00625C80" w:rsidRPr="00AF2652" w:rsidRDefault="00E8313C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Почеканим</w:t>
            </w:r>
            <w:r w:rsidR="00625C80">
              <w:rPr>
                <w:rFonts w:ascii="Times New Roman" w:hAnsi="Times New Roman" w:cs="Times New Roman"/>
                <w:sz w:val="28"/>
                <w:szCs w:val="28"/>
              </w:rPr>
              <w:t xml:space="preserve"> мячики, по сигналу покатим по полу.</w:t>
            </w:r>
          </w:p>
        </w:tc>
        <w:tc>
          <w:tcPr>
            <w:tcW w:w="1703" w:type="dxa"/>
          </w:tcPr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10-12 раз</w:t>
            </w: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  <w:p w:rsidR="00625C80" w:rsidRDefault="00625C80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625C80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625C80" w:rsidP="00BD6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625C80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  <w:p w:rsidR="00625C80" w:rsidRDefault="00625C80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625C80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625C80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625C80" w:rsidP="00BD6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914FDD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625C80"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</w:tc>
        <w:tc>
          <w:tcPr>
            <w:tcW w:w="7626" w:type="dxa"/>
          </w:tcPr>
          <w:p w:rsidR="00AF2652" w:rsidRDefault="00AF265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Следить за мячом глазами, чтобы не уронить его на пол, руки высоко не поднимаем.</w:t>
            </w:r>
          </w:p>
          <w:p w:rsidR="00680045" w:rsidRDefault="00680045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45" w:rsidRDefault="00680045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52" w:rsidRDefault="00AF265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Бросать мяч прямо в руки партнёра.</w:t>
            </w:r>
          </w:p>
          <w:p w:rsidR="00680045" w:rsidRDefault="00AF265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нам по дороге встретился детский сад резиновых мячей. Посмотрите, какие они маленькие и красивые.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возьмём их и поиграем.</w:t>
            </w:r>
          </w:p>
          <w:p w:rsidR="00153479" w:rsidRDefault="00153479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Прицелиться, бросить мяч в обруч, сгруппироваться, пролезть в обруч и подобрать мяч.</w:t>
            </w:r>
          </w:p>
          <w:p w:rsidR="00680045" w:rsidRDefault="00680045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45" w:rsidRDefault="00680045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45" w:rsidRDefault="00680045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80" w:rsidRDefault="00680045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625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оказывается,</w:t>
            </w:r>
            <w:r w:rsidR="00625C80">
              <w:rPr>
                <w:rFonts w:ascii="Times New Roman" w:hAnsi="Times New Roman" w:cs="Times New Roman"/>
                <w:sz w:val="28"/>
                <w:szCs w:val="28"/>
              </w:rPr>
              <w:t xml:space="preserve"> есть ещё меньше мячики – это теннисные. Поиграем и с ними.</w:t>
            </w:r>
          </w:p>
          <w:p w:rsidR="00914FDD" w:rsidRDefault="00914FDD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Держать ракетку ровно, чтобы не уронить мячик.</w:t>
            </w:r>
          </w:p>
        </w:tc>
      </w:tr>
      <w:tr w:rsidR="00914FDD" w:rsidTr="00680045">
        <w:tc>
          <w:tcPr>
            <w:tcW w:w="846" w:type="dxa"/>
          </w:tcPr>
          <w:p w:rsidR="00914FDD" w:rsidRDefault="00914FDD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914FDD" w:rsidRDefault="00914FDD" w:rsidP="00142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914FDD" w:rsidRDefault="00914FDD" w:rsidP="00142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 и тучки»</w:t>
            </w:r>
          </w:p>
          <w:p w:rsidR="00914FDD" w:rsidRDefault="00914FDD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«солнышко» стоит в стороне. Дети «тучки» с мячами - фитболами двигаются по спортивному залу свободно, катя мячи перед собой. Ребёнок «солнышко», двигаясь по залу, старается своим мячом дотронуться до мячей детей «тучек». Если ему это удалось, то, т</w:t>
            </w:r>
            <w:r w:rsidR="00CD153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 кого он дотронулся, считается осаленным. Осаленный садится на мяч и говорит: «Чай-чай, выручай». Не осаленные дети стараются выручить друга, дотронувшись до его мяча своим мячом</w:t>
            </w:r>
            <w:r w:rsidR="005B31E2">
              <w:rPr>
                <w:rFonts w:ascii="Times New Roman" w:hAnsi="Times New Roman" w:cs="Times New Roman"/>
                <w:sz w:val="28"/>
                <w:szCs w:val="28"/>
              </w:rPr>
              <w:t xml:space="preserve"> и ребёнок может снова включиться в игру. Через некоторое время можно поменять водящего.</w:t>
            </w:r>
          </w:p>
          <w:p w:rsidR="00914FDD" w:rsidRPr="00914FDD" w:rsidRDefault="00914FDD" w:rsidP="00142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4FDD" w:rsidRDefault="00914FDD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6" w:type="dxa"/>
          </w:tcPr>
          <w:p w:rsidR="00914FDD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этой улице живут большие мячи-фитболы.</w:t>
            </w:r>
          </w:p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поиграем с ними в игру «Солнышко и тучки»</w:t>
            </w:r>
          </w:p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Ведущего выбирают по считалке:</w:t>
            </w:r>
          </w:p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весёлый, звонкий мяч!</w:t>
            </w:r>
          </w:p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куда помчался вскачь?</w:t>
            </w:r>
          </w:p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Жёлтый, красный, голубой, </w:t>
            </w:r>
            <w:r w:rsidR="00E8313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угнаться за тобой.</w:t>
            </w:r>
          </w:p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 передвигаться по залу с мячом, прокатывая его впереди себя, не наталкиваясь на других участников игры.</w:t>
            </w:r>
          </w:p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1E2" w:rsidTr="00680045">
        <w:tc>
          <w:tcPr>
            <w:tcW w:w="846" w:type="dxa"/>
          </w:tcPr>
          <w:p w:rsidR="005B31E2" w:rsidRPr="005B31E2" w:rsidRDefault="005B31E2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B31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4534" w:type="dxa"/>
          </w:tcPr>
          <w:p w:rsidR="005B31E2" w:rsidRPr="00E8313C" w:rsidRDefault="005B31E2" w:rsidP="005B3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Заключительная часть</w:t>
            </w:r>
          </w:p>
        </w:tc>
        <w:tc>
          <w:tcPr>
            <w:tcW w:w="1703" w:type="dxa"/>
          </w:tcPr>
          <w:p w:rsidR="005B31E2" w:rsidRDefault="005B31E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7626" w:type="dxa"/>
          </w:tcPr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1E2" w:rsidTr="00680045">
        <w:tc>
          <w:tcPr>
            <w:tcW w:w="846" w:type="dxa"/>
          </w:tcPr>
          <w:p w:rsidR="005B31E2" w:rsidRPr="005B31E2" w:rsidRDefault="005B31E2" w:rsidP="0004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4" w:type="dxa"/>
          </w:tcPr>
          <w:p w:rsidR="005B31E2" w:rsidRDefault="005B31E2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1E2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с теннисными мячиками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31E2" w:rsidRDefault="005B31E2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движение «печём пирожки».</w:t>
            </w:r>
          </w:p>
          <w:p w:rsidR="00E8313C" w:rsidRDefault="005B31E2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Перекатываем пальцами</w:t>
            </w:r>
            <w:r w:rsidR="00E831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31E2" w:rsidRDefault="00E8313C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вперёд, мячик на ладонях.</w:t>
            </w:r>
          </w:p>
          <w:p w:rsidR="00E8313C" w:rsidRDefault="00E8313C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Дуют на мячик, лежащий на ладонях.</w:t>
            </w:r>
          </w:p>
          <w:p w:rsidR="00E8313C" w:rsidRDefault="00E8313C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Катают мячик между ладонями горизонтально.</w:t>
            </w:r>
          </w:p>
          <w:p w:rsidR="00E8313C" w:rsidRDefault="00E8313C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Катают мяч между ладонями вертикально.</w:t>
            </w:r>
          </w:p>
          <w:p w:rsidR="00E8313C" w:rsidRDefault="00E8313C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Перебрасывают мячик с одной руки в другую.</w:t>
            </w:r>
          </w:p>
          <w:p w:rsidR="00E8313C" w:rsidRDefault="00E8313C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Перебирают пальцами рук, мячик лежит на ладонях.</w:t>
            </w:r>
          </w:p>
          <w:p w:rsidR="00E8313C" w:rsidRPr="005B31E2" w:rsidRDefault="00E8313C" w:rsidP="005B3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31E2" w:rsidRDefault="005B31E2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047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E83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E83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7626" w:type="dxa"/>
          </w:tcPr>
          <w:p w:rsidR="005B31E2" w:rsidRDefault="005B31E2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Пекарь, пекарь, из муки</w:t>
            </w: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Испеки нам колобки</w:t>
            </w:r>
          </w:p>
          <w:p w:rsidR="00BD65F9" w:rsidRDefault="00BD65F9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их будем выпекать</w:t>
            </w: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окошке остужать</w:t>
            </w: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красивы колобки,</w:t>
            </w: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румяны, и мягки!</w:t>
            </w: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 на удивленье.</w:t>
            </w:r>
          </w:p>
          <w:p w:rsidR="00BD65F9" w:rsidRDefault="00BD65F9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C" w:rsidRDefault="00E8313C" w:rsidP="0004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Будет детям </w:t>
            </w:r>
            <w:r w:rsidR="00D65972">
              <w:rPr>
                <w:rFonts w:ascii="Times New Roman" w:hAnsi="Times New Roman" w:cs="Times New Roman"/>
                <w:sz w:val="28"/>
                <w:szCs w:val="28"/>
              </w:rPr>
              <w:t>угощенье!</w:t>
            </w:r>
          </w:p>
        </w:tc>
      </w:tr>
    </w:tbl>
    <w:p w:rsidR="00047A64" w:rsidRPr="00F71B0F" w:rsidRDefault="00047A64" w:rsidP="00680045">
      <w:pPr>
        <w:rPr>
          <w:rFonts w:ascii="Times New Roman" w:hAnsi="Times New Roman" w:cs="Times New Roman"/>
          <w:sz w:val="28"/>
          <w:szCs w:val="28"/>
        </w:rPr>
      </w:pPr>
    </w:p>
    <w:sectPr w:rsidR="00047A64" w:rsidRPr="00F71B0F" w:rsidSect="001C344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165" w:rsidRDefault="006A7165" w:rsidP="00B4532A">
      <w:pPr>
        <w:spacing w:after="0" w:line="240" w:lineRule="auto"/>
      </w:pPr>
      <w:r>
        <w:separator/>
      </w:r>
    </w:p>
  </w:endnote>
  <w:endnote w:type="continuationSeparator" w:id="0">
    <w:p w:rsidR="006A7165" w:rsidRDefault="006A7165" w:rsidP="00B4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165" w:rsidRDefault="006A7165" w:rsidP="00B4532A">
      <w:pPr>
        <w:spacing w:after="0" w:line="240" w:lineRule="auto"/>
      </w:pPr>
      <w:r>
        <w:separator/>
      </w:r>
    </w:p>
  </w:footnote>
  <w:footnote w:type="continuationSeparator" w:id="0">
    <w:p w:rsidR="006A7165" w:rsidRDefault="006A7165" w:rsidP="00B45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D71ED"/>
    <w:multiLevelType w:val="hybridMultilevel"/>
    <w:tmpl w:val="F1DE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393"/>
    <w:rsid w:val="00047A64"/>
    <w:rsid w:val="000C4393"/>
    <w:rsid w:val="00142C2E"/>
    <w:rsid w:val="00143926"/>
    <w:rsid w:val="00153479"/>
    <w:rsid w:val="001C3449"/>
    <w:rsid w:val="0023155B"/>
    <w:rsid w:val="00417AC7"/>
    <w:rsid w:val="005B31E2"/>
    <w:rsid w:val="00625C80"/>
    <w:rsid w:val="00627D5E"/>
    <w:rsid w:val="00680045"/>
    <w:rsid w:val="006A7165"/>
    <w:rsid w:val="007E0A68"/>
    <w:rsid w:val="0090588A"/>
    <w:rsid w:val="00914FDD"/>
    <w:rsid w:val="0095535B"/>
    <w:rsid w:val="00960334"/>
    <w:rsid w:val="00AF2652"/>
    <w:rsid w:val="00B24CA9"/>
    <w:rsid w:val="00B4532A"/>
    <w:rsid w:val="00BA293C"/>
    <w:rsid w:val="00BD65F9"/>
    <w:rsid w:val="00C148B4"/>
    <w:rsid w:val="00C40178"/>
    <w:rsid w:val="00C70B47"/>
    <w:rsid w:val="00CD1530"/>
    <w:rsid w:val="00D65972"/>
    <w:rsid w:val="00DA03A9"/>
    <w:rsid w:val="00E629A6"/>
    <w:rsid w:val="00E8313C"/>
    <w:rsid w:val="00EC3542"/>
    <w:rsid w:val="00F71B0F"/>
    <w:rsid w:val="00FB123A"/>
    <w:rsid w:val="00FD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2C2BF-43AE-4D9B-9910-B8D4AAB4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32A"/>
  </w:style>
  <w:style w:type="paragraph" w:styleId="a6">
    <w:name w:val="footer"/>
    <w:basedOn w:val="a"/>
    <w:link w:val="a7"/>
    <w:uiPriority w:val="99"/>
    <w:unhideWhenUsed/>
    <w:rsid w:val="00B45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5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C4579-D722-425E-9219-FA4279C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14</cp:revision>
  <dcterms:created xsi:type="dcterms:W3CDTF">2014-11-29T19:54:00Z</dcterms:created>
  <dcterms:modified xsi:type="dcterms:W3CDTF">2017-06-13T17:48:00Z</dcterms:modified>
</cp:coreProperties>
</file>