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по изготовлению мандалы.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элементов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терапии в работе педагога- психолога по профилактике и коррекции жестокого обращения с детьми.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последствия жестокого обращения оказывают влияние в целом на психику ребенка, и эти последствия проявляются во взрослой жизни в форме различных злоупотреблений (наркотики, алкоголь, лекарственные препараты) различных нарушений, связанных с неприятием себя. В своей работе с детьми я придерживаюсь следующих принципов:</w:t>
      </w:r>
    </w:p>
    <w:p w:rsidR="00C734FA" w:rsidRDefault="00C734FA" w:rsidP="00C73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принимать ребёнка таким, как он есть, верить в него, уважать не только его достоинство, но и его страхи, деструктивные формы поведения и т.д.;</w:t>
      </w:r>
    </w:p>
    <w:p w:rsidR="00C734FA" w:rsidRDefault="00C734FA" w:rsidP="00C73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побуждать ребёнка к спонтанному выражению чувств;</w:t>
      </w:r>
    </w:p>
    <w:p w:rsidR="00C734FA" w:rsidRDefault="00C734FA" w:rsidP="00C73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гуманизм, ненасильственные действия, толерантность;</w:t>
      </w:r>
    </w:p>
    <w:p w:rsidR="00C734FA" w:rsidRDefault="00C734FA" w:rsidP="00C73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подход;</w:t>
      </w:r>
    </w:p>
    <w:p w:rsidR="00C734FA" w:rsidRDefault="00C734FA" w:rsidP="00C73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позитивный результат, позитивные достижения;</w:t>
      </w:r>
    </w:p>
    <w:p w:rsidR="00C734FA" w:rsidRDefault="00C734FA" w:rsidP="00C73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сотрудничество с детьми.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  психологическая помощь детям и подросткам, пережившим насилие и жестокость, должна быть направлена на возможно полное устранение их последствий и принятие мер по прекращению насильственных действий.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Моя работа включает меры профилактического, диагностического и коррекционно-терапевтического характера.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методов работы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в наше время стала очень популярной. Современные ученые считают,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самых перспективных и надежных методов лечения и оздоровления. Покажи мне свои любимые цвета – и я скажу тебе, кто ты. Примерно так говорил швейцарский врач и психолог Макс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разрабатывая свой знаменитый тест. Я, как педагог-психолог, в своей работе применяю  следующие психодиагностические методики: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диагностики эмоционального состояния, а также его коррекции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компьютерная версия),  «Цветовой тест отношений» А.М.Эткинда, «Цветовая социометрия», «Дом, дерево, человек», «Волшебная страна чувств», методика исследования эмоционального состояния и др.</w:t>
      </w: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первичного этапа – диагностики, выделяются ведущие «мишени» для долгосрочной психолого-коррекционной работы и реабилитационной помощи несовершеннолетним.</w:t>
      </w: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по профилактике  и коррекции жестокого обращения с детьми я использую разнообразные формы и методы. Исходя из своего опыта, прихожу к выводу, что наиболее эффективным  методом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34FA" w:rsidRDefault="00C734FA" w:rsidP="00C734F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представитьвам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упражнений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детьми:  </w:t>
      </w:r>
    </w:p>
    <w:p w:rsidR="00C734FA" w:rsidRDefault="00C734FA" w:rsidP="00C734FA">
      <w:pPr>
        <w:spacing w:after="0" w:line="240" w:lineRule="auto"/>
        <w:jc w:val="center"/>
        <w:rPr>
          <w:b/>
          <w:sz w:val="28"/>
          <w:szCs w:val="28"/>
        </w:rPr>
      </w:pPr>
    </w:p>
    <w:p w:rsidR="00C734FA" w:rsidRDefault="00C734FA" w:rsidP="00C734FA">
      <w:pPr>
        <w:spacing w:after="0" w:line="240" w:lineRule="auto"/>
        <w:jc w:val="center"/>
        <w:rPr>
          <w:b/>
          <w:sz w:val="28"/>
          <w:szCs w:val="28"/>
        </w:rPr>
      </w:pP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Свободный рисунок в круге»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налаживание коммуникации, объединение, гармонизация эмоционального состояния.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большой лист бумаги в виде круга, краски, кисти, емкость с водой.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Детям предлагается по очереди рисовать друг другу дороги в круге.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«Рисование по сырому листу»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 напряжения, тактильная стимуляция, гармонизация эмоционального состояния, развитие воображения.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Акварель, кисть, емкость с водой, губка.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Попросить ребенка намочить губкой лист бумаги и ставить на нем точки, рисовать линии, наблюдая, как растекаются краски.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«Водный салют»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Снятие напряжения, тактильная стимуляция,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эмоций, развитие воображения.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акварель, кисть, раковина с водой.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попросить ребенка рисовать на воде, разглядывать получившиеся фигуры.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для ввода ребенка в занятие при работе с фобиями можно прочесть стихотворение: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очень – не беда,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поможет мне вода.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Краской крашу, отпускаю,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и не скучаю.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«Мелки – наперегонки»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 и агрессивных тенденций, гармонизация эмоционального состояния, физическая и эмоциональная стимуляция.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мелки, лист картона.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Ребенок в разном темпе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медленно-быстро</w:t>
      </w:r>
      <w:proofErr w:type="gramEnd"/>
      <w:r>
        <w:rPr>
          <w:rFonts w:ascii="Times New Roman" w:hAnsi="Times New Roman" w:cs="Times New Roman"/>
          <w:sz w:val="28"/>
          <w:szCs w:val="28"/>
        </w:rPr>
        <w:t>) делает штрихи на листе.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Разноцветие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камней»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 напряжения, тактильная стимуляция.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камни, гуашь, кисти, емкость с водой.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попросить ребенка раскрасить камни так, как он бы хотел.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«Картины»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моторики, тактильная стимуляция, развитие навыков выбора и «принятия границ», гармонизация эмоционального состояния.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коробки разных размеров, бумага разной текстуры, краски, кисти, емкость с водой.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предложить ребенка выбрать любую из коробок, наклеить бумагу, не выходя за пределы коробки, раскрасить ее по своему усмотрению.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«Лицо»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познание внутреннего мира ребенка, проработка темы взаимоотношений с родителями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шаблоны с изображением лиц (женского, мужского, детского), краски, кисточки, тени, помады.</w:t>
      </w:r>
      <w:proofErr w:type="gramEnd"/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ребенка просят раскрасить шаблоны лиц, при желании прокомментировать свою работу.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«Орнамент»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моторики, пространственных представлений, чувства ритма, стабилизация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состояния, упорядочивание переживаний.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картинки с орнаментами,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(краски, мелки, пластилин) бумага.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предложить ребенку рассмотреть предложенные орнаменты, а затем изобразить на основе полученных впечатлений все, что он захочет.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обратить особое внимание на то, какой из орнаментов ребенок выбирает (черно-белый, цветной, смешанный).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«Семья»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эмоционального состояния ребенка, чувств и представлений, связанных с детско-родительскими отношениями, исследование особенностей взаимодействия ребенка с миром.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шаблоны фигур (женской,  мужской, детской), краски, кисточки, емкость с водой.</w:t>
      </w:r>
      <w:proofErr w:type="gramEnd"/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ребенка просят раскрасить шаблоны фигур, при желании прокомментировать свою работу.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«Маска»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осознание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заготовка маске из гипса, гуашь, кисточки, емкость с водой.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предложить ребенку раскрасить маску так, как он бы хотел.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образов в цвете»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эмоциональной сферы,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эмоций, стимуляция.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болванки (деревянные), краски, кисти, емкость с водой.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специалист подготавливает детей к работе: «Один, два, три, четыре, пять. Вышла кисточка гулять. Поиграла, поплясала, захотела рисовать». Далее детям предлагается закрасить болванки так, как им хочется. Специалист обращает внимание на характер болванки (характеристика по выбору фигур).</w:t>
      </w:r>
    </w:p>
    <w:p w:rsidR="00C734FA" w:rsidRDefault="00C734FA" w:rsidP="00C73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«Разноцветные листы»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Совершенствование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тренировка последовательности действий [19].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четыре больших листа бумаги, гуашь, кисть, емкость с водой, скотч, ножницы.</w:t>
      </w:r>
    </w:p>
    <w:p w:rsidR="00C734FA" w:rsidRDefault="00C734FA" w:rsidP="00C7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Ребенок поочередно закрашивает листы бумаги (красным, желтым, синим, зеленым), после чего в этой же последовательности вывешивает листы на стену, закрывая один другим. </w:t>
      </w: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«Радуга чувств», «Меняющаяся комната»,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др.</w:t>
      </w: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 методом для меня является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рисунок в круге, одно из направлений работы с применением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естественный и радостный способ изменения эмоционального состояния, снятия напряжения, а также выражения собственных чувств. А для психолога- это возможность прикоснуться к глубинным слоям подсознания, помочь ребенку осознать зоны внутреннего конфликта и найти пути его разрешения.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благоприятно сказывается на эмоциональном состоянии детей. Они быстро осваивают эту методику и с удовольствием рисуют, плетут.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в рамках индивидуальной и групповой работы. Существует много форм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таких как: создание в технике песочной терапии, с помощью мозаики, с помощью трафаретов, природного материала, а также из цветных ниток и т.д.</w:t>
      </w:r>
    </w:p>
    <w:p w:rsidR="00C734FA" w:rsidRDefault="00C734FA" w:rsidP="00C734F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Мастер-класс.</w:t>
      </w: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предложить каждому из вас изготовить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цветных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плетения у каждого из вас есть набор, в который входят палочки,  ножницы и  набор цветных ниток. (Работа сопровождается инструментальной музыкой «Испанская гитара и флейта»).</w:t>
      </w:r>
    </w:p>
    <w:p w:rsidR="00C734FA" w:rsidRDefault="00C734FA" w:rsidP="00C73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Возьмите нить  цвета</w:t>
      </w:r>
      <w:r>
        <w:rPr>
          <w:rFonts w:ascii="Times New Roman" w:hAnsi="Times New Roman" w:cs="Times New Roman"/>
          <w:sz w:val="28"/>
          <w:szCs w:val="28"/>
        </w:rPr>
        <w:t xml:space="preserve">, который у вас ассоциируется </w:t>
      </w:r>
      <w:r>
        <w:rPr>
          <w:rFonts w:ascii="Times New Roman" w:hAnsi="Times New Roman" w:cs="Times New Roman"/>
          <w:b/>
          <w:sz w:val="28"/>
          <w:szCs w:val="28"/>
        </w:rPr>
        <w:t>с  вашим настроением.</w:t>
      </w:r>
    </w:p>
    <w:p w:rsidR="00C734FA" w:rsidRDefault="00C734FA" w:rsidP="00C73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две палочки вместе и крепко свяжите их посередине двойным узлом. Оставляем небольшой хвостик, который в процессе работы уйдет под оплётку.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Развернем палочки так, чтобы они образовали прямой крест. Будьте внимательны и следите, чтобы угол между палочками оставался 90 градусов в процессе плетения. Закрепим палочки, крепко обмотав их по 6-7 раз наискосок, сначала по одной диагонали, потом по второй. Проверьте, что крест прочный, а палочки не шатаются.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начинаем оплетать ниткой по кругу каждую палочку. Накидывая нитку сверху, делаем полный оборот вокруг палочки, и когда нитка снова окажется сверху, перекидываем ее на следующую палочку. Не забывайте о равномерном натяжении. Сделайте 6-7 кругов. Должен получиться квадрат. Обрежьте нитку с небольшим запасом и обвяжите ее вокруг той палочки, с которой начинали  обычным одиночным узлом. На деревянных палочках даже одиночный узел держится довольно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крепко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сплетем такой же квадрат на двух оставшихся палочках с ниткой этого же цвета.</w:t>
      </w:r>
    </w:p>
    <w:p w:rsidR="00C734FA" w:rsidRDefault="00C734FA" w:rsidP="00C73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должен быть точно таким, как размер первого квадрата.</w:t>
      </w:r>
    </w:p>
    <w:p w:rsidR="00C734FA" w:rsidRDefault="00C734FA" w:rsidP="00C73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Положите два квадрата друг на друга, равномерно распределите палочки и привяжите </w:t>
      </w:r>
      <w:r>
        <w:rPr>
          <w:rFonts w:ascii="Times New Roman" w:hAnsi="Times New Roman" w:cs="Times New Roman"/>
          <w:b/>
          <w:sz w:val="28"/>
          <w:szCs w:val="28"/>
        </w:rPr>
        <w:t>нитку цвета</w:t>
      </w:r>
      <w:r>
        <w:rPr>
          <w:rFonts w:ascii="Times New Roman" w:hAnsi="Times New Roman" w:cs="Times New Roman"/>
          <w:sz w:val="28"/>
          <w:szCs w:val="28"/>
        </w:rPr>
        <w:t xml:space="preserve">, который ассоциируется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любовью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одной из палочек нижнего квадрата.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новым цветом начинаем  двигаться по кругу. Когда дойдете до первой палочки, пустите под оплетку остававшийся там хвостик, предварительно немного его натянув. Пускайте под оплетку вообще все хвостики, которые будут оставаться у вас в процессе плетения. (6-7  кругов). Достаточно. Закрепите нитку.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возьмите </w:t>
      </w:r>
      <w:r>
        <w:rPr>
          <w:rFonts w:ascii="Times New Roman" w:hAnsi="Times New Roman" w:cs="Times New Roman"/>
          <w:b/>
          <w:sz w:val="28"/>
          <w:szCs w:val="28"/>
        </w:rPr>
        <w:t>нить цвета</w:t>
      </w:r>
      <w:r>
        <w:rPr>
          <w:rFonts w:ascii="Times New Roman" w:hAnsi="Times New Roman" w:cs="Times New Roman"/>
          <w:sz w:val="28"/>
          <w:szCs w:val="28"/>
        </w:rPr>
        <w:t xml:space="preserve">, который ассоциируется у </w:t>
      </w:r>
      <w:r>
        <w:rPr>
          <w:rFonts w:ascii="Times New Roman" w:hAnsi="Times New Roman" w:cs="Times New Roman"/>
          <w:b/>
          <w:sz w:val="28"/>
          <w:szCs w:val="28"/>
        </w:rPr>
        <w:t>вас с грустью, злостью</w:t>
      </w:r>
      <w:r>
        <w:rPr>
          <w:rFonts w:ascii="Times New Roman" w:hAnsi="Times New Roman" w:cs="Times New Roman"/>
          <w:sz w:val="28"/>
          <w:szCs w:val="28"/>
        </w:rPr>
        <w:t>.  Закрепите нитку и пройдите точно так же (6-7 кругов). Закрепите нитку.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Привяжите к палочке </w:t>
      </w:r>
      <w:r>
        <w:rPr>
          <w:rFonts w:ascii="Times New Roman" w:hAnsi="Times New Roman" w:cs="Times New Roman"/>
          <w:b/>
          <w:sz w:val="28"/>
          <w:szCs w:val="28"/>
        </w:rPr>
        <w:t>цвет нитки</w:t>
      </w:r>
      <w:r>
        <w:rPr>
          <w:rFonts w:ascii="Times New Roman" w:hAnsi="Times New Roman" w:cs="Times New Roman"/>
          <w:sz w:val="28"/>
          <w:szCs w:val="28"/>
        </w:rPr>
        <w:t xml:space="preserve">, который  ассоциируется у вас </w:t>
      </w:r>
      <w:r>
        <w:rPr>
          <w:rFonts w:ascii="Times New Roman" w:hAnsi="Times New Roman" w:cs="Times New Roman"/>
          <w:b/>
          <w:sz w:val="28"/>
          <w:szCs w:val="28"/>
        </w:rPr>
        <w:t>с гармонией и спокойствием,</w:t>
      </w:r>
      <w:r>
        <w:rPr>
          <w:rFonts w:ascii="Times New Roman" w:hAnsi="Times New Roman" w:cs="Times New Roman"/>
          <w:sz w:val="28"/>
          <w:szCs w:val="28"/>
        </w:rPr>
        <w:t xml:space="preserve">  начинайте плести (4-5 кругов). Закрепите нитку.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Привяжите к палочке  </w:t>
      </w:r>
      <w:r>
        <w:rPr>
          <w:rFonts w:ascii="Times New Roman" w:hAnsi="Times New Roman" w:cs="Times New Roman"/>
          <w:b/>
          <w:sz w:val="28"/>
          <w:szCs w:val="28"/>
        </w:rPr>
        <w:t>цвет нитки</w:t>
      </w:r>
      <w:r>
        <w:rPr>
          <w:rFonts w:ascii="Times New Roman" w:hAnsi="Times New Roman" w:cs="Times New Roman"/>
          <w:sz w:val="28"/>
          <w:szCs w:val="28"/>
        </w:rPr>
        <w:t xml:space="preserve">, который  ассоциируется у </w:t>
      </w:r>
      <w:r>
        <w:rPr>
          <w:rFonts w:ascii="Times New Roman" w:hAnsi="Times New Roman" w:cs="Times New Roman"/>
          <w:b/>
          <w:sz w:val="28"/>
          <w:szCs w:val="28"/>
        </w:rPr>
        <w:t>вас с тревогой</w:t>
      </w:r>
      <w:r>
        <w:rPr>
          <w:rFonts w:ascii="Times New Roman" w:hAnsi="Times New Roman" w:cs="Times New Roman"/>
          <w:sz w:val="28"/>
          <w:szCs w:val="28"/>
        </w:rPr>
        <w:t>,  начинайте плести (6-7 кругов).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Привяжите к палочке  </w:t>
      </w:r>
      <w:r>
        <w:rPr>
          <w:rFonts w:ascii="Times New Roman" w:hAnsi="Times New Roman" w:cs="Times New Roman"/>
          <w:b/>
          <w:sz w:val="28"/>
          <w:szCs w:val="28"/>
        </w:rPr>
        <w:t>цвет нитки</w:t>
      </w:r>
      <w:r>
        <w:rPr>
          <w:rFonts w:ascii="Times New Roman" w:hAnsi="Times New Roman" w:cs="Times New Roman"/>
          <w:sz w:val="28"/>
          <w:szCs w:val="28"/>
        </w:rPr>
        <w:t xml:space="preserve">, который  ассоциируется у </w:t>
      </w:r>
      <w:r>
        <w:rPr>
          <w:rFonts w:ascii="Times New Roman" w:hAnsi="Times New Roman" w:cs="Times New Roman"/>
          <w:b/>
          <w:sz w:val="28"/>
          <w:szCs w:val="28"/>
        </w:rPr>
        <w:t>вас с радостью</w:t>
      </w:r>
      <w:r>
        <w:rPr>
          <w:rFonts w:ascii="Times New Roman" w:hAnsi="Times New Roman" w:cs="Times New Roman"/>
          <w:sz w:val="28"/>
          <w:szCs w:val="28"/>
        </w:rPr>
        <w:t>,  начинайте плести (6-7 кругов). Закрепите нитку.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готова.  Предлагаю вам дать названия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рассказать о проделанной работе. Какую эмоцию было легче  соотносить с цветом,  какие чувства вы испытывали во время выполнения работы. Экспериментируйте с цветом, формой и узорами. Создавайте красоту вокруг себя. Вы можете в работе с детьми подбирать цветовую гамму в зависимости от проблем, имеющихся у ребенка.</w:t>
      </w:r>
    </w:p>
    <w:p w:rsidR="00C734FA" w:rsidRDefault="00C734FA" w:rsidP="00C7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надеюсь, что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заинтересовала вас своим творчеством и некоторые из вас будут 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методику в своей работе.</w:t>
      </w:r>
    </w:p>
    <w:p w:rsidR="00C734FA" w:rsidRDefault="00C734FA" w:rsidP="00C73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уважаемые коллеги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заполните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пожалуйста оценочные листы.</w:t>
      </w:r>
    </w:p>
    <w:p w:rsidR="00C734FA" w:rsidRDefault="00C734FA" w:rsidP="00C734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4FA" w:rsidRDefault="00C734FA" w:rsidP="00C734FA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916" w:rsidRDefault="00121916"/>
    <w:sectPr w:rsidR="0012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C87"/>
    <w:multiLevelType w:val="hybridMultilevel"/>
    <w:tmpl w:val="96CC8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85254"/>
    <w:multiLevelType w:val="hybridMultilevel"/>
    <w:tmpl w:val="56D0D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4FA"/>
    <w:rsid w:val="00121916"/>
    <w:rsid w:val="00C7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8772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2017-05-08T10:17:00Z</dcterms:created>
  <dcterms:modified xsi:type="dcterms:W3CDTF">2017-05-08T10:18:00Z</dcterms:modified>
</cp:coreProperties>
</file>