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D4" w:rsidRPr="00623017" w:rsidRDefault="00626C82" w:rsidP="006C52D4">
      <w:pPr>
        <w:jc w:val="center"/>
        <w:rPr>
          <w:i/>
          <w:color w:val="002060"/>
          <w:sz w:val="40"/>
          <w:szCs w:val="40"/>
        </w:rPr>
      </w:pPr>
      <w:r>
        <w:rPr>
          <w:color w:val="00B0F0"/>
          <w:sz w:val="40"/>
          <w:szCs w:val="40"/>
        </w:rPr>
        <w:t xml:space="preserve">  </w:t>
      </w:r>
      <w:r w:rsidR="006C52D4" w:rsidRPr="00623017">
        <w:rPr>
          <w:color w:val="002060"/>
          <w:sz w:val="40"/>
          <w:szCs w:val="40"/>
        </w:rPr>
        <w:t>Государственное бюджетное профессиональное образовательное учреждение</w:t>
      </w:r>
      <w:r w:rsidR="006C52D4" w:rsidRPr="00623017">
        <w:rPr>
          <w:i/>
          <w:color w:val="002060"/>
          <w:sz w:val="40"/>
          <w:szCs w:val="40"/>
        </w:rPr>
        <w:t xml:space="preserve"> </w:t>
      </w:r>
      <w:r w:rsidR="006C52D4" w:rsidRPr="00623017">
        <w:rPr>
          <w:color w:val="002060"/>
          <w:sz w:val="40"/>
          <w:szCs w:val="40"/>
        </w:rPr>
        <w:t>«Красногорский колледж» Истринский филиал</w:t>
      </w:r>
    </w:p>
    <w:p w:rsidR="006C52D4" w:rsidRDefault="00820480" w:rsidP="006C52D4">
      <w:pPr>
        <w:jc w:val="center"/>
        <w:rPr>
          <w:b/>
          <w:i/>
          <w:color w:val="00B050"/>
          <w:sz w:val="56"/>
          <w:szCs w:val="56"/>
        </w:rPr>
      </w:pPr>
      <w:r w:rsidRPr="00820480">
        <w:rPr>
          <w:b/>
          <w:color w:val="00B050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34.4pt;height:114.9pt" fillcolor="#3cf" strokecolor="#009" strokeweight="1pt">
            <v:shadow on="t" color="#009" offset="7pt,-7pt"/>
            <v:textpath style="font-family:&quot;Impact&quot;;v-text-spacing:52429f;v-text-kern:t" trim="t" fitpath="t" xscale="f" string="КЛАССНЫЙ ЧАС"/>
          </v:shape>
        </w:pict>
      </w:r>
    </w:p>
    <w:p w:rsidR="006C52D4" w:rsidRPr="005E12D6" w:rsidRDefault="006C52D4" w:rsidP="006C52D4">
      <w:pPr>
        <w:jc w:val="center"/>
        <w:rPr>
          <w:i/>
          <w:color w:val="00B050"/>
          <w:sz w:val="40"/>
          <w:szCs w:val="40"/>
        </w:rPr>
      </w:pPr>
      <w:r w:rsidRPr="005E12D6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2037515" cy="1304925"/>
            <wp:effectExtent l="19050" t="0" r="83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06" cy="131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D4" w:rsidRPr="0046228F" w:rsidRDefault="006C52D4" w:rsidP="006C52D4">
      <w:pPr>
        <w:rPr>
          <w:b/>
          <w:i/>
          <w:color w:val="00B050"/>
          <w:sz w:val="56"/>
          <w:szCs w:val="56"/>
        </w:rPr>
      </w:pPr>
    </w:p>
    <w:p w:rsidR="006C52D4" w:rsidRDefault="00820480" w:rsidP="006C52D4">
      <w:pPr>
        <w:rPr>
          <w:b/>
          <w:i/>
          <w:color w:val="00B050"/>
          <w:sz w:val="56"/>
          <w:szCs w:val="56"/>
        </w:rPr>
      </w:pPr>
      <w:r w:rsidRPr="00820480">
        <w:rPr>
          <w:b/>
          <w:color w:val="00B050"/>
          <w:sz w:val="56"/>
          <w:szCs w:val="56"/>
        </w:rPr>
        <w:pict>
          <v:shape id="_x0000_i1026" type="#_x0000_t158" style="width:467.3pt;height:42.25pt" fillcolor="#3cf" strokecolor="#009" strokeweight="1pt">
            <v:shadow on="t" color="#009" offset="7pt,-7pt"/>
            <v:textpath style="font-family:&quot;Impact&quot;;v-text-spacing:52429f;v-text-kern:t" trim="t" fitpath="t" xscale="f" string="«ЛЕГЕНДА РУССКОГО ФЛОТА»"/>
          </v:shape>
        </w:pict>
      </w:r>
    </w:p>
    <w:p w:rsidR="006C52D4" w:rsidRDefault="006C52D4" w:rsidP="006C52D4">
      <w:pPr>
        <w:pStyle w:val="a6"/>
        <w:rPr>
          <w:lang w:val="ru-RU"/>
        </w:rPr>
      </w:pPr>
    </w:p>
    <w:p w:rsidR="006C52D4" w:rsidRPr="00CE6B18" w:rsidRDefault="006C52D4" w:rsidP="006C52D4">
      <w:pPr>
        <w:pStyle w:val="a6"/>
        <w:jc w:val="center"/>
        <w:rPr>
          <w:b/>
          <w:color w:val="002060"/>
          <w:sz w:val="32"/>
          <w:szCs w:val="32"/>
          <w:lang w:val="ru-RU"/>
        </w:rPr>
      </w:pPr>
      <w:r w:rsidRPr="00CE6B18">
        <w:rPr>
          <w:b/>
          <w:color w:val="002060"/>
          <w:sz w:val="32"/>
          <w:szCs w:val="32"/>
          <w:lang w:val="ru-RU"/>
        </w:rPr>
        <w:t>героическому подвигу крейсера «Варяг» посвящается</w:t>
      </w:r>
    </w:p>
    <w:p w:rsidR="006C52D4" w:rsidRDefault="006C52D4" w:rsidP="006C52D4">
      <w:pPr>
        <w:pStyle w:val="a6"/>
        <w:rPr>
          <w:sz w:val="36"/>
          <w:szCs w:val="36"/>
          <w:lang w:val="ru-RU"/>
        </w:rPr>
      </w:pPr>
    </w:p>
    <w:p w:rsidR="006C52D4" w:rsidRDefault="006C52D4" w:rsidP="006C52D4">
      <w:pPr>
        <w:pStyle w:val="a6"/>
        <w:jc w:val="right"/>
        <w:rPr>
          <w:color w:val="00B050"/>
          <w:sz w:val="32"/>
          <w:szCs w:val="32"/>
          <w:lang w:val="ru-RU"/>
        </w:rPr>
      </w:pPr>
    </w:p>
    <w:p w:rsidR="006C52D4" w:rsidRDefault="006C52D4" w:rsidP="006C52D4">
      <w:pPr>
        <w:pStyle w:val="a6"/>
        <w:jc w:val="right"/>
        <w:rPr>
          <w:color w:val="00B050"/>
          <w:sz w:val="32"/>
          <w:szCs w:val="32"/>
          <w:lang w:val="ru-RU"/>
        </w:rPr>
      </w:pPr>
    </w:p>
    <w:p w:rsidR="006C52D4" w:rsidRDefault="006C52D4" w:rsidP="006C52D4">
      <w:pPr>
        <w:pStyle w:val="a6"/>
        <w:jc w:val="right"/>
        <w:rPr>
          <w:color w:val="00B050"/>
          <w:sz w:val="32"/>
          <w:szCs w:val="32"/>
          <w:lang w:val="ru-RU"/>
        </w:rPr>
      </w:pPr>
    </w:p>
    <w:p w:rsidR="006C52D4" w:rsidRDefault="006C52D4" w:rsidP="006C52D4">
      <w:pPr>
        <w:pStyle w:val="a6"/>
        <w:jc w:val="right"/>
        <w:rPr>
          <w:color w:val="00B050"/>
          <w:sz w:val="32"/>
          <w:szCs w:val="32"/>
          <w:lang w:val="ru-RU"/>
        </w:rPr>
      </w:pPr>
    </w:p>
    <w:p w:rsidR="006C52D4" w:rsidRPr="00B3134E" w:rsidRDefault="006C52D4" w:rsidP="006C52D4">
      <w:pPr>
        <w:pStyle w:val="a6"/>
        <w:jc w:val="right"/>
        <w:rPr>
          <w:color w:val="0070C0"/>
          <w:sz w:val="32"/>
          <w:szCs w:val="32"/>
          <w:lang w:val="ru-RU"/>
        </w:rPr>
      </w:pPr>
      <w:r w:rsidRPr="00B3134E">
        <w:rPr>
          <w:color w:val="0070C0"/>
          <w:sz w:val="32"/>
          <w:szCs w:val="32"/>
          <w:lang w:val="ru-RU"/>
        </w:rPr>
        <w:t>Материалы подготовила:</w:t>
      </w:r>
    </w:p>
    <w:p w:rsidR="006C52D4" w:rsidRPr="00B3134E" w:rsidRDefault="006C52D4" w:rsidP="006C52D4">
      <w:pPr>
        <w:pStyle w:val="a6"/>
        <w:jc w:val="right"/>
        <w:rPr>
          <w:color w:val="0070C0"/>
          <w:sz w:val="32"/>
          <w:szCs w:val="32"/>
          <w:lang w:val="ru-RU"/>
        </w:rPr>
      </w:pPr>
      <w:proofErr w:type="spellStart"/>
      <w:r w:rsidRPr="00B3134E">
        <w:rPr>
          <w:color w:val="0070C0"/>
          <w:sz w:val="32"/>
          <w:szCs w:val="32"/>
          <w:lang w:val="ru-RU"/>
        </w:rPr>
        <w:t>Асмандиярова</w:t>
      </w:r>
      <w:proofErr w:type="spellEnd"/>
      <w:r w:rsidRPr="00B3134E">
        <w:rPr>
          <w:color w:val="0070C0"/>
          <w:sz w:val="32"/>
          <w:szCs w:val="32"/>
          <w:lang w:val="ru-RU"/>
        </w:rPr>
        <w:t xml:space="preserve"> Л.Р.</w:t>
      </w:r>
    </w:p>
    <w:p w:rsidR="006C52D4" w:rsidRPr="00B3134E" w:rsidRDefault="006C52D4" w:rsidP="006C52D4">
      <w:pPr>
        <w:pStyle w:val="a6"/>
        <w:jc w:val="right"/>
        <w:rPr>
          <w:color w:val="0070C0"/>
          <w:sz w:val="32"/>
          <w:szCs w:val="32"/>
          <w:lang w:val="ru-RU"/>
        </w:rPr>
      </w:pPr>
      <w:r w:rsidRPr="00B3134E">
        <w:rPr>
          <w:color w:val="0070C0"/>
          <w:sz w:val="32"/>
          <w:szCs w:val="32"/>
          <w:lang w:val="ru-RU"/>
        </w:rPr>
        <w:t>классный руководитель группы 21АМ-15И</w:t>
      </w:r>
    </w:p>
    <w:p w:rsidR="006C52D4" w:rsidRPr="00B3134E" w:rsidRDefault="006C52D4" w:rsidP="006C52D4">
      <w:pPr>
        <w:pStyle w:val="a6"/>
        <w:rPr>
          <w:color w:val="0070C0"/>
          <w:sz w:val="28"/>
          <w:szCs w:val="28"/>
          <w:lang w:val="ru-RU"/>
        </w:rPr>
      </w:pPr>
    </w:p>
    <w:p w:rsidR="006C52D4" w:rsidRPr="00B3134E" w:rsidRDefault="006C52D4" w:rsidP="006C52D4">
      <w:pPr>
        <w:pStyle w:val="a6"/>
        <w:rPr>
          <w:color w:val="0070C0"/>
          <w:sz w:val="36"/>
          <w:szCs w:val="36"/>
          <w:lang w:val="ru-RU"/>
        </w:rPr>
      </w:pPr>
    </w:p>
    <w:p w:rsidR="006C52D4" w:rsidRDefault="006C52D4" w:rsidP="006C52D4">
      <w:pPr>
        <w:pStyle w:val="a6"/>
        <w:jc w:val="center"/>
        <w:rPr>
          <w:color w:val="0070C0"/>
          <w:sz w:val="28"/>
          <w:szCs w:val="28"/>
          <w:lang w:val="ru-RU"/>
        </w:rPr>
      </w:pPr>
      <w:r w:rsidRPr="00B3134E">
        <w:rPr>
          <w:color w:val="0070C0"/>
          <w:sz w:val="28"/>
          <w:szCs w:val="28"/>
          <w:lang w:val="ru-RU"/>
        </w:rPr>
        <w:t>г. Истра 2016 год</w:t>
      </w: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820480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  <w:r w:rsidRPr="00820480">
        <w:rPr>
          <w:b/>
          <w:color w:val="00B0F0"/>
          <w:sz w:val="40"/>
          <w:szCs w:val="40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78pt;height:76.1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одержание"/>
          </v:shape>
        </w:pict>
      </w:r>
    </w:p>
    <w:p w:rsidR="00BA2582" w:rsidRDefault="00BA2582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BA2582" w:rsidRDefault="00BA2582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  <w:r w:rsidRPr="00665D67">
        <w:rPr>
          <w:b/>
          <w:i w:val="0"/>
          <w:color w:val="365F91" w:themeColor="accent1" w:themeShade="BF"/>
          <w:sz w:val="32"/>
          <w:szCs w:val="32"/>
          <w:lang w:val="ru-RU"/>
        </w:rPr>
        <w:t>1.Пояснительная записка.</w:t>
      </w:r>
    </w:p>
    <w:p w:rsidR="00BA2582" w:rsidRPr="00665D67" w:rsidRDefault="00BA2582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</w:p>
    <w:p w:rsidR="00665D67" w:rsidRDefault="00665D67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  <w:r w:rsidRPr="00665D67">
        <w:rPr>
          <w:b/>
          <w:i w:val="0"/>
          <w:color w:val="365F91" w:themeColor="accent1" w:themeShade="BF"/>
          <w:sz w:val="32"/>
          <w:szCs w:val="32"/>
          <w:lang w:val="ru-RU"/>
        </w:rPr>
        <w:t>2.Классный час на тему: «Легенда  флота», посвященный героическому подвигу крейсера «Варяг».</w:t>
      </w:r>
    </w:p>
    <w:p w:rsidR="00BA2582" w:rsidRPr="00665D67" w:rsidRDefault="00BA2582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</w:p>
    <w:p w:rsidR="00665D67" w:rsidRDefault="00665D67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  <w:r w:rsidRPr="00665D67">
        <w:rPr>
          <w:b/>
          <w:i w:val="0"/>
          <w:color w:val="365F91" w:themeColor="accent1" w:themeShade="BF"/>
          <w:sz w:val="32"/>
          <w:szCs w:val="32"/>
          <w:lang w:val="ru-RU"/>
        </w:rPr>
        <w:t>3. Хронологический материал о судьб</w:t>
      </w:r>
      <w:r w:rsidR="006D00C6">
        <w:rPr>
          <w:b/>
          <w:i w:val="0"/>
          <w:color w:val="365F91" w:themeColor="accent1" w:themeShade="BF"/>
          <w:sz w:val="32"/>
          <w:szCs w:val="32"/>
          <w:lang w:val="ru-RU"/>
        </w:rPr>
        <w:t>е легендарного крейсера «Варяг».</w:t>
      </w:r>
    </w:p>
    <w:p w:rsidR="00BA2582" w:rsidRPr="00665D67" w:rsidRDefault="00BA2582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</w:p>
    <w:p w:rsidR="00665D67" w:rsidRPr="00665D67" w:rsidRDefault="00665D67" w:rsidP="00665D67">
      <w:pPr>
        <w:pStyle w:val="a6"/>
        <w:rPr>
          <w:b/>
          <w:i w:val="0"/>
          <w:color w:val="365F91" w:themeColor="accent1" w:themeShade="BF"/>
          <w:sz w:val="32"/>
          <w:szCs w:val="32"/>
          <w:lang w:val="ru-RU"/>
        </w:rPr>
      </w:pPr>
      <w:r w:rsidRPr="00665D67">
        <w:rPr>
          <w:b/>
          <w:i w:val="0"/>
          <w:color w:val="365F91" w:themeColor="accent1" w:themeShade="BF"/>
          <w:sz w:val="32"/>
          <w:szCs w:val="32"/>
          <w:lang w:val="ru-RU"/>
        </w:rPr>
        <w:t>4.Литература.</w:t>
      </w:r>
    </w:p>
    <w:p w:rsidR="00665D67" w:rsidRDefault="00665D67" w:rsidP="00665D67">
      <w:pPr>
        <w:pStyle w:val="a6"/>
        <w:rPr>
          <w:b/>
          <w:color w:val="00B0F0"/>
          <w:sz w:val="40"/>
          <w:szCs w:val="40"/>
          <w:lang w:val="ru-RU"/>
        </w:rPr>
      </w:pPr>
    </w:p>
    <w:p w:rsidR="00665D67" w:rsidRDefault="00665D67" w:rsidP="00665D67">
      <w:pPr>
        <w:pStyle w:val="a6"/>
        <w:rPr>
          <w:b/>
          <w:color w:val="00B0F0"/>
          <w:sz w:val="40"/>
          <w:szCs w:val="40"/>
          <w:lang w:val="ru-RU"/>
        </w:rPr>
      </w:pPr>
    </w:p>
    <w:p w:rsidR="00665D67" w:rsidRDefault="00665D67" w:rsidP="00665D67">
      <w:pPr>
        <w:pStyle w:val="a6"/>
        <w:rPr>
          <w:b/>
          <w:color w:val="00B0F0"/>
          <w:sz w:val="40"/>
          <w:szCs w:val="40"/>
          <w:lang w:val="ru-RU"/>
        </w:rPr>
      </w:pPr>
    </w:p>
    <w:p w:rsidR="00665D67" w:rsidRDefault="00665D67" w:rsidP="00665D67">
      <w:pPr>
        <w:pStyle w:val="a6"/>
        <w:rPr>
          <w:b/>
          <w:color w:val="00B0F0"/>
          <w:sz w:val="40"/>
          <w:szCs w:val="40"/>
          <w:lang w:val="ru-RU"/>
        </w:rPr>
      </w:pPr>
    </w:p>
    <w:p w:rsidR="00665D67" w:rsidRPr="00665D67" w:rsidRDefault="00665D67" w:rsidP="00665D67">
      <w:pPr>
        <w:pStyle w:val="a6"/>
        <w:rPr>
          <w:b/>
          <w:i w:val="0"/>
          <w:color w:val="002060"/>
          <w:sz w:val="32"/>
          <w:szCs w:val="32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665D67" w:rsidP="006C52D4">
      <w:pPr>
        <w:pStyle w:val="a6"/>
        <w:jc w:val="center"/>
        <w:rPr>
          <w:b/>
          <w:color w:val="00B0F0"/>
          <w:sz w:val="40"/>
          <w:szCs w:val="40"/>
          <w:lang w:val="ru-RU"/>
        </w:rPr>
      </w:pPr>
    </w:p>
    <w:p w:rsidR="00665D67" w:rsidRDefault="00820480" w:rsidP="00BA2582">
      <w:pPr>
        <w:pStyle w:val="a6"/>
        <w:rPr>
          <w:b/>
          <w:color w:val="00B0F0"/>
          <w:sz w:val="40"/>
          <w:szCs w:val="40"/>
          <w:lang w:val="ru-RU"/>
        </w:rPr>
      </w:pPr>
      <w:r w:rsidRPr="00820480">
        <w:rPr>
          <w:b/>
          <w:color w:val="00B0F0"/>
          <w:sz w:val="40"/>
          <w:szCs w:val="40"/>
          <w:lang w:val="ru-RU"/>
        </w:rPr>
        <w:lastRenderedPageBreak/>
        <w:pict>
          <v:shape id="_x0000_i1028" type="#_x0000_t156" style="width:368.3pt;height:107.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ояснительная записка"/>
          </v:shape>
        </w:pict>
      </w:r>
    </w:p>
    <w:p w:rsidR="000318E9" w:rsidRPr="006C52D4" w:rsidRDefault="000318E9" w:rsidP="00BA2582">
      <w:pPr>
        <w:pStyle w:val="a6"/>
        <w:rPr>
          <w:color w:val="00B0F0"/>
          <w:sz w:val="28"/>
          <w:szCs w:val="28"/>
          <w:lang w:val="ru-RU"/>
        </w:rPr>
      </w:pPr>
    </w:p>
    <w:p w:rsidR="00BF488B" w:rsidRPr="00BA2582" w:rsidRDefault="00BF488B" w:rsidP="00BF488B">
      <w:pPr>
        <w:pStyle w:val="a3"/>
        <w:ind w:left="720"/>
        <w:jc w:val="right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color w:val="365F91" w:themeColor="accent1" w:themeShade="BF"/>
          <w:sz w:val="28"/>
          <w:szCs w:val="28"/>
        </w:rPr>
        <w:t>“Патриотизм: убеждение, что твоя страна лучше других потому, что именно ты в ней родился”.</w:t>
      </w:r>
    </w:p>
    <w:p w:rsidR="00BF488B" w:rsidRPr="00BA2582" w:rsidRDefault="00BF488B" w:rsidP="00BF488B">
      <w:pPr>
        <w:pStyle w:val="a3"/>
        <w:ind w:left="720"/>
        <w:jc w:val="right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color w:val="365F91" w:themeColor="accent1" w:themeShade="BF"/>
          <w:sz w:val="28"/>
          <w:szCs w:val="28"/>
        </w:rPr>
        <w:t>Бернард Шоу</w:t>
      </w:r>
    </w:p>
    <w:p w:rsidR="00750B78" w:rsidRPr="00BA2582" w:rsidRDefault="00A21DF7" w:rsidP="00750B78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bCs/>
          <w:color w:val="365F91" w:themeColor="accent1" w:themeShade="BF"/>
          <w:sz w:val="28"/>
          <w:szCs w:val="28"/>
        </w:rPr>
        <w:t xml:space="preserve">    </w:t>
      </w:r>
      <w:r w:rsidR="00AD4B0D">
        <w:rPr>
          <w:bCs/>
          <w:color w:val="365F91" w:themeColor="accent1" w:themeShade="BF"/>
          <w:sz w:val="28"/>
          <w:szCs w:val="28"/>
        </w:rPr>
        <w:t xml:space="preserve">      </w:t>
      </w:r>
      <w:r w:rsidRPr="00BA2582">
        <w:rPr>
          <w:bCs/>
          <w:color w:val="365F91" w:themeColor="accent1" w:themeShade="BF"/>
          <w:sz w:val="28"/>
          <w:szCs w:val="28"/>
        </w:rPr>
        <w:t xml:space="preserve"> </w:t>
      </w:r>
      <w:r w:rsidR="00750B78" w:rsidRPr="00BA2582">
        <w:rPr>
          <w:bCs/>
          <w:i/>
          <w:color w:val="365F91" w:themeColor="accent1" w:themeShade="BF"/>
          <w:sz w:val="28"/>
          <w:szCs w:val="28"/>
        </w:rPr>
        <w:t xml:space="preserve">В условиях, когда на политической арене сложилась сложная, неоднозначная ситуация, когда обострились назревшие проблемы взаимоотношений между странами, когда возникла необходимость борьбы с терроризмом, очень важно, </w:t>
      </w:r>
      <w:r w:rsidR="00750B78" w:rsidRPr="00BA2582">
        <w:rPr>
          <w:i/>
          <w:color w:val="365F91" w:themeColor="accent1" w:themeShade="BF"/>
          <w:sz w:val="28"/>
          <w:szCs w:val="28"/>
        </w:rPr>
        <w:t xml:space="preserve"> определить отношение каждого юноши к позиции «быть гражданином»,   «быть патриотом».</w:t>
      </w:r>
      <w:r w:rsidR="00750B78"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3243385</wp:posOffset>
            </wp:positionV>
            <wp:extent cx="2706565" cy="3552092"/>
            <wp:effectExtent l="19050" t="0" r="0" b="0"/>
            <wp:wrapTight wrapText="bothSides">
              <wp:wrapPolygon edited="0">
                <wp:start x="-152" y="0"/>
                <wp:lineTo x="-152" y="21431"/>
                <wp:lineTo x="21588" y="21431"/>
                <wp:lineTo x="21588" y="0"/>
                <wp:lineTo x="-152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5" cy="355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9BB" w:rsidRPr="00BA2582" w:rsidRDefault="00750B78" w:rsidP="00A21DF7">
      <w:pPr>
        <w:rPr>
          <w:i/>
          <w:color w:val="365F91" w:themeColor="accent1" w:themeShade="BF"/>
          <w:sz w:val="28"/>
          <w:szCs w:val="28"/>
        </w:rPr>
      </w:pPr>
      <w:r>
        <w:rPr>
          <w:bCs/>
          <w:i/>
          <w:color w:val="365F91" w:themeColor="accent1" w:themeShade="BF"/>
          <w:sz w:val="28"/>
          <w:szCs w:val="28"/>
        </w:rPr>
        <w:t xml:space="preserve">    </w:t>
      </w:r>
      <w:r w:rsidR="00AD4B0D">
        <w:rPr>
          <w:bCs/>
          <w:i/>
          <w:color w:val="365F91" w:themeColor="accent1" w:themeShade="BF"/>
          <w:sz w:val="28"/>
          <w:szCs w:val="28"/>
        </w:rPr>
        <w:t xml:space="preserve">  </w:t>
      </w:r>
      <w:r w:rsidR="00BF488B" w:rsidRPr="00BA2582">
        <w:rPr>
          <w:bCs/>
          <w:i/>
          <w:color w:val="365F91" w:themeColor="accent1" w:themeShade="BF"/>
          <w:sz w:val="28"/>
          <w:szCs w:val="28"/>
        </w:rPr>
        <w:t>Тема патриотизма – ныне жгучая и больная тема для нашей страны, для русских людей. Как пробудить в людях  чувство любви к Родине? Именно “пробудить”, потому что оно есть в каждой душе, и надо его усилить точным, чистым тоном. Нельзя заставить любить От</w:t>
      </w:r>
      <w:r w:rsidR="00626C82">
        <w:rPr>
          <w:bCs/>
          <w:i/>
          <w:color w:val="365F91" w:themeColor="accent1" w:themeShade="BF"/>
          <w:sz w:val="28"/>
          <w:szCs w:val="28"/>
        </w:rPr>
        <w:t xml:space="preserve">ечество. </w:t>
      </w:r>
      <w:bookmarkStart w:id="0" w:name="_GoBack"/>
      <w:bookmarkEnd w:id="0"/>
      <w:r w:rsidR="00626C82">
        <w:rPr>
          <w:bCs/>
          <w:i/>
          <w:color w:val="365F91" w:themeColor="accent1" w:themeShade="BF"/>
          <w:sz w:val="28"/>
          <w:szCs w:val="28"/>
        </w:rPr>
        <w:t>Любовь надо воспитывать</w:t>
      </w:r>
      <w:r w:rsidR="00BF488B" w:rsidRPr="00BA2582">
        <w:rPr>
          <w:bCs/>
          <w:i/>
          <w:color w:val="365F91" w:themeColor="accent1" w:themeShade="BF"/>
          <w:sz w:val="28"/>
          <w:szCs w:val="28"/>
        </w:rPr>
        <w:t xml:space="preserve">. </w:t>
      </w:r>
      <w:r w:rsidR="00626C82">
        <w:rPr>
          <w:rFonts w:ascii="Arial" w:hAnsi="Arial" w:cs="Arial"/>
          <w:i/>
          <w:color w:val="365F91" w:themeColor="accent1" w:themeShade="BF"/>
          <w:sz w:val="24"/>
          <w:szCs w:val="24"/>
          <w:shd w:val="clear" w:color="auto" w:fill="FFFFFF"/>
        </w:rPr>
        <w:t xml:space="preserve">Именно воспитание патриотизма, устойчивой гражданской позиции </w:t>
      </w:r>
      <w:r w:rsidR="003455FA" w:rsidRPr="00BA2582">
        <w:rPr>
          <w:rFonts w:ascii="Helvetica" w:hAnsi="Helvetica" w:cs="Helvetica"/>
          <w:i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  <w:r w:rsidR="003455FA" w:rsidRPr="00BA2582">
        <w:rPr>
          <w:bCs/>
          <w:i/>
          <w:color w:val="365F91" w:themeColor="accent1" w:themeShade="BF"/>
          <w:sz w:val="28"/>
          <w:szCs w:val="28"/>
        </w:rPr>
        <w:t>явля</w:t>
      </w:r>
      <w:r w:rsidR="00823B36" w:rsidRPr="00BA2582">
        <w:rPr>
          <w:bCs/>
          <w:i/>
          <w:color w:val="365F91" w:themeColor="accent1" w:themeShade="BF"/>
          <w:sz w:val="28"/>
          <w:szCs w:val="28"/>
        </w:rPr>
        <w:t>е</w:t>
      </w:r>
      <w:r w:rsidR="00BF488B" w:rsidRPr="00BA2582">
        <w:rPr>
          <w:bCs/>
          <w:i/>
          <w:color w:val="365F91" w:themeColor="accent1" w:themeShade="BF"/>
          <w:sz w:val="28"/>
          <w:szCs w:val="28"/>
        </w:rPr>
        <w:t xml:space="preserve">тся целью цикла мероприятий, которых я провожу  со своими студентами. Ведь именно </w:t>
      </w:r>
      <w:r w:rsidR="00EA6141" w:rsidRPr="00BA2582">
        <w:rPr>
          <w:bCs/>
          <w:i/>
          <w:color w:val="365F91" w:themeColor="accent1" w:themeShade="BF"/>
          <w:sz w:val="28"/>
          <w:szCs w:val="28"/>
        </w:rPr>
        <w:t>мои студенты - это юноши 16-</w:t>
      </w:r>
      <w:r w:rsidR="00BF488B" w:rsidRPr="00BA2582">
        <w:rPr>
          <w:bCs/>
          <w:i/>
          <w:color w:val="365F91" w:themeColor="accent1" w:themeShade="BF"/>
          <w:sz w:val="28"/>
          <w:szCs w:val="28"/>
        </w:rPr>
        <w:t xml:space="preserve"> 17-тилетнего возраста, будущие призывники Российской Армии.</w:t>
      </w:r>
      <w:r w:rsidR="001779DA" w:rsidRPr="00BA2582">
        <w:rPr>
          <w:i/>
          <w:color w:val="365F91" w:themeColor="accent1" w:themeShade="BF"/>
          <w:sz w:val="28"/>
          <w:szCs w:val="28"/>
        </w:rPr>
        <w:t xml:space="preserve">      </w:t>
      </w:r>
      <w:r w:rsidR="005179BB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36305F" w:rsidRPr="00BA2582">
        <w:rPr>
          <w:i/>
          <w:color w:val="365F91" w:themeColor="accent1" w:themeShade="BF"/>
          <w:sz w:val="28"/>
          <w:szCs w:val="28"/>
        </w:rPr>
        <w:t>Мне легко удается пробудить у ребят интерес  к</w:t>
      </w:r>
      <w:r w:rsidR="005179BB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36305F" w:rsidRPr="00BA2582">
        <w:rPr>
          <w:i/>
          <w:color w:val="365F91" w:themeColor="accent1" w:themeShade="BF"/>
          <w:sz w:val="28"/>
          <w:szCs w:val="28"/>
        </w:rPr>
        <w:t>военной тематике</w:t>
      </w:r>
      <w:r w:rsidR="005179BB" w:rsidRPr="00BA2582">
        <w:rPr>
          <w:i/>
          <w:color w:val="365F91" w:themeColor="accent1" w:themeShade="BF"/>
          <w:sz w:val="28"/>
          <w:szCs w:val="28"/>
        </w:rPr>
        <w:t xml:space="preserve">, </w:t>
      </w:r>
      <w:r w:rsidR="0036305F" w:rsidRPr="00BA2582">
        <w:rPr>
          <w:i/>
          <w:color w:val="365F91" w:themeColor="accent1" w:themeShade="BF"/>
          <w:sz w:val="28"/>
          <w:szCs w:val="28"/>
        </w:rPr>
        <w:t>чтобы они с увлечением воспринимали</w:t>
      </w:r>
      <w:r w:rsidR="005179BB" w:rsidRPr="00BA2582">
        <w:rPr>
          <w:i/>
          <w:color w:val="365F91" w:themeColor="accent1" w:themeShade="BF"/>
          <w:sz w:val="28"/>
          <w:szCs w:val="28"/>
        </w:rPr>
        <w:t xml:space="preserve"> тот или иной материал, </w:t>
      </w:r>
      <w:r w:rsidR="0036305F" w:rsidRPr="00BA2582">
        <w:rPr>
          <w:i/>
          <w:color w:val="365F91" w:themeColor="accent1" w:themeShade="BF"/>
          <w:sz w:val="28"/>
          <w:szCs w:val="28"/>
        </w:rPr>
        <w:t xml:space="preserve">с желанием участвовали </w:t>
      </w:r>
      <w:r w:rsidR="005179BB" w:rsidRPr="00BA2582">
        <w:rPr>
          <w:i/>
          <w:color w:val="365F91" w:themeColor="accent1" w:themeShade="BF"/>
          <w:sz w:val="28"/>
          <w:szCs w:val="28"/>
        </w:rPr>
        <w:t xml:space="preserve"> на различных </w:t>
      </w:r>
      <w:r w:rsidR="0036305F" w:rsidRPr="00BA2582">
        <w:rPr>
          <w:i/>
          <w:color w:val="365F91" w:themeColor="accent1" w:themeShade="BF"/>
          <w:sz w:val="28"/>
          <w:szCs w:val="28"/>
        </w:rPr>
        <w:t>военно-спортивных мероприятиях еще и потому, что эта тема близка мне самой.</w:t>
      </w:r>
      <w:r w:rsidR="001779DA" w:rsidRPr="00BA2582">
        <w:rPr>
          <w:i/>
          <w:color w:val="365F91" w:themeColor="accent1" w:themeShade="BF"/>
          <w:sz w:val="28"/>
          <w:szCs w:val="28"/>
        </w:rPr>
        <w:t xml:space="preserve"> Я проходила службу по контракту в рядах Вооруженных Сил Российской Федерации, в настоящее время  -  военный пенсионер.</w:t>
      </w:r>
      <w:r w:rsidR="0036305F" w:rsidRPr="00BA2582">
        <w:rPr>
          <w:i/>
          <w:color w:val="365F91" w:themeColor="accent1" w:themeShade="BF"/>
          <w:sz w:val="28"/>
          <w:szCs w:val="28"/>
        </w:rPr>
        <w:t xml:space="preserve"> Следует </w:t>
      </w:r>
      <w:r w:rsidR="0036305F" w:rsidRPr="00BA2582">
        <w:rPr>
          <w:i/>
          <w:color w:val="365F91" w:themeColor="accent1" w:themeShade="BF"/>
          <w:sz w:val="28"/>
          <w:szCs w:val="28"/>
        </w:rPr>
        <w:lastRenderedPageBreak/>
        <w:t>отметить, что особенно важ</w:t>
      </w:r>
      <w:r w:rsidR="00D672BF" w:rsidRPr="00BA2582">
        <w:rPr>
          <w:i/>
          <w:color w:val="365F91" w:themeColor="accent1" w:themeShade="BF"/>
          <w:sz w:val="28"/>
          <w:szCs w:val="28"/>
        </w:rPr>
        <w:t xml:space="preserve">ную роль в воспитании юношей-призывников </w:t>
      </w:r>
      <w:r>
        <w:rPr>
          <w:i/>
          <w:color w:val="365F91" w:themeColor="accent1" w:themeShade="BF"/>
          <w:sz w:val="28"/>
          <w:szCs w:val="28"/>
        </w:rPr>
        <w:t>в нашей</w:t>
      </w:r>
      <w:r w:rsidR="00D672BF" w:rsidRPr="00BA2582">
        <w:rPr>
          <w:i/>
          <w:color w:val="365F91" w:themeColor="accent1" w:themeShade="BF"/>
          <w:sz w:val="28"/>
          <w:szCs w:val="28"/>
        </w:rPr>
        <w:t xml:space="preserve"> группе играет мастер производственного обучения Червяков Сергей Анатольевич, в недавнем прошлом офицер Российской Армии, подполковник  запаса.</w:t>
      </w:r>
    </w:p>
    <w:p w:rsidR="00887FE6" w:rsidRPr="00BA2582" w:rsidRDefault="00887FE6" w:rsidP="00A21DF7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          Студенты нашей группы ежегодно </w:t>
      </w:r>
      <w:r w:rsidR="006D5280" w:rsidRPr="00BA2582">
        <w:rPr>
          <w:i/>
          <w:color w:val="365F91" w:themeColor="accent1" w:themeShade="BF"/>
          <w:sz w:val="28"/>
          <w:szCs w:val="28"/>
        </w:rPr>
        <w:t>занимают призовые места</w:t>
      </w:r>
      <w:r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6D5280" w:rsidRPr="00BA2582">
        <w:rPr>
          <w:i/>
          <w:color w:val="365F91" w:themeColor="accent1" w:themeShade="BF"/>
          <w:sz w:val="28"/>
          <w:szCs w:val="28"/>
        </w:rPr>
        <w:t>в смотр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е </w:t>
      </w:r>
      <w:r w:rsidR="00C306A3" w:rsidRPr="00BA2582">
        <w:rPr>
          <w:i/>
          <w:color w:val="365F91" w:themeColor="accent1" w:themeShade="BF"/>
          <w:sz w:val="28"/>
          <w:szCs w:val="28"/>
        </w:rPr>
        <w:t>военное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 - п</w:t>
      </w:r>
      <w:r w:rsidR="005B4D28">
        <w:rPr>
          <w:i/>
          <w:color w:val="365F91" w:themeColor="accent1" w:themeShade="BF"/>
          <w:sz w:val="28"/>
          <w:szCs w:val="28"/>
        </w:rPr>
        <w:t>атриотической песни, посвященном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 Дню освобождения г</w:t>
      </w:r>
      <w:proofErr w:type="gramStart"/>
      <w:r w:rsidR="00823B36" w:rsidRPr="00BA2582">
        <w:rPr>
          <w:i/>
          <w:color w:val="365F91" w:themeColor="accent1" w:themeShade="BF"/>
          <w:sz w:val="28"/>
          <w:szCs w:val="28"/>
        </w:rPr>
        <w:t>.И</w:t>
      </w:r>
      <w:proofErr w:type="gramEnd"/>
      <w:r w:rsidR="00823B36" w:rsidRPr="00BA2582">
        <w:rPr>
          <w:i/>
          <w:color w:val="365F91" w:themeColor="accent1" w:themeShade="BF"/>
          <w:sz w:val="28"/>
          <w:szCs w:val="28"/>
        </w:rPr>
        <w:t xml:space="preserve">стры от  </w:t>
      </w:r>
      <w:r w:rsidR="006D5280" w:rsidRPr="00BA2582">
        <w:rPr>
          <w:i/>
          <w:color w:val="365F91" w:themeColor="accent1" w:themeShade="BF"/>
          <w:sz w:val="28"/>
          <w:szCs w:val="28"/>
        </w:rPr>
        <w:t>немецко-фашистских захватчиков, и, в с</w:t>
      </w:r>
      <w:r w:rsidR="005B4D28">
        <w:rPr>
          <w:i/>
          <w:color w:val="365F91" w:themeColor="accent1" w:themeShade="BF"/>
          <w:sz w:val="28"/>
          <w:szCs w:val="28"/>
        </w:rPr>
        <w:t xml:space="preserve">мотре строя и песни, посвященном </w:t>
      </w:r>
      <w:r w:rsidR="006D5280" w:rsidRPr="00BA2582">
        <w:rPr>
          <w:i/>
          <w:color w:val="365F91" w:themeColor="accent1" w:themeShade="BF"/>
          <w:sz w:val="28"/>
          <w:szCs w:val="28"/>
        </w:rPr>
        <w:t xml:space="preserve"> Дню Победы.</w:t>
      </w:r>
    </w:p>
    <w:p w:rsidR="00871AA8" w:rsidRPr="00BA2582" w:rsidRDefault="00871AA8" w:rsidP="00A21DF7">
      <w:pPr>
        <w:rPr>
          <w:i/>
          <w:noProof/>
          <w:color w:val="365F91" w:themeColor="accent1" w:themeShade="BF"/>
          <w:sz w:val="28"/>
          <w:szCs w:val="28"/>
          <w:lang w:eastAsia="ru-RU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457819" cy="2800766"/>
            <wp:effectExtent l="19050" t="0" r="9281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76" cy="280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361905" cy="3161905"/>
            <wp:effectExtent l="19050" t="0" r="295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05" cy="3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A8" w:rsidRPr="00BA2582" w:rsidRDefault="00871AA8" w:rsidP="00A21DF7">
      <w:pPr>
        <w:rPr>
          <w:i/>
          <w:noProof/>
          <w:color w:val="365F91" w:themeColor="accent1" w:themeShade="BF"/>
          <w:sz w:val="28"/>
          <w:szCs w:val="28"/>
          <w:lang w:eastAsia="ru-RU"/>
        </w:rPr>
      </w:pPr>
    </w:p>
    <w:p w:rsidR="00871AA8" w:rsidRPr="00BA2582" w:rsidRDefault="000776B2" w:rsidP="00A21DF7">
      <w:pPr>
        <w:rPr>
          <w:i/>
          <w:color w:val="365F91" w:themeColor="accent1" w:themeShade="BF"/>
          <w:sz w:val="28"/>
          <w:szCs w:val="28"/>
        </w:rPr>
      </w:pPr>
      <w:r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329565</wp:posOffset>
            </wp:positionV>
            <wp:extent cx="3091815" cy="3032760"/>
            <wp:effectExtent l="19050" t="0" r="0" b="0"/>
            <wp:wrapTight wrapText="bothSides">
              <wp:wrapPolygon edited="0">
                <wp:start x="-133" y="0"/>
                <wp:lineTo x="-133" y="21437"/>
                <wp:lineTo x="21560" y="21437"/>
                <wp:lineTo x="21560" y="0"/>
                <wp:lineTo x="-133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225" w:rsidRPr="00BA2582" w:rsidRDefault="001D2CEA" w:rsidP="00A21DF7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 </w:t>
      </w:r>
      <w:r w:rsidR="00365225" w:rsidRPr="00BA2582">
        <w:rPr>
          <w:i/>
          <w:color w:val="365F91" w:themeColor="accent1" w:themeShade="BF"/>
          <w:sz w:val="28"/>
          <w:szCs w:val="28"/>
        </w:rPr>
        <w:t>Разработан</w:t>
      </w:r>
      <w:r w:rsidR="00887FE6" w:rsidRPr="00BA2582">
        <w:rPr>
          <w:i/>
          <w:color w:val="365F91" w:themeColor="accent1" w:themeShade="BF"/>
          <w:sz w:val="28"/>
          <w:szCs w:val="28"/>
        </w:rPr>
        <w:t>ы и проведены ряд классных часов</w:t>
      </w:r>
      <w:r w:rsidR="00871AA8" w:rsidRPr="00BA2582">
        <w:rPr>
          <w:i/>
          <w:color w:val="365F91" w:themeColor="accent1" w:themeShade="BF"/>
          <w:sz w:val="28"/>
          <w:szCs w:val="28"/>
        </w:rPr>
        <w:t xml:space="preserve"> и мероприятий,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посвященных</w:t>
      </w:r>
      <w:r w:rsidR="00365225" w:rsidRPr="00BA2582">
        <w:rPr>
          <w:i/>
          <w:color w:val="365F91" w:themeColor="accent1" w:themeShade="BF"/>
          <w:sz w:val="28"/>
          <w:szCs w:val="28"/>
        </w:rPr>
        <w:t xml:space="preserve"> Дням Боевой Славы, такие как «Недаром помнит вся Россия», 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365225" w:rsidRPr="00BA2582">
        <w:rPr>
          <w:i/>
          <w:color w:val="365F91" w:themeColor="accent1" w:themeShade="BF"/>
          <w:sz w:val="28"/>
          <w:szCs w:val="28"/>
        </w:rPr>
        <w:t>«Битва под Москвой», «Блокада Ленинграда»,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365225" w:rsidRPr="00BA2582">
        <w:rPr>
          <w:i/>
          <w:color w:val="365F91" w:themeColor="accent1" w:themeShade="BF"/>
          <w:sz w:val="28"/>
          <w:szCs w:val="28"/>
        </w:rPr>
        <w:t xml:space="preserve"> «Сталинградская битва», 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365225" w:rsidRPr="00BA2582">
        <w:rPr>
          <w:i/>
          <w:color w:val="365F91" w:themeColor="accent1" w:themeShade="BF"/>
          <w:sz w:val="28"/>
          <w:szCs w:val="28"/>
        </w:rPr>
        <w:t>«Легенда русского флота»</w:t>
      </w:r>
      <w:r w:rsidR="00887FE6" w:rsidRPr="00BA2582">
        <w:rPr>
          <w:i/>
          <w:color w:val="365F91" w:themeColor="accent1" w:themeShade="BF"/>
          <w:sz w:val="28"/>
          <w:szCs w:val="28"/>
        </w:rPr>
        <w:t>,  «Слезы Победы»</w:t>
      </w:r>
      <w:r w:rsidR="00365225" w:rsidRPr="00BA2582">
        <w:rPr>
          <w:i/>
          <w:color w:val="365F91" w:themeColor="accent1" w:themeShade="BF"/>
          <w:sz w:val="28"/>
          <w:szCs w:val="28"/>
        </w:rPr>
        <w:t xml:space="preserve"> и.т.д.</w:t>
      </w:r>
    </w:p>
    <w:p w:rsidR="00871AA8" w:rsidRPr="00BA2582" w:rsidRDefault="00887FE6" w:rsidP="00A21DF7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         </w:t>
      </w:r>
    </w:p>
    <w:p w:rsidR="001C668E" w:rsidRPr="00BA2582" w:rsidRDefault="000776B2" w:rsidP="001C668E">
      <w:pPr>
        <w:rPr>
          <w:i/>
          <w:color w:val="365F91" w:themeColor="accent1" w:themeShade="BF"/>
          <w:sz w:val="28"/>
          <w:szCs w:val="28"/>
        </w:rPr>
      </w:pPr>
      <w:r>
        <w:rPr>
          <w:i/>
          <w:color w:val="365F91" w:themeColor="accent1" w:themeShade="BF"/>
          <w:sz w:val="28"/>
          <w:szCs w:val="28"/>
        </w:rPr>
        <w:lastRenderedPageBreak/>
        <w:t xml:space="preserve">          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Интересно проходят мероприятия, посвященные ко Дню Защитника Отечества. В этом году студенты </w:t>
      </w:r>
      <w:proofErr w:type="spellStart"/>
      <w:r w:rsidR="00887FE6" w:rsidRPr="00BA2582">
        <w:rPr>
          <w:i/>
          <w:color w:val="365F91" w:themeColor="accent1" w:themeShade="BF"/>
          <w:sz w:val="28"/>
          <w:szCs w:val="28"/>
        </w:rPr>
        <w:t>Лутовин</w:t>
      </w:r>
      <w:proofErr w:type="spellEnd"/>
      <w:r w:rsidR="00887FE6" w:rsidRPr="00BA2582">
        <w:rPr>
          <w:i/>
          <w:color w:val="365F91" w:themeColor="accent1" w:themeShade="BF"/>
          <w:sz w:val="28"/>
          <w:szCs w:val="28"/>
        </w:rPr>
        <w:t xml:space="preserve"> Иван, Севалкин Никита</w:t>
      </w:r>
      <w:r>
        <w:rPr>
          <w:i/>
          <w:color w:val="365F91" w:themeColor="accent1" w:themeShade="BF"/>
          <w:sz w:val="28"/>
          <w:szCs w:val="28"/>
        </w:rPr>
        <w:t>,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="00887FE6" w:rsidRPr="00BA2582">
        <w:rPr>
          <w:i/>
          <w:color w:val="365F91" w:themeColor="accent1" w:themeShade="BF"/>
          <w:sz w:val="28"/>
          <w:szCs w:val="28"/>
        </w:rPr>
        <w:t>Залесов</w:t>
      </w:r>
      <w:proofErr w:type="spellEnd"/>
      <w:r w:rsidR="00887FE6" w:rsidRPr="00BA2582">
        <w:rPr>
          <w:i/>
          <w:color w:val="365F91" w:themeColor="accent1" w:themeShade="BF"/>
          <w:sz w:val="28"/>
          <w:szCs w:val="28"/>
        </w:rPr>
        <w:t xml:space="preserve"> Евгений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 разработали и провели 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="00887FE6" w:rsidRPr="00BA2582">
        <w:rPr>
          <w:i/>
          <w:color w:val="365F91" w:themeColor="accent1" w:themeShade="BF"/>
          <w:sz w:val="28"/>
          <w:szCs w:val="28"/>
        </w:rPr>
        <w:t>конкурсн</w:t>
      </w:r>
      <w:proofErr w:type="gramStart"/>
      <w:r w:rsidR="00887FE6" w:rsidRPr="00BA2582">
        <w:rPr>
          <w:i/>
          <w:color w:val="365F91" w:themeColor="accent1" w:themeShade="BF"/>
          <w:sz w:val="28"/>
          <w:szCs w:val="28"/>
        </w:rPr>
        <w:t>о</w:t>
      </w:r>
      <w:proofErr w:type="spellEnd"/>
      <w:r w:rsidR="00887FE6" w:rsidRPr="00BA2582">
        <w:rPr>
          <w:i/>
          <w:color w:val="365F91" w:themeColor="accent1" w:themeShade="BF"/>
          <w:sz w:val="28"/>
          <w:szCs w:val="28"/>
        </w:rPr>
        <w:t>-</w:t>
      </w:r>
      <w:proofErr w:type="gramEnd"/>
      <w:r w:rsidR="00887FE6" w:rsidRPr="00BA2582">
        <w:rPr>
          <w:i/>
          <w:color w:val="365F91" w:themeColor="accent1" w:themeShade="BF"/>
          <w:sz w:val="28"/>
          <w:szCs w:val="28"/>
        </w:rPr>
        <w:t xml:space="preserve"> игровое</w:t>
      </w:r>
      <w:r w:rsidR="000318E9" w:rsidRPr="00BA2582">
        <w:rPr>
          <w:i/>
          <w:color w:val="365F91" w:themeColor="accent1" w:themeShade="BF"/>
          <w:sz w:val="28"/>
          <w:szCs w:val="28"/>
        </w:rPr>
        <w:t xml:space="preserve"> 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мероприятие «Курс </w:t>
      </w:r>
      <w:r w:rsidR="00887FE6" w:rsidRPr="00BA2582">
        <w:rPr>
          <w:i/>
          <w:color w:val="365F91" w:themeColor="accent1" w:themeShade="BF"/>
          <w:sz w:val="28"/>
          <w:szCs w:val="28"/>
        </w:rPr>
        <w:t xml:space="preserve"> молодого</w:t>
      </w:r>
      <w:r w:rsidR="00823B36" w:rsidRPr="00BA2582">
        <w:rPr>
          <w:i/>
          <w:color w:val="365F91" w:themeColor="accent1" w:themeShade="BF"/>
          <w:sz w:val="28"/>
          <w:szCs w:val="28"/>
        </w:rPr>
        <w:t xml:space="preserve"> бойца». </w:t>
      </w:r>
    </w:p>
    <w:p w:rsidR="001C668E" w:rsidRPr="00BA2582" w:rsidRDefault="004005F7" w:rsidP="001C668E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421065" cy="260157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16" cy="26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6" w:rsidRPr="00BA2582" w:rsidRDefault="004005F7" w:rsidP="001C668E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011420" cy="29806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BF" w:rsidRPr="00BA2582" w:rsidRDefault="00D672BF" w:rsidP="00A21DF7">
      <w:pPr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        </w:t>
      </w:r>
      <w:r w:rsidRPr="00BA2582">
        <w:rPr>
          <w:b/>
          <w:i/>
          <w:color w:val="365F91" w:themeColor="accent1" w:themeShade="BF"/>
          <w:sz w:val="28"/>
          <w:szCs w:val="28"/>
        </w:rPr>
        <w:t>На основе группы 21АМ-15И создан военно-патри</w:t>
      </w:r>
      <w:r w:rsidR="00E52786">
        <w:rPr>
          <w:b/>
          <w:i/>
          <w:color w:val="365F91" w:themeColor="accent1" w:themeShade="BF"/>
          <w:sz w:val="28"/>
          <w:szCs w:val="28"/>
        </w:rPr>
        <w:t>отический клуб «Сыны Отечества», который активно сотрудничает с районным военно-патриотическим клубом «Рысь».</w:t>
      </w:r>
    </w:p>
    <w:p w:rsidR="000318E9" w:rsidRPr="00BA2582" w:rsidRDefault="001F4973" w:rsidP="00A21DF7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</w:t>
      </w:r>
    </w:p>
    <w:p w:rsidR="000318E9" w:rsidRPr="00BA2582" w:rsidRDefault="000318E9" w:rsidP="00A21DF7">
      <w:pPr>
        <w:rPr>
          <w:i/>
          <w:color w:val="365F91" w:themeColor="accent1" w:themeShade="BF"/>
          <w:sz w:val="28"/>
          <w:szCs w:val="28"/>
        </w:rPr>
      </w:pPr>
    </w:p>
    <w:p w:rsidR="000318E9" w:rsidRPr="00BA2582" w:rsidRDefault="000318E9" w:rsidP="00A21DF7">
      <w:pPr>
        <w:rPr>
          <w:i/>
          <w:color w:val="365F91" w:themeColor="accent1" w:themeShade="BF"/>
          <w:sz w:val="28"/>
          <w:szCs w:val="28"/>
        </w:rPr>
      </w:pPr>
    </w:p>
    <w:p w:rsidR="001779DA" w:rsidRPr="00BA2582" w:rsidRDefault="001F4973" w:rsidP="000318E9">
      <w:pPr>
        <w:jc w:val="center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color w:val="365F91" w:themeColor="accent1" w:themeShade="BF"/>
          <w:sz w:val="28"/>
          <w:szCs w:val="28"/>
        </w:rPr>
        <w:lastRenderedPageBreak/>
        <w:t xml:space="preserve">Посещение «Ленино- </w:t>
      </w:r>
      <w:proofErr w:type="spellStart"/>
      <w:r w:rsidRPr="00BA2582">
        <w:rPr>
          <w:b/>
          <w:i/>
          <w:color w:val="365F91" w:themeColor="accent1" w:themeShade="BF"/>
          <w:sz w:val="28"/>
          <w:szCs w:val="28"/>
        </w:rPr>
        <w:t>Снегиревского</w:t>
      </w:r>
      <w:proofErr w:type="spellEnd"/>
      <w:r w:rsidRPr="00BA2582">
        <w:rPr>
          <w:b/>
          <w:i/>
          <w:color w:val="365F91" w:themeColor="accent1" w:themeShade="BF"/>
          <w:sz w:val="28"/>
          <w:szCs w:val="28"/>
        </w:rPr>
        <w:t xml:space="preserve"> </w:t>
      </w:r>
      <w:r w:rsidR="000318E9" w:rsidRPr="00BA2582">
        <w:rPr>
          <w:b/>
          <w:i/>
          <w:color w:val="365F91" w:themeColor="accent1" w:themeShade="BF"/>
          <w:sz w:val="28"/>
          <w:szCs w:val="28"/>
        </w:rPr>
        <w:t xml:space="preserve"> военно-исторического музея</w:t>
      </w:r>
      <w:r w:rsidRPr="00BA2582">
        <w:rPr>
          <w:b/>
          <w:i/>
          <w:color w:val="365F91" w:themeColor="accent1" w:themeShade="BF"/>
          <w:sz w:val="28"/>
          <w:szCs w:val="28"/>
        </w:rPr>
        <w:t>» в г</w:t>
      </w:r>
      <w:proofErr w:type="gramStart"/>
      <w:r w:rsidRPr="00BA2582">
        <w:rPr>
          <w:b/>
          <w:i/>
          <w:color w:val="365F91" w:themeColor="accent1" w:themeShade="BF"/>
          <w:sz w:val="28"/>
          <w:szCs w:val="28"/>
        </w:rPr>
        <w:t>.С</w:t>
      </w:r>
      <w:proofErr w:type="gramEnd"/>
      <w:r w:rsidRPr="00BA2582">
        <w:rPr>
          <w:b/>
          <w:i/>
          <w:color w:val="365F91" w:themeColor="accent1" w:themeShade="BF"/>
          <w:sz w:val="28"/>
          <w:szCs w:val="28"/>
        </w:rPr>
        <w:t>негири Московской области.</w:t>
      </w:r>
    </w:p>
    <w:p w:rsidR="000318E9" w:rsidRPr="00BA2582" w:rsidRDefault="004005F7" w:rsidP="00A21DF7">
      <w:pPr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color w:val="365F91" w:themeColor="accent1" w:themeShade="BF"/>
          <w:sz w:val="28"/>
          <w:szCs w:val="28"/>
        </w:rPr>
        <w:t xml:space="preserve">  </w:t>
      </w:r>
      <w:r w:rsidR="008E690D"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51475" cy="305943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9" w:rsidRPr="00BA2582" w:rsidRDefault="000318E9" w:rsidP="000318E9">
      <w:pPr>
        <w:jc w:val="center"/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168411" cy="3807069"/>
            <wp:effectExtent l="19050" t="0" r="0" b="0"/>
            <wp:docPr id="10" name="Рисунок 4" descr="C:\Users\Robert\Desktop\для конкурса\IMG_3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Robert\Desktop\для конкурса\IMG_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55" cy="380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8E9" w:rsidRPr="00BA2582" w:rsidRDefault="000318E9" w:rsidP="000318E9">
      <w:pPr>
        <w:jc w:val="center"/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4508989" cy="3323493"/>
            <wp:effectExtent l="19050" t="0" r="5861" b="0"/>
            <wp:docPr id="11" name="Рисунок 6" descr="C:\Users\Robert\Desktop\для конкурса\IMG_3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Robert\Desktop\для конкурса\IMG_366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122" cy="33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90D" w:rsidRPr="00BA2582" w:rsidRDefault="008E690D" w:rsidP="000318E9">
      <w:pPr>
        <w:jc w:val="center"/>
        <w:rPr>
          <w:i/>
          <w:color w:val="365F91" w:themeColor="accent1" w:themeShade="BF"/>
          <w:sz w:val="28"/>
          <w:szCs w:val="28"/>
        </w:rPr>
      </w:pPr>
    </w:p>
    <w:p w:rsidR="008E690D" w:rsidRPr="00BA2582" w:rsidRDefault="008E690D" w:rsidP="000318E9">
      <w:pPr>
        <w:jc w:val="center"/>
        <w:rPr>
          <w:i/>
          <w:color w:val="365F91" w:themeColor="accent1" w:themeShade="BF"/>
          <w:sz w:val="28"/>
          <w:szCs w:val="28"/>
        </w:rPr>
      </w:pPr>
    </w:p>
    <w:p w:rsidR="00871AA8" w:rsidRPr="00BA2582" w:rsidRDefault="000318E9" w:rsidP="00871AA8">
      <w:pPr>
        <w:jc w:val="center"/>
        <w:rPr>
          <w:i/>
          <w:color w:val="365F91" w:themeColor="accent1" w:themeShade="BF"/>
          <w:sz w:val="28"/>
          <w:szCs w:val="28"/>
        </w:rPr>
      </w:pPr>
      <w:r w:rsidRPr="00BA2582">
        <w:rPr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778620" cy="3815862"/>
            <wp:effectExtent l="19050" t="0" r="2930" b="0"/>
            <wp:docPr id="12" name="Рисунок 7" descr="C:\Users\Robert\Desktop\для конкурса\IMG_3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Robert\Desktop\для конкурса\IMG_365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80" cy="381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41" w:rsidRPr="00750B78" w:rsidRDefault="00EA6141" w:rsidP="00871AA8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750B78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«Плох тот солдат, который не мечтает быть генералом»</w:t>
      </w:r>
    </w:p>
    <w:p w:rsidR="00EA6141" w:rsidRPr="000776B2" w:rsidRDefault="00EA6141" w:rsidP="00EA6141">
      <w:pPr>
        <w:jc w:val="right"/>
        <w:rPr>
          <w:rFonts w:ascii="Monotype Corsiva" w:hAnsi="Monotype Corsiva"/>
          <w:i/>
          <w:color w:val="002060"/>
          <w:sz w:val="28"/>
          <w:szCs w:val="28"/>
        </w:rPr>
      </w:pPr>
      <w:r w:rsidRPr="000776B2">
        <w:rPr>
          <w:rFonts w:ascii="Monotype Corsiva" w:hAnsi="Monotype Corsiva"/>
          <w:i/>
          <w:color w:val="002060"/>
          <w:sz w:val="28"/>
          <w:szCs w:val="28"/>
        </w:rPr>
        <w:t>А.В.Суворов</w:t>
      </w:r>
    </w:p>
    <w:p w:rsidR="00EA6141" w:rsidRPr="00BA2582" w:rsidRDefault="00EA6141" w:rsidP="00871AA8">
      <w:pPr>
        <w:jc w:val="center"/>
        <w:rPr>
          <w:i/>
          <w:color w:val="365F91" w:themeColor="accent1" w:themeShade="BF"/>
          <w:sz w:val="28"/>
          <w:szCs w:val="28"/>
        </w:rPr>
      </w:pPr>
    </w:p>
    <w:p w:rsidR="00EA6141" w:rsidRPr="000776B2" w:rsidRDefault="00EA6141" w:rsidP="00EA6141">
      <w:pPr>
        <w:rPr>
          <w:b/>
          <w:i/>
          <w:color w:val="002060"/>
          <w:sz w:val="28"/>
          <w:szCs w:val="28"/>
        </w:rPr>
      </w:pPr>
      <w:r w:rsidRPr="000776B2">
        <w:rPr>
          <w:b/>
          <w:i/>
          <w:color w:val="002060"/>
          <w:sz w:val="28"/>
          <w:szCs w:val="28"/>
        </w:rPr>
        <w:lastRenderedPageBreak/>
        <w:t xml:space="preserve">                                 «Посещение «Дома Ветеранов»   </w:t>
      </w:r>
    </w:p>
    <w:p w:rsidR="004005F7" w:rsidRPr="00BA2582" w:rsidRDefault="008E690D" w:rsidP="00871AA8">
      <w:pPr>
        <w:jc w:val="center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75553" cy="27959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25" cy="279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0D" w:rsidRPr="00BA2582" w:rsidRDefault="008E690D" w:rsidP="00871AA8">
      <w:pPr>
        <w:jc w:val="center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436327" cy="2580947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60" cy="25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0D" w:rsidRDefault="008E690D" w:rsidP="00871AA8">
      <w:pPr>
        <w:jc w:val="center"/>
        <w:rPr>
          <w:b/>
          <w:i/>
          <w:color w:val="365F91" w:themeColor="accent1" w:themeShade="BF"/>
          <w:sz w:val="28"/>
          <w:szCs w:val="28"/>
        </w:rPr>
      </w:pPr>
      <w:r w:rsidRPr="00BA2582">
        <w:rPr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752850" cy="260837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48" cy="26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0D" w:rsidRDefault="00AD4B0D" w:rsidP="00871AA8">
      <w:pPr>
        <w:jc w:val="center"/>
        <w:rPr>
          <w:b/>
          <w:i/>
          <w:color w:val="365F91" w:themeColor="accent1" w:themeShade="BF"/>
          <w:sz w:val="28"/>
          <w:szCs w:val="28"/>
        </w:rPr>
      </w:pPr>
    </w:p>
    <w:p w:rsidR="00AD4B0D" w:rsidRDefault="00820480" w:rsidP="00AD4B0D">
      <w:pPr>
        <w:rPr>
          <w:b/>
          <w:i/>
          <w:color w:val="00B050"/>
          <w:sz w:val="56"/>
          <w:szCs w:val="56"/>
        </w:rPr>
      </w:pPr>
      <w:r w:rsidRPr="00820480">
        <w:rPr>
          <w:b/>
          <w:color w:val="00B050"/>
          <w:sz w:val="56"/>
          <w:szCs w:val="56"/>
        </w:rPr>
        <w:lastRenderedPageBreak/>
        <w:pict>
          <v:shape id="_x0000_i1029" type="#_x0000_t158" style="width:467.3pt;height:42.25pt" fillcolor="#3cf" strokecolor="#009" strokeweight="1pt">
            <v:shadow on="t" color="#009" offset="7pt,-7pt"/>
            <v:textpath style="font-family:&quot;Impact&quot;;v-text-spacing:52429f;v-text-kern:t" trim="t" fitpath="t" xscale="f" string="«ЛЕГЕНДА РУССКОГО ФЛОТА»"/>
          </v:shape>
        </w:pict>
      </w:r>
    </w:p>
    <w:p w:rsidR="00AD4B0D" w:rsidRDefault="00AD4B0D" w:rsidP="00AD4B0D">
      <w:pPr>
        <w:pStyle w:val="a6"/>
        <w:rPr>
          <w:lang w:val="ru-RU"/>
        </w:rPr>
      </w:pPr>
    </w:p>
    <w:p w:rsidR="00AD4B0D" w:rsidRDefault="00AD4B0D" w:rsidP="00AD4B0D">
      <w:pPr>
        <w:pStyle w:val="a6"/>
        <w:jc w:val="center"/>
        <w:rPr>
          <w:b/>
          <w:color w:val="002060"/>
          <w:sz w:val="32"/>
          <w:szCs w:val="32"/>
          <w:lang w:val="ru-RU"/>
        </w:rPr>
      </w:pPr>
      <w:r>
        <w:rPr>
          <w:b/>
          <w:color w:val="002060"/>
          <w:sz w:val="32"/>
          <w:szCs w:val="32"/>
          <w:lang w:val="ru-RU"/>
        </w:rPr>
        <w:t xml:space="preserve">Классный час посвящен </w:t>
      </w:r>
      <w:r w:rsidRPr="00CE6B18">
        <w:rPr>
          <w:b/>
          <w:color w:val="002060"/>
          <w:sz w:val="32"/>
          <w:szCs w:val="32"/>
          <w:lang w:val="ru-RU"/>
        </w:rPr>
        <w:t>героическому подв</w:t>
      </w:r>
      <w:r>
        <w:rPr>
          <w:b/>
          <w:color w:val="002060"/>
          <w:sz w:val="32"/>
          <w:szCs w:val="32"/>
          <w:lang w:val="ru-RU"/>
        </w:rPr>
        <w:t>игу крейсера «Варяг»</w:t>
      </w:r>
    </w:p>
    <w:p w:rsidR="00AD4B0D" w:rsidRDefault="00AD4B0D" w:rsidP="00AD4B0D">
      <w:pPr>
        <w:pStyle w:val="a6"/>
        <w:jc w:val="center"/>
        <w:rPr>
          <w:b/>
          <w:color w:val="002060"/>
          <w:sz w:val="32"/>
          <w:szCs w:val="32"/>
          <w:lang w:val="ru-RU"/>
        </w:rPr>
      </w:pPr>
      <w:r>
        <w:rPr>
          <w:b/>
          <w:color w:val="002060"/>
          <w:sz w:val="32"/>
          <w:szCs w:val="32"/>
          <w:lang w:val="ru-RU"/>
        </w:rPr>
        <w:t xml:space="preserve">  </w:t>
      </w:r>
    </w:p>
    <w:p w:rsidR="00AD4B0D" w:rsidRPr="00EC4E4B" w:rsidRDefault="00AD4B0D" w:rsidP="00AD4B0D">
      <w:pPr>
        <w:pStyle w:val="a6"/>
        <w:rPr>
          <w:b/>
          <w:color w:val="002060"/>
          <w:sz w:val="32"/>
          <w:szCs w:val="32"/>
          <w:lang w:val="ru-RU"/>
        </w:rPr>
      </w:pPr>
      <w:r>
        <w:rPr>
          <w:b/>
          <w:color w:val="002060"/>
          <w:sz w:val="32"/>
          <w:szCs w:val="32"/>
          <w:lang w:val="ru-RU"/>
        </w:rPr>
        <w:t xml:space="preserve">Цели и </w:t>
      </w:r>
      <w:r w:rsidRPr="00EC4E4B">
        <w:rPr>
          <w:b/>
          <w:color w:val="002060"/>
          <w:sz w:val="32"/>
          <w:szCs w:val="32"/>
          <w:lang w:val="ru-RU"/>
        </w:rPr>
        <w:t>задачи: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  <w:r w:rsidRPr="00EC4E4B">
        <w:rPr>
          <w:color w:val="002060"/>
          <w:sz w:val="24"/>
          <w:szCs w:val="24"/>
          <w:lang w:val="ru-RU"/>
        </w:rPr>
        <w:t>1.Расширить знания учащихся о героической истории нашего народа, его боевых традициях;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  <w:r w:rsidRPr="00EC4E4B">
        <w:rPr>
          <w:color w:val="002060"/>
          <w:sz w:val="24"/>
          <w:szCs w:val="24"/>
          <w:lang w:val="ru-RU"/>
        </w:rPr>
        <w:t>2.Способствовать патриотическому воспитанию учащихся, вызвать чувство законной гордости за доблесть и мужество русских моряков;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  <w:r w:rsidRPr="00EC4E4B">
        <w:rPr>
          <w:color w:val="002060"/>
          <w:sz w:val="24"/>
          <w:szCs w:val="24"/>
          <w:lang w:val="ru-RU"/>
        </w:rPr>
        <w:t>3.Развивать у учащихся речь и память;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  <w:r w:rsidRPr="00EC4E4B">
        <w:rPr>
          <w:color w:val="002060"/>
          <w:sz w:val="24"/>
          <w:szCs w:val="24"/>
          <w:lang w:val="ru-RU"/>
        </w:rPr>
        <w:t>4.Воспитывать чувство долга перед Отечеством, стремление проявлять свою инициативу, умение слушать товарищей.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  <w:r w:rsidRPr="00EC4E4B">
        <w:rPr>
          <w:b/>
          <w:color w:val="002060"/>
          <w:sz w:val="32"/>
          <w:szCs w:val="32"/>
          <w:lang w:val="ru-RU"/>
        </w:rPr>
        <w:t xml:space="preserve">Оборудование: </w:t>
      </w:r>
      <w:proofErr w:type="spellStart"/>
      <w:r w:rsidRPr="00EC4E4B">
        <w:rPr>
          <w:color w:val="002060"/>
          <w:sz w:val="24"/>
          <w:szCs w:val="24"/>
          <w:lang w:val="ru-RU"/>
        </w:rPr>
        <w:t>мультимедейное</w:t>
      </w:r>
      <w:proofErr w:type="spellEnd"/>
      <w:r w:rsidRPr="00EC4E4B">
        <w:rPr>
          <w:color w:val="002060"/>
          <w:sz w:val="24"/>
          <w:szCs w:val="24"/>
          <w:lang w:val="ru-RU"/>
        </w:rPr>
        <w:t xml:space="preserve"> оборудование: фонограмма песни «Варяг».</w:t>
      </w: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</w:p>
    <w:p w:rsidR="00AD4B0D" w:rsidRPr="00EC4E4B" w:rsidRDefault="00AD4B0D" w:rsidP="00AD4B0D">
      <w:pPr>
        <w:pStyle w:val="a6"/>
        <w:rPr>
          <w:color w:val="002060"/>
          <w:sz w:val="24"/>
          <w:szCs w:val="24"/>
          <w:lang w:val="ru-RU"/>
        </w:rPr>
      </w:pPr>
    </w:p>
    <w:p w:rsidR="00AD4B0D" w:rsidRDefault="00AD4B0D" w:rsidP="00AD4B0D">
      <w:pPr>
        <w:pStyle w:val="a6"/>
        <w:jc w:val="center"/>
        <w:rPr>
          <w:color w:val="002060"/>
          <w:sz w:val="48"/>
          <w:szCs w:val="48"/>
          <w:lang w:val="ru-RU"/>
        </w:rPr>
      </w:pPr>
      <w:r w:rsidRPr="00EC4E4B">
        <w:rPr>
          <w:color w:val="002060"/>
          <w:sz w:val="48"/>
          <w:szCs w:val="48"/>
          <w:lang w:val="ru-RU"/>
        </w:rPr>
        <w:t>ХОД КЛАССНОГО ЧАСА</w:t>
      </w:r>
    </w:p>
    <w:p w:rsidR="00AD4B0D" w:rsidRPr="00136854" w:rsidRDefault="00E42FF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1.</w:t>
      </w:r>
      <w:r w:rsidR="00AD4B0D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Классный руководитель:</w:t>
      </w:r>
    </w:p>
    <w:p w:rsidR="00AD4B0D" w:rsidRPr="00136854" w:rsidRDefault="00AD4B0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   История флота знает много славных примеров, являющихся символами верности военно-морскому Флагу и Российскому флоту. Петр 1 завещал: «Все воинские корабли российские не должны ни перед кем спускать флаги». Причем на флоте подвиги совершаются экипажами, потому, как военный корабль</w:t>
      </w:r>
      <w:r w:rsidR="00E52786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- оружие коллективное. Народная поговорка гласит: «У моряка нет трудного и легкого пути, есть один путь</w:t>
      </w:r>
      <w:r w:rsidR="00E52786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  <w:r w:rsidR="006D00C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-  славный</w:t>
      </w: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»</w:t>
      </w:r>
      <w:r w:rsidR="006D00C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.</w:t>
      </w:r>
    </w:p>
    <w:p w:rsidR="00AD4B0D" w:rsidRPr="00136854" w:rsidRDefault="00AD4B0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 Сегодня в России вряд ли найдешь человека, который не знал бы о героическом подвиге экипажей крейсера «Варяг» и канонерской лодки «Кореец». Об этом написаны сотни к</w:t>
      </w:r>
      <w:r w:rsidR="00E52786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ниг и статей, сняты кинофильмы. </w:t>
      </w: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До мельчайших подробностей описаны бой, судьба крейсера и его команды.</w:t>
      </w:r>
    </w:p>
    <w:p w:rsidR="000776B2" w:rsidRDefault="00AD4B0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</w:t>
      </w:r>
      <w:r w:rsidR="00E42FFD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2.</w:t>
      </w: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 Ребята, сегодня у н</w:t>
      </w:r>
      <w:r w:rsidR="006D00C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ас в гостях ветеран Великой Отечественной войны, мичман Военно-морского флота Касаткин Василий Иванович.</w:t>
      </w:r>
    </w:p>
    <w:p w:rsidR="00AD4B0D" w:rsidRPr="00136854" w:rsidRDefault="00010A70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(Выступление</w:t>
      </w:r>
      <w:r w:rsidR="000776B2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ветерана, ответы на вопросы студентов) </w:t>
      </w:r>
    </w:p>
    <w:p w:rsidR="00AD4B0D" w:rsidRPr="00136854" w:rsidRDefault="00AD4B0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AD4B0D" w:rsidRPr="00136854" w:rsidRDefault="00E42FFD" w:rsidP="00AD4B0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3.    </w:t>
      </w:r>
      <w:r w:rsidR="00AD4B0D" w:rsidRPr="0013685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Наша агитбригада подготовила выступления и презентации о героическом подвиге крейсера «Варяг».</w:t>
      </w:r>
    </w:p>
    <w:p w:rsidR="00AD4B0D" w:rsidRPr="00136854" w:rsidRDefault="00AD4B0D" w:rsidP="00AD4B0D">
      <w:pPr>
        <w:pStyle w:val="a6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</w:p>
    <w:p w:rsidR="00AD4B0D" w:rsidRPr="00136854" w:rsidRDefault="00AD4B0D" w:rsidP="00AD4B0D">
      <w:pPr>
        <w:pStyle w:val="a6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0776B2" w:rsidRDefault="00E42FFD" w:rsidP="00A21DF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368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1 выступающий   </w:t>
      </w:r>
      <w:r w:rsidR="003455FA" w:rsidRPr="001368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E52786" w:rsidRPr="00136854" w:rsidRDefault="00E52786" w:rsidP="00A21DF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36854">
        <w:rPr>
          <w:rFonts w:ascii="Times New Roman" w:hAnsi="Times New Roman" w:cs="Times New Roman"/>
          <w:b/>
          <w:i/>
          <w:color w:val="002060"/>
          <w:sz w:val="28"/>
          <w:szCs w:val="28"/>
        </w:rPr>
        <w:t>История создания крейсера «Варяг»</w:t>
      </w:r>
    </w:p>
    <w:p w:rsidR="00E52786" w:rsidRPr="006D00C6" w:rsidRDefault="00E52786" w:rsidP="00E52786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36854"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  <w:t xml:space="preserve">         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В 1895 и 1896 г.г. в Японии были приняты две судостроительные программы, согласно которым к 1905 г. предусматривалось построить флот, превосходящий военно-морские силы России на Дальнем Востоке. Милитаризация Японии не осталась не замеченной. В России реализовывалась собственная судостроительная программа усиления военного флота, но она явно уступала темпам роста японского флота. Поэтому в 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1897 г. была разработана дополнительная программа «Для нужд Дальнего востока», в которую вошла, помимо других кораблей, постройка бронепалубного крейсера I ранга «Варяг».</w:t>
      </w:r>
    </w:p>
    <w:p w:rsidR="00E52786" w:rsidRPr="006D00C6" w:rsidRDefault="00E52786" w:rsidP="00E527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Из-за загруженности отечественных заводов «Варяг» был заказан в США в г. Филадельфия . Контракт был подписан 11 апреля 1898 г</w:t>
      </w:r>
      <w:proofErr w:type="gramStart"/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.В</w:t>
      </w:r>
      <w:proofErr w:type="gramEnd"/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ходе строительства в проект вносились значительные изменения, продиктованные изначально подписанным контрактом с расплывчатыми формулировками о параметрах корабля. </w:t>
      </w:r>
      <w:proofErr w:type="gramStart"/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Так</w:t>
      </w:r>
      <w:proofErr w:type="gramEnd"/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например, была увеличена в размерах </w:t>
      </w:r>
      <w:hyperlink r:id="rId19" w:tooltip="Navy:Рубка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боевая рубка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кроме того, для улучшения обзора ее приподняли. Увеличена высота бортовых килей крейсера с 0,45 до 0,61 м. Обеспечены электродвигателями вспомогательные механизмы, а из-за опасения перегрузки корабля не были установлены орудийные щиты.</w:t>
      </w:r>
    </w:p>
    <w:p w:rsidR="00E52786" w:rsidRPr="006D00C6" w:rsidRDefault="00E52786" w:rsidP="00E527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Оборудование для постройки и оснащения корабля в большей части поступало от фирм расположенных в США. В то же время, орудия главного калибра поставлялись с </w:t>
      </w:r>
      <w:proofErr w:type="spellStart"/>
      <w:r w:rsidR="00820480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begin"/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instrText xml:space="preserve"> HYPERLINK "http://wiki.wargaming.net/ru/Navy:%D0%9E%D0%B1%D1%83%D1%85%D0%BE%D0%B2%D1%81%D0%BA%D0%B8%D0%B9_%D0%B7%D0%B0%D0%B2%D0%BE%D0%B4" \o "Navy:Обуховский завод" </w:instrText>
      </w:r>
      <w:r w:rsidR="00820480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separate"/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Обуховского</w:t>
      </w:r>
      <w:proofErr w:type="spellEnd"/>
      <w:r w:rsidR="00820480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end"/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а торпедные аппараты с </w:t>
      </w:r>
      <w:hyperlink r:id="rId20" w:tooltip="Navy:Металлический завод (страница не существует)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Металлического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заводов Санкт-Петербурга. В Англии были заказаны якоря, якорные цепи и противоторпедные сети.</w:t>
      </w:r>
    </w:p>
    <w:p w:rsidR="00E52786" w:rsidRPr="006D00C6" w:rsidRDefault="00E52786" w:rsidP="00E527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11 января 1899 г. крейсер был зачислен в списки флота под названием «Варяг» в честь одноимённого корвета, посланного в период </w:t>
      </w:r>
      <w:hyperlink r:id="rId21" w:tooltip="Navy:Гражданская война в США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Гражданской войны в США 1861—1865 г.г.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на помощь правительству президента Линкольна.</w:t>
      </w:r>
    </w:p>
    <w:p w:rsidR="00E52786" w:rsidRPr="006D00C6" w:rsidRDefault="00E52786" w:rsidP="00E52786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19 октября 1899 г. корабль спущен на воду. Строительство корабля велось быстрыми темпами, но забастовки рабочих и постоянные согласования проекта корабля не позволили уложиться судостроителям в отведённые контрактом сроки. В связи с объективными причинами задержки постройки корабля, штрафные санкции Российским правительством наложены не были.</w:t>
      </w:r>
    </w:p>
    <w:p w:rsidR="00E52786" w:rsidRPr="006D00C6" w:rsidRDefault="00E52786" w:rsidP="00E52786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22 сентября 1900 г. крейсер был сдан заказчику с превышением основных характеристик заложенных в контракте. В то же время, вплоть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до ухода крейсера в марте 1901 г. в Россию, продолжалось устранение мелких недочётов, касавшихся в основном несовершенства 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динамо-машин (электрогенераторов) и шлюпочных механизмов.</w:t>
      </w:r>
    </w:p>
    <w:p w:rsidR="00623017" w:rsidRDefault="00E42FFD" w:rsidP="00E42FFD">
      <w:pPr>
        <w:pStyle w:val="2"/>
        <w:spacing w:before="0" w:line="305" w:lineRule="atLeast"/>
        <w:textAlignment w:val="baseline"/>
        <w:rPr>
          <w:rStyle w:val="mw-headline"/>
          <w:rFonts w:ascii="Times New Roman" w:hAnsi="Times New Roman" w:cs="Times New Roman"/>
          <w:bCs w:val="0"/>
          <w:i/>
          <w:color w:val="002060"/>
          <w:sz w:val="28"/>
          <w:szCs w:val="28"/>
          <w:bdr w:val="none" w:sz="0" w:space="0" w:color="auto" w:frame="1"/>
        </w:rPr>
      </w:pPr>
      <w:r w:rsidRPr="000776B2">
        <w:rPr>
          <w:rStyle w:val="mw-headline"/>
          <w:rFonts w:ascii="Times New Roman" w:hAnsi="Times New Roman" w:cs="Times New Roman"/>
          <w:bCs w:val="0"/>
          <w:i/>
          <w:color w:val="002060"/>
          <w:sz w:val="28"/>
          <w:szCs w:val="28"/>
          <w:bdr w:val="none" w:sz="0" w:space="0" w:color="auto" w:frame="1"/>
        </w:rPr>
        <w:t>2 выступающий</w:t>
      </w:r>
    </w:p>
    <w:p w:rsidR="00E52786" w:rsidRPr="000776B2" w:rsidRDefault="00E42FFD" w:rsidP="00E42FFD">
      <w:pPr>
        <w:pStyle w:val="2"/>
        <w:spacing w:before="0" w:line="305" w:lineRule="atLeast"/>
        <w:textAlignment w:val="baseline"/>
        <w:rPr>
          <w:rStyle w:val="mw-headline"/>
          <w:rFonts w:ascii="Times New Roman" w:hAnsi="Times New Roman" w:cs="Times New Roman"/>
          <w:bCs w:val="0"/>
          <w:i/>
          <w:color w:val="002060"/>
          <w:sz w:val="28"/>
          <w:szCs w:val="28"/>
          <w:bdr w:val="none" w:sz="0" w:space="0" w:color="auto" w:frame="1"/>
        </w:rPr>
      </w:pPr>
      <w:r w:rsidRPr="000776B2">
        <w:rPr>
          <w:rStyle w:val="mw-headline"/>
          <w:rFonts w:ascii="Times New Roman" w:hAnsi="Times New Roman" w:cs="Times New Roman"/>
          <w:bCs w:val="0"/>
          <w:i/>
          <w:color w:val="002060"/>
          <w:sz w:val="28"/>
          <w:szCs w:val="28"/>
          <w:bdr w:val="none" w:sz="0" w:space="0" w:color="auto" w:frame="1"/>
        </w:rPr>
        <w:t xml:space="preserve">           </w:t>
      </w:r>
    </w:p>
    <w:p w:rsidR="006031ED" w:rsidRPr="000776B2" w:rsidRDefault="006031ED" w:rsidP="006031ED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776B2">
        <w:rPr>
          <w:rStyle w:val="mw-headline"/>
          <w:rFonts w:ascii="Times New Roman" w:hAnsi="Times New Roman" w:cs="Times New Roman"/>
          <w:b/>
          <w:bCs/>
          <w:i/>
          <w:color w:val="002060"/>
          <w:sz w:val="28"/>
          <w:szCs w:val="28"/>
          <w:bdr w:val="none" w:sz="0" w:space="0" w:color="auto" w:frame="1"/>
        </w:rPr>
        <w:t>История службы</w:t>
      </w:r>
      <w:r w:rsidR="000776B2">
        <w:rPr>
          <w:rStyle w:val="mw-headline"/>
          <w:rFonts w:ascii="Times New Roman" w:hAnsi="Times New Roman" w:cs="Times New Roman"/>
          <w:b/>
          <w:bCs/>
          <w:i/>
          <w:color w:val="002060"/>
          <w:sz w:val="28"/>
          <w:szCs w:val="28"/>
          <w:bdr w:val="none" w:sz="0" w:space="0" w:color="auto" w:frame="1"/>
        </w:rPr>
        <w:t xml:space="preserve"> крейсера «Варяг»</w:t>
      </w:r>
    </w:p>
    <w:p w:rsidR="00E52786" w:rsidRPr="006D00C6" w:rsidRDefault="006D00C6" w:rsidP="00E52786">
      <w:pPr>
        <w:pStyle w:val="3"/>
        <w:spacing w:before="0" w:beforeAutospacing="0" w:after="0" w:afterAutospacing="0"/>
        <w:textAlignment w:val="baseline"/>
        <w:rPr>
          <w:b w:val="0"/>
          <w:bCs w:val="0"/>
          <w:color w:val="002060"/>
          <w:sz w:val="24"/>
          <w:szCs w:val="24"/>
        </w:rPr>
      </w:pPr>
      <w:r w:rsidRPr="006D00C6">
        <w:rPr>
          <w:rStyle w:val="mw-headline"/>
          <w:b w:val="0"/>
          <w:bCs w:val="0"/>
          <w:color w:val="002060"/>
          <w:sz w:val="24"/>
          <w:szCs w:val="24"/>
          <w:bdr w:val="none" w:sz="0" w:space="0" w:color="auto" w:frame="1"/>
        </w:rPr>
        <w:t>До начала Русско</w:t>
      </w:r>
      <w:r w:rsidR="00E52786" w:rsidRPr="006D00C6">
        <w:rPr>
          <w:rStyle w:val="mw-headline"/>
          <w:b w:val="0"/>
          <w:bCs w:val="0"/>
          <w:color w:val="002060"/>
          <w:sz w:val="24"/>
          <w:szCs w:val="24"/>
          <w:bdr w:val="none" w:sz="0" w:space="0" w:color="auto" w:frame="1"/>
        </w:rPr>
        <w:t>- японской войны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20 марта 1901 г. - крейсер «Варяг» с русским экипажем на борту отплыл из США к берегам России. Переход к Кронштадту через Атлантику занял чуть более двух месяцев и 3 мая, пройдя 5083 мили, корабль прибыл в пункт назначения.</w:t>
      </w:r>
    </w:p>
    <w:p w:rsidR="00E52786" w:rsidRPr="006D00C6" w:rsidRDefault="00E52786" w:rsidP="00E52786">
      <w:pPr>
        <w:pStyle w:val="a3"/>
        <w:spacing w:before="0" w:beforeAutospacing="0" w:after="0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5 августа 1901 г. - крейсер покинул Кронштадт и сопроводил императорскую яхту</w:t>
      </w:r>
      <w:r w:rsidRPr="006D00C6">
        <w:rPr>
          <w:rStyle w:val="apple-converted-space"/>
          <w:color w:val="002060"/>
          <w:sz w:val="24"/>
          <w:szCs w:val="24"/>
        </w:rPr>
        <w:t> </w:t>
      </w:r>
      <w:hyperlink r:id="rId22" w:tooltip="Navy: Яхта " w:history="1">
        <w:r w:rsidRPr="006D00C6">
          <w:rPr>
            <w:rStyle w:val="a7"/>
            <w:color w:val="002060"/>
            <w:sz w:val="24"/>
            <w:szCs w:val="24"/>
            <w:bdr w:val="none" w:sz="0" w:space="0" w:color="auto" w:frame="1"/>
          </w:rPr>
          <w:t>"Штандарт"</w:t>
        </w:r>
      </w:hyperlink>
      <w:r w:rsidRPr="006D00C6">
        <w:rPr>
          <w:rStyle w:val="apple-converted-space"/>
          <w:color w:val="002060"/>
          <w:sz w:val="24"/>
          <w:szCs w:val="24"/>
        </w:rPr>
        <w:t> </w:t>
      </w:r>
      <w:r w:rsidRPr="006D00C6">
        <w:rPr>
          <w:color w:val="002060"/>
          <w:sz w:val="24"/>
          <w:szCs w:val="24"/>
        </w:rPr>
        <w:t>с Николаем II в Данциг, Киль и Шербур.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16 сентября 1901 г. - "Варяг" продолжил поход на Дальний восток, пройдя через Суэцкий канал, зашёл в Персидский залив, где с дипломатической миссией на борту посетил Кувейт. После чего, с заходом в Сингапур и Гонконг прибыл 25 февраля 1902 г. в Порт-Артур. В ходе перехода в местах стоянок неоднократно проводились кратковременные работы по ремонту котлов Никлосса. Созданная специальная комиссия пришла к выводу, что предельной скоростью «Варяга» на короткий промежуток времени следует считать 20 узлов, а на более продолжительный - 16.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Март-апрель 1902 г. - в Порт-Артуре в вооруженном резерве (учения на рейде, без выходо</w:t>
      </w:r>
      <w:r w:rsidR="005D7BF5">
        <w:rPr>
          <w:color w:val="002060"/>
          <w:sz w:val="24"/>
          <w:szCs w:val="24"/>
        </w:rPr>
        <w:t>в в море для занятий по тактике</w:t>
      </w:r>
      <w:r w:rsidRPr="006D00C6">
        <w:rPr>
          <w:color w:val="002060"/>
          <w:sz w:val="24"/>
          <w:szCs w:val="24"/>
        </w:rPr>
        <w:t>), всё время в котором было отведено ремонту судовых механизмов.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lastRenderedPageBreak/>
        <w:t>Май-июль 1902 г. - крейсерство в бухте Талиенван, у берегов Квантунского полуострова и острова Торнтон.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Август-сентябрь 1902 г. - в Порт-Артуре (в вооруженном резерве), ремонт котлов.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Октябрь 1902 г. - поход в Чемульпо.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Октябрь 1902 г. - март 1903 г. - в Порт-Артуре.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Апрель 1903 г.- в бухте Талиенван.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Май 1903 г. - в Чемульпо.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27 января 1904 г. - крейсер «Варяг» совместно с </w:t>
      </w:r>
      <w:hyperlink r:id="rId23" w:tooltip="Navy:Канонерская лодка 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канонерской лодкой «Кореец»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отказавшись принять условия ультиматума японского командования о сдаче в плен, </w:t>
      </w:r>
      <w:hyperlink r:id="rId24" w:tooltip="Navy:Последний бой крейсера 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принял неравный бой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против превосходящих сил японской эскадры под командованием контр-адмирала Уриу (2 броненосных крейсера «Асама» и «Чиода», 4 бронепалубных крейсера «Нанива», «Ниитака», «Такачихо», «Акаси»; 8 миноносцев). Понеся в ходе боя значительный урон в людях и получив сильные повреждения, не позволявшие продолжать сражение, «Варяг» вернулся в Чемульпо, где команда сошла на берег, а корабль был затоплен.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Согласно рапорта командира «Варяга», огнём крейсера был потоплен один миноносец и повреждён крейсер «Асама», а крейсер «Такачихо» после боя затонул; противник предположительно потерял около 30 человек убитыми.</w:t>
      </w:r>
    </w:p>
    <w:p w:rsidR="006921E3" w:rsidRPr="006D00C6" w:rsidRDefault="006921E3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29 апреля 1904 года в Зимнем дворце Николай 2 чествовал моряков «Варяга». В этот день впервые прозвучала песня, похожая больше на гимн.(Звучит фонограмма песни «Варяг»)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Февраль 1904 г. - японцы приступили к подъему «Варяга», но к октябрю прекратили безуспешные попытки откачать воду из корпуса корабля из-за большого числа пробоин.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Апрель 1905 г.- подъёмные работы были возобновлены, над крейсером сооружён кессон и 8 августа корабль поднялся со дна.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Ноябрь 1905 г. - крейсер отбуксирован в Йокосуку для постановки на капитальный ремонт, продолжавшийся до 1907 г. Штурвал с крейсера «Варяг» был снят и передан на флагман японского флота броненосец «Микаса».«Варяг» переименован в «Сойя» (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яп.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6D00C6">
        <w:rPr>
          <w:rFonts w:ascii="Times New Roman" w:eastAsia="MS Gothic" w:hAnsi="MS Gothic" w:cs="Times New Roman"/>
          <w:i/>
          <w:iCs/>
          <w:color w:val="002060"/>
          <w:sz w:val="24"/>
          <w:szCs w:val="24"/>
          <w:bdr w:val="none" w:sz="0" w:space="0" w:color="auto" w:frame="1"/>
          <w:lang w:eastAsia="ja-JP"/>
        </w:rPr>
        <w:t>宗谷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 и зачислен в качестве учебного судна в состав Японского императорского флота.</w:t>
      </w:r>
    </w:p>
    <w:p w:rsidR="006031ED" w:rsidRPr="006D00C6" w:rsidRDefault="006031E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</w:p>
    <w:p w:rsidR="006031ED" w:rsidRDefault="006031E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776B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3 выступающий</w:t>
      </w:r>
    </w:p>
    <w:p w:rsidR="00623017" w:rsidRDefault="00623017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E42FFD" w:rsidRDefault="00E42FFD" w:rsidP="00E42FFD">
      <w:pPr>
        <w:pStyle w:val="3"/>
        <w:spacing w:before="0" w:beforeAutospacing="0" w:after="0" w:afterAutospacing="0"/>
        <w:textAlignment w:val="baseline"/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</w:pPr>
      <w:r w:rsidRPr="000776B2"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  <w:t>Русско - японская война</w:t>
      </w:r>
    </w:p>
    <w:p w:rsidR="000776B2" w:rsidRPr="000776B2" w:rsidRDefault="000776B2" w:rsidP="00E42FFD">
      <w:pPr>
        <w:pStyle w:val="3"/>
        <w:spacing w:before="0" w:beforeAutospacing="0" w:after="0" w:afterAutospacing="0"/>
        <w:textAlignment w:val="baseline"/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</w:pPr>
    </w:p>
    <w:p w:rsidR="00E42FFD" w:rsidRPr="006D00C6" w:rsidRDefault="000776B2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</w:t>
      </w:r>
      <w:r w:rsidR="00E42FFD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 января 1904 г. - крейсер «Варяг» совместно с </w:t>
      </w:r>
      <w:hyperlink r:id="rId25" w:tooltip="Navy:Канонерская лодка " w:history="1">
        <w:r w:rsidR="00E42FFD"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канонерской лодкой «Кореец»</w:t>
        </w:r>
      </w:hyperlink>
      <w:r w:rsidR="00E42FFD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отказавшись принять условия ультиматума японского командования о сдаче в плен, </w:t>
      </w:r>
      <w:hyperlink r:id="rId26" w:tooltip="Navy:Последний бой крейсера " w:history="1">
        <w:r w:rsidR="00E42FFD"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принял неравный бой</w:t>
        </w:r>
      </w:hyperlink>
      <w:r w:rsidR="00E42FFD"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против превосходящих сил японской эскадры под командованием контр-адмирала Уриу (2 броненосных крейсера «Асама» и «Чиода», 4 бронепалубных крейсера «Нанива», «Ниитака», «Такачихо», «Акаси»; 8 миноносцев). Понеся в ходе боя значительный урон в людях и получив сильные повреждения, не позволявшие продолжать сражение, «Варяг» вернулся в Чемульпо, где команда сошла на берег, а корабль был затоплен.</w:t>
      </w:r>
    </w:p>
    <w:p w:rsidR="00E42FFD" w:rsidRPr="006D00C6" w:rsidRDefault="00E42FFD" w:rsidP="00E42FF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Согласно рапорта командира «Варяга», огнём крейсера был потоплен один миноносец и повреждён крейсер «Асама», а крейсер «Такачихо» после боя затонул; противник предположительно потерял около 30 человек убитыми. Официальные японские источники 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и архивные документы не подтверждают ни попадания в японские корабли, ни наличие каких-либо потерь.</w:t>
      </w:r>
    </w:p>
    <w:p w:rsidR="00E42FFD" w:rsidRPr="006D00C6" w:rsidRDefault="00E42FFD" w:rsidP="00E42FF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Февраль 1904 г. - японцы приступили к подъему «Варяга», но к октябрю прекратили безуспешные попытки откачать воду из корпуса корабля из-за большого числа пробоин.</w:t>
      </w:r>
    </w:p>
    <w:p w:rsidR="00E42FFD" w:rsidRPr="006D00C6" w:rsidRDefault="00E42FFD" w:rsidP="00E42FFD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Апрель 1905 г.- подъёмные работы были возобновлены, над крейсером сооружён кессон и 8 августа корабль поднялся со дна.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Ноябрь 1905 г. - крейсер отбуксирован в Йокосуку для постановки на капитальный ремонт, продолжавшийся до 1907 г. Штурвал с крейсера «Варяг» был снят и передан на флагман японского флота броненосец «Микаса».«Варяг» переименован в «Сойя» (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яп.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6D00C6">
        <w:rPr>
          <w:rFonts w:ascii="Times New Roman" w:eastAsia="MS Gothic" w:hAnsi="MS Gothic" w:cs="Times New Roman"/>
          <w:i/>
          <w:iCs/>
          <w:color w:val="002060"/>
          <w:sz w:val="24"/>
          <w:szCs w:val="24"/>
          <w:bdr w:val="none" w:sz="0" w:space="0" w:color="auto" w:frame="1"/>
          <w:lang w:eastAsia="ja-JP"/>
        </w:rPr>
        <w:t>宗谷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 и зачислен в качестве учебного судна в состав Японского императорского флота.</w:t>
      </w:r>
    </w:p>
    <w:p w:rsidR="006031ED" w:rsidRPr="00E42FFD" w:rsidRDefault="006031E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</w:p>
    <w:p w:rsidR="00E42FFD" w:rsidRDefault="006031ED" w:rsidP="00E42FFD">
      <w:pPr>
        <w:pStyle w:val="3"/>
        <w:spacing w:before="0" w:beforeAutospacing="0" w:after="0" w:afterAutospacing="0"/>
        <w:textAlignment w:val="baseline"/>
        <w:rPr>
          <w:bCs w:val="0"/>
          <w:i/>
          <w:color w:val="002060"/>
          <w:sz w:val="28"/>
          <w:szCs w:val="28"/>
        </w:rPr>
      </w:pPr>
      <w:r w:rsidRPr="000776B2">
        <w:rPr>
          <w:bCs w:val="0"/>
          <w:i/>
          <w:color w:val="002060"/>
          <w:sz w:val="28"/>
          <w:szCs w:val="28"/>
        </w:rPr>
        <w:t>4 выступающий</w:t>
      </w:r>
    </w:p>
    <w:p w:rsidR="00623017" w:rsidRPr="000776B2" w:rsidRDefault="00623017" w:rsidP="00E42FFD">
      <w:pPr>
        <w:pStyle w:val="3"/>
        <w:spacing w:before="0" w:beforeAutospacing="0" w:after="0" w:afterAutospacing="0"/>
        <w:textAlignment w:val="baseline"/>
        <w:rPr>
          <w:bCs w:val="0"/>
          <w:i/>
          <w:color w:val="002060"/>
          <w:sz w:val="28"/>
          <w:szCs w:val="28"/>
        </w:rPr>
      </w:pPr>
    </w:p>
    <w:p w:rsidR="00E42FFD" w:rsidRDefault="00E42FFD" w:rsidP="00E42FFD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2301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Первая мировая война</w:t>
      </w:r>
    </w:p>
    <w:p w:rsidR="00623017" w:rsidRPr="00623017" w:rsidRDefault="00623017" w:rsidP="00E42FFD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softHyphen/>
        <w:t>чало 1916 г. - Япония, являвшаяся в </w:t>
      </w:r>
      <w:hyperlink r:id="rId27" w:tooltip="Navy:Первая мировая война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Первой мировой войне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со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softHyphen/>
        <w:t>юзницей России , согласилась продать некоторые захваченные кораб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softHyphen/>
        <w:t>ли Первой Тихоокеанской эскадры. В их числе был крейсер «Варяг», до этого девять лет служивший учебным судном японским кадетам.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22 марта 1916 г. - «Варягу» было возвращено его ис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softHyphen/>
        <w:t>торическое имя.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31 марта 1916 г. - ремонт во Владивостоке, продолжавшийся до лета.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18 июня 1916 г. «Варяг», отныне комплектовавшийся гвардейским экипажем, вышел в море и 17 ноября 1916 г. прибыл в Мурманск.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30 ноября 1916 г. - зачислен в состав </w:t>
      </w:r>
      <w:hyperlink r:id="rId28" w:tooltip="Navy:Флотилия Северного Ледовитого океана" w:history="1">
        <w:r w:rsidRPr="006D00C6">
          <w:rPr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Флотилии Северного Ледовитого океана</w:t>
        </w:r>
      </w:hyperlink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В связи с плохим техническим состоянием корабля и отсутствием на Севере полноценных ремонтных баз, была достигнута договорённость с английским Адмиралтейством о ремонте «Варяга».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19 марта 1917 г. - прибытие в британский Беркенхед (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англ.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6D00C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Birkenhead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 для постановки в док на капитальный ремонт.</w:t>
      </w:r>
    </w:p>
    <w:p w:rsidR="00E42FFD" w:rsidRPr="006D00C6" w:rsidRDefault="00E42FFD" w:rsidP="00E42F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После октябрьской революции 1917 г. в России, 8 декабря корабль был реквизирован англичанами и продан в 1920 г. на слом. При следовании к месту разборки, «Варяг» сел на камни в Ирландском море в 500 м от Шотландского побережья, не далеко от села Лендалфут (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англ.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6D00C6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lang w:eastAsia="ru-RU"/>
        </w:rPr>
        <w:t>Lendalfoot</w:t>
      </w: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). Координаты места: 55° 11' 3" С.Ш.; 4° 56' 30" З.Д.</w:t>
      </w:r>
    </w:p>
    <w:p w:rsidR="00E42FFD" w:rsidRPr="006D00C6" w:rsidRDefault="00E42FFD" w:rsidP="00E42FFD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D00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До 1925 г. корпус крейсера «Варяг» простоял на месте крушения, пока не был взорван и разрезан на части, чтобы не мешать судоходству и рыболовству.</w:t>
      </w:r>
    </w:p>
    <w:p w:rsidR="00E42FFD" w:rsidRPr="006D00C6" w:rsidRDefault="00E42FFD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Июнь-сентябрь 1903 г. - в Порт-Артуре (в вооруженном резерве), уход ряда офицеров и увольнение в запас 30 опытных матросов, преимущественно из состава машинного отделения.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Октябрь 1903 г. - декабрь 1903 г. - в Порт-Артуре, из-за слабости ремонтной базы, скорость «Варяга» ограничивалась 17 узлами и кратковременно 20. Для полноценного ремонта в России были заказаны детали для энергетической установки, которые не успели прийти до потери корабля в бою у Чемульпо.</w:t>
      </w:r>
    </w:p>
    <w:p w:rsidR="00E52786" w:rsidRPr="006D00C6" w:rsidRDefault="00E52786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Декабрь 1903 г. - переходы между Чемульпо, Сеулом и Порт-Артуром.</w:t>
      </w:r>
    </w:p>
    <w:p w:rsidR="006031ED" w:rsidRPr="000776B2" w:rsidRDefault="006031ED" w:rsidP="00E42FFD">
      <w:pPr>
        <w:pStyle w:val="3"/>
        <w:spacing w:before="0" w:beforeAutospacing="0" w:after="0" w:afterAutospacing="0"/>
        <w:textAlignment w:val="baseline"/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</w:pPr>
    </w:p>
    <w:p w:rsidR="006031ED" w:rsidRDefault="006031ED" w:rsidP="00E42FFD">
      <w:pPr>
        <w:pStyle w:val="3"/>
        <w:spacing w:before="0" w:beforeAutospacing="0" w:after="0" w:afterAutospacing="0"/>
        <w:textAlignment w:val="baseline"/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</w:pPr>
      <w:r w:rsidRPr="000776B2"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  <w:lastRenderedPageBreak/>
        <w:t>5 выступающий</w:t>
      </w:r>
    </w:p>
    <w:p w:rsidR="00623017" w:rsidRPr="00623017" w:rsidRDefault="00623017" w:rsidP="00E42FFD">
      <w:pPr>
        <w:pStyle w:val="3"/>
        <w:spacing w:before="0" w:beforeAutospacing="0" w:after="0" w:afterAutospacing="0"/>
        <w:textAlignment w:val="baseline"/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</w:pPr>
    </w:p>
    <w:p w:rsidR="00E42FFD" w:rsidRPr="00623017" w:rsidRDefault="00E42FFD" w:rsidP="00E42FFD">
      <w:pPr>
        <w:pStyle w:val="3"/>
        <w:spacing w:before="0" w:beforeAutospacing="0" w:after="0" w:afterAutospacing="0"/>
        <w:textAlignment w:val="baseline"/>
        <w:rPr>
          <w:bCs w:val="0"/>
          <w:i/>
          <w:color w:val="002060"/>
          <w:sz w:val="28"/>
          <w:szCs w:val="28"/>
        </w:rPr>
      </w:pPr>
      <w:r w:rsidRPr="00623017">
        <w:rPr>
          <w:rStyle w:val="mw-headline"/>
          <w:bCs w:val="0"/>
          <w:i/>
          <w:color w:val="002060"/>
          <w:sz w:val="28"/>
          <w:szCs w:val="28"/>
          <w:bdr w:val="none" w:sz="0" w:space="0" w:color="auto" w:frame="1"/>
        </w:rPr>
        <w:t>Командиры</w:t>
      </w:r>
    </w:p>
    <w:p w:rsidR="00E42FFD" w:rsidRPr="006D00C6" w:rsidRDefault="00E42FFD" w:rsidP="00E42FFD">
      <w:pPr>
        <w:numPr>
          <w:ilvl w:val="0"/>
          <w:numId w:val="2"/>
        </w:numPr>
        <w:spacing w:before="83" w:after="83" w:line="263" w:lineRule="atLeast"/>
        <w:ind w:left="0"/>
        <w:textAlignment w:val="baseline"/>
        <w:rPr>
          <w:rFonts w:ascii="Times New Roman" w:hAnsi="Times New Roman" w:cs="Times New Roman"/>
          <w:color w:val="002060"/>
          <w:sz w:val="24"/>
          <w:szCs w:val="24"/>
        </w:rPr>
      </w:pPr>
      <w:r w:rsidRPr="006D00C6">
        <w:rPr>
          <w:rFonts w:ascii="Times New Roman" w:hAnsi="Times New Roman" w:cs="Times New Roman"/>
          <w:color w:val="002060"/>
          <w:sz w:val="24"/>
          <w:szCs w:val="24"/>
        </w:rPr>
        <w:t>март 1899 г. - март 1903 г. - капитан I ранга Владимир Иосифович Бэр</w:t>
      </w:r>
    </w:p>
    <w:p w:rsidR="00E42FFD" w:rsidRPr="006D00C6" w:rsidRDefault="00E42FFD" w:rsidP="00E42FFD">
      <w:pPr>
        <w:numPr>
          <w:ilvl w:val="0"/>
          <w:numId w:val="2"/>
        </w:numPr>
        <w:spacing w:after="0" w:line="263" w:lineRule="atLeast"/>
        <w:ind w:left="0"/>
        <w:textAlignment w:val="baseline"/>
        <w:rPr>
          <w:rFonts w:ascii="Times New Roman" w:hAnsi="Times New Roman" w:cs="Times New Roman"/>
          <w:color w:val="002060"/>
          <w:sz w:val="24"/>
          <w:szCs w:val="24"/>
        </w:rPr>
      </w:pPr>
      <w:r w:rsidRPr="006D00C6">
        <w:rPr>
          <w:rFonts w:ascii="Times New Roman" w:hAnsi="Times New Roman" w:cs="Times New Roman"/>
          <w:color w:val="002060"/>
          <w:sz w:val="24"/>
          <w:szCs w:val="24"/>
        </w:rPr>
        <w:t>март 1903 г. - январь 1904 г. - капитан I ранга</w:t>
      </w:r>
      <w:r w:rsidRPr="006D00C6">
        <w:rPr>
          <w:rStyle w:val="apple-converted-space"/>
          <w:rFonts w:ascii="Times New Roman" w:hAnsi="Times New Roman" w:cs="Times New Roman"/>
          <w:color w:val="002060"/>
          <w:sz w:val="24"/>
          <w:szCs w:val="24"/>
        </w:rPr>
        <w:t> </w:t>
      </w:r>
      <w:hyperlink r:id="rId29" w:tooltip="Navy:Руднев, Всеволод Фёдорович" w:history="1">
        <w:r w:rsidRPr="006D00C6">
          <w:rPr>
            <w:rStyle w:val="a7"/>
            <w:rFonts w:ascii="Times New Roman" w:hAnsi="Times New Roman" w:cs="Times New Roman"/>
            <w:color w:val="002060"/>
            <w:sz w:val="24"/>
            <w:szCs w:val="24"/>
            <w:bdr w:val="none" w:sz="0" w:space="0" w:color="auto" w:frame="1"/>
          </w:rPr>
          <w:t>Всеволод Фёдорович Руднев</w:t>
        </w:r>
      </w:hyperlink>
    </w:p>
    <w:p w:rsidR="00E42FFD" w:rsidRPr="006D00C6" w:rsidRDefault="00E42FFD" w:rsidP="00E42FFD">
      <w:pPr>
        <w:numPr>
          <w:ilvl w:val="0"/>
          <w:numId w:val="2"/>
        </w:numPr>
        <w:spacing w:before="83" w:after="83" w:line="263" w:lineRule="atLeast"/>
        <w:ind w:left="0"/>
        <w:textAlignment w:val="baseline"/>
        <w:rPr>
          <w:rFonts w:ascii="Times New Roman" w:hAnsi="Times New Roman" w:cs="Times New Roman"/>
          <w:color w:val="002060"/>
          <w:sz w:val="24"/>
          <w:szCs w:val="24"/>
        </w:rPr>
      </w:pPr>
      <w:r w:rsidRPr="006D00C6">
        <w:rPr>
          <w:rFonts w:ascii="Times New Roman" w:hAnsi="Times New Roman" w:cs="Times New Roman"/>
          <w:color w:val="002060"/>
          <w:sz w:val="24"/>
          <w:szCs w:val="24"/>
        </w:rPr>
        <w:t>март 1916 г. - декабрь 1917 г. - капитан II</w:t>
      </w:r>
      <w:r w:rsidRPr="006D00C6">
        <w:rPr>
          <w:rFonts w:ascii="Times New Roman" w:eastAsia="MS Gothic" w:hAnsi="MS Gothic" w:cs="Times New Roman"/>
          <w:color w:val="002060"/>
          <w:sz w:val="24"/>
          <w:szCs w:val="24"/>
        </w:rPr>
        <w:t> </w:t>
      </w:r>
      <w:r w:rsidRPr="006D00C6">
        <w:rPr>
          <w:rFonts w:ascii="Times New Roman" w:hAnsi="Times New Roman" w:cs="Times New Roman"/>
          <w:color w:val="002060"/>
          <w:sz w:val="24"/>
          <w:szCs w:val="24"/>
        </w:rPr>
        <w:t xml:space="preserve"> ранга Карл Иоакимович фон Ден</w:t>
      </w:r>
    </w:p>
    <w:p w:rsidR="00E42FFD" w:rsidRPr="006D00C6" w:rsidRDefault="00E42FFD" w:rsidP="00E42FFD">
      <w:pPr>
        <w:pStyle w:val="2"/>
        <w:spacing w:before="0" w:line="305" w:lineRule="atLeast"/>
        <w:textAlignment w:val="baseline"/>
        <w:rPr>
          <w:rFonts w:ascii="Times New Roman" w:hAnsi="Times New Roman" w:cs="Times New Roman"/>
          <w:b w:val="0"/>
          <w:bCs w:val="0"/>
          <w:color w:val="002060"/>
          <w:sz w:val="24"/>
          <w:szCs w:val="24"/>
        </w:rPr>
      </w:pPr>
      <w:r w:rsidRPr="006D00C6">
        <w:rPr>
          <w:rStyle w:val="mw-headline"/>
          <w:rFonts w:ascii="Times New Roman" w:hAnsi="Times New Roman" w:cs="Times New Roman"/>
          <w:b w:val="0"/>
          <w:bCs w:val="0"/>
          <w:color w:val="002060"/>
          <w:sz w:val="24"/>
          <w:szCs w:val="24"/>
          <w:bdr w:val="none" w:sz="0" w:space="0" w:color="auto" w:frame="1"/>
        </w:rPr>
        <w:t>Увековечивание памяти</w:t>
      </w:r>
    </w:p>
    <w:p w:rsidR="00E42FFD" w:rsidRPr="006D00C6" w:rsidRDefault="00E42FF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Память погибших моряков увековечена монументом на Морском кладбище Владивостока.</w:t>
      </w:r>
    </w:p>
    <w:p w:rsidR="00E42FFD" w:rsidRPr="006D00C6" w:rsidRDefault="00E42FF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Памятники командиру крейсера В.Ф.Рудневу установлены в Туле, Новомосковске и деревне Савино Заокского района Тульской области.</w:t>
      </w:r>
    </w:p>
    <w:p w:rsidR="00E42FFD" w:rsidRPr="006D00C6" w:rsidRDefault="00E42FF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В райцентре Любино Омской области открыт памятник кочегару «Варяга» Ф.Е.Михайлову.</w:t>
      </w:r>
    </w:p>
    <w:p w:rsidR="00E42FFD" w:rsidRPr="006D00C6" w:rsidRDefault="00E42FF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10 февраля 2004 года, в ознаменование 100-летия сражения, в южнокорейском порту Инчхон были открыты мемориальная доска и памятник.</w:t>
      </w:r>
    </w:p>
    <w:p w:rsidR="006031ED" w:rsidRPr="006D00C6" w:rsidRDefault="006031E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</w:p>
    <w:p w:rsidR="006031ED" w:rsidRPr="000776B2" w:rsidRDefault="006031ED" w:rsidP="00E42FFD">
      <w:pPr>
        <w:pStyle w:val="a3"/>
        <w:spacing w:before="0" w:beforeAutospacing="0" w:after="138" w:afterAutospacing="0"/>
        <w:textAlignment w:val="baseline"/>
        <w:rPr>
          <w:b/>
          <w:i/>
          <w:color w:val="002060"/>
          <w:sz w:val="28"/>
          <w:szCs w:val="28"/>
        </w:rPr>
      </w:pPr>
      <w:r w:rsidRPr="000776B2">
        <w:rPr>
          <w:b/>
          <w:i/>
          <w:color w:val="002060"/>
          <w:sz w:val="28"/>
          <w:szCs w:val="28"/>
        </w:rPr>
        <w:t>4.Заключительное слово классного руководителя</w:t>
      </w:r>
    </w:p>
    <w:p w:rsidR="006031ED" w:rsidRPr="006D00C6" w:rsidRDefault="006031E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6D00C6">
        <w:rPr>
          <w:color w:val="002060"/>
          <w:sz w:val="24"/>
          <w:szCs w:val="24"/>
        </w:rPr>
        <w:t>Классный час, посвященный героическому подвигу крейсера «Варяг», мне хочется закончить стихотворением Всеволода Азарова:</w:t>
      </w:r>
    </w:p>
    <w:p w:rsidR="006031ED" w:rsidRDefault="006031ED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  <w:shd w:val="clear" w:color="auto" w:fill="FFFFFF"/>
        </w:rPr>
      </w:pPr>
      <w:r w:rsidRPr="006D00C6">
        <w:rPr>
          <w:color w:val="002060"/>
          <w:sz w:val="24"/>
          <w:szCs w:val="24"/>
          <w:shd w:val="clear" w:color="auto" w:fill="FFFFFF"/>
        </w:rPr>
        <w:t>Я на палубу выйду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И кажется мне –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Непрестанно звучат</w:t>
      </w:r>
      <w:r w:rsidRPr="006D00C6">
        <w:rPr>
          <w:rStyle w:val="apple-converted-space"/>
          <w:color w:val="002060"/>
          <w:sz w:val="24"/>
          <w:szCs w:val="24"/>
          <w:shd w:val="clear" w:color="auto" w:fill="FFFFFF"/>
        </w:rPr>
        <w:t> 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Голоса в глубине</w:t>
      </w:r>
      <w:r w:rsidR="004C4FB3">
        <w:rPr>
          <w:color w:val="002060"/>
          <w:sz w:val="24"/>
          <w:szCs w:val="24"/>
          <w:shd w:val="clear" w:color="auto" w:fill="FFFFFF"/>
        </w:rPr>
        <w:t xml:space="preserve">                                                   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И, волнуясь, я каждый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Из них узнаю: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Мы за Родину дрались</w:t>
      </w:r>
      <w:r w:rsidRPr="006D00C6">
        <w:rPr>
          <w:rStyle w:val="apple-converted-space"/>
          <w:color w:val="002060"/>
          <w:sz w:val="24"/>
          <w:szCs w:val="24"/>
          <w:shd w:val="clear" w:color="auto" w:fill="FFFFFF"/>
        </w:rPr>
        <w:t> 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В надводном бою.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И в подводной атаке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Мы шли на таран,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Эти волны окрасила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Кровь наших ран.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Братья, вспомните нас!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Замените собой –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Тех, кто жизни своей</w:t>
      </w:r>
      <w:r w:rsidRPr="006D00C6">
        <w:rPr>
          <w:rStyle w:val="apple-converted-space"/>
          <w:color w:val="002060"/>
          <w:sz w:val="24"/>
          <w:szCs w:val="24"/>
          <w:shd w:val="clear" w:color="auto" w:fill="FFFFFF"/>
        </w:rPr>
        <w:t> 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Не жалел молодой!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Синий луч</w:t>
      </w:r>
      <w:r w:rsidRPr="006D00C6">
        <w:rPr>
          <w:rStyle w:val="apple-converted-space"/>
          <w:color w:val="002060"/>
          <w:sz w:val="24"/>
          <w:szCs w:val="24"/>
          <w:shd w:val="clear" w:color="auto" w:fill="FFFFFF"/>
        </w:rPr>
        <w:t> 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По волне пробежал и погас,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Никогда не забудут товарищи вас –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Защитивших Отечество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Сердцем своим.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Вашим делом живем,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Вашу память храним.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И нахимовец, смело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Вступающий в строй,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Повторяет: “Клянусь –</w:t>
      </w:r>
      <w:r w:rsidRPr="006D00C6">
        <w:rPr>
          <w:color w:val="002060"/>
          <w:sz w:val="24"/>
          <w:szCs w:val="24"/>
        </w:rPr>
        <w:br/>
      </w:r>
      <w:r w:rsidRPr="006D00C6">
        <w:rPr>
          <w:color w:val="002060"/>
          <w:sz w:val="24"/>
          <w:szCs w:val="24"/>
          <w:shd w:val="clear" w:color="auto" w:fill="FFFFFF"/>
        </w:rPr>
        <w:t>Стать таким, как герой!”</w:t>
      </w:r>
    </w:p>
    <w:p w:rsidR="004C4FB3" w:rsidRDefault="004C4FB3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  <w:shd w:val="clear" w:color="auto" w:fill="FFFFFF"/>
        </w:rPr>
      </w:pPr>
    </w:p>
    <w:p w:rsidR="004C4FB3" w:rsidRDefault="004C4FB3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4C4FB3">
        <w:rPr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731016" cy="2263152"/>
            <wp:effectExtent l="19050" t="0" r="2784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62" cy="22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B3" w:rsidRDefault="004C4FB3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4C4FB3">
        <w:rPr>
          <w:noProof/>
          <w:color w:val="002060"/>
          <w:sz w:val="24"/>
          <w:szCs w:val="24"/>
        </w:rPr>
        <w:drawing>
          <wp:inline distT="0" distB="0" distL="0" distR="0">
            <wp:extent cx="5549247" cy="2655277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93" cy="26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B2" w:rsidRDefault="000776B2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</w:p>
    <w:p w:rsidR="000776B2" w:rsidRPr="000776B2" w:rsidRDefault="000776B2" w:rsidP="00E42FFD">
      <w:pPr>
        <w:pStyle w:val="a3"/>
        <w:spacing w:before="0" w:beforeAutospacing="0" w:after="138" w:afterAutospacing="0"/>
        <w:textAlignment w:val="baseline"/>
        <w:rPr>
          <w:b/>
          <w:i/>
          <w:color w:val="002060"/>
          <w:sz w:val="28"/>
          <w:szCs w:val="28"/>
        </w:rPr>
      </w:pPr>
      <w:r w:rsidRPr="000776B2">
        <w:rPr>
          <w:b/>
          <w:i/>
          <w:color w:val="002060"/>
          <w:sz w:val="28"/>
          <w:szCs w:val="28"/>
        </w:rPr>
        <w:t>Литература:</w:t>
      </w:r>
    </w:p>
    <w:p w:rsidR="000776B2" w:rsidRDefault="00820480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hyperlink r:id="rId32" w:history="1">
        <w:r w:rsidR="000776B2" w:rsidRPr="00454D0B">
          <w:rPr>
            <w:rStyle w:val="a7"/>
            <w:sz w:val="24"/>
            <w:szCs w:val="24"/>
          </w:rPr>
          <w:t>http://www.voskres.ru/history/varyag2.htm</w:t>
        </w:r>
      </w:hyperlink>
    </w:p>
    <w:p w:rsidR="000776B2" w:rsidRDefault="00820480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hyperlink r:id="rId33" w:history="1">
        <w:r w:rsidR="000776B2" w:rsidRPr="00454D0B">
          <w:rPr>
            <w:rStyle w:val="a7"/>
            <w:sz w:val="24"/>
            <w:szCs w:val="24"/>
          </w:rPr>
          <w:t>https://ru.wikipedia.org/wiki/Бой_у_Чемульпо</w:t>
        </w:r>
      </w:hyperlink>
    </w:p>
    <w:p w:rsidR="000776B2" w:rsidRDefault="000776B2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  <w:r w:rsidRPr="000776B2">
        <w:rPr>
          <w:color w:val="002060"/>
          <w:sz w:val="24"/>
          <w:szCs w:val="24"/>
        </w:rPr>
        <w:t>https://ru.wikipedia.org/wiki/Варяг_(ракетный_крейсер)</w:t>
      </w:r>
    </w:p>
    <w:p w:rsidR="004C4FB3" w:rsidRPr="006D00C6" w:rsidRDefault="004C4FB3" w:rsidP="00E42FFD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</w:p>
    <w:p w:rsidR="00E42FFD" w:rsidRPr="006D00C6" w:rsidRDefault="00E42FFD" w:rsidP="00E52786">
      <w:pPr>
        <w:pStyle w:val="a3"/>
        <w:spacing w:before="0" w:beforeAutospacing="0" w:after="138" w:afterAutospacing="0"/>
        <w:textAlignment w:val="baseline"/>
        <w:rPr>
          <w:color w:val="002060"/>
          <w:sz w:val="24"/>
          <w:szCs w:val="24"/>
        </w:rPr>
      </w:pPr>
    </w:p>
    <w:p w:rsidR="00E52786" w:rsidRPr="006D00C6" w:rsidRDefault="00E52786" w:rsidP="00E52786">
      <w:pPr>
        <w:spacing w:after="138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E52786" w:rsidRPr="006D00C6" w:rsidRDefault="00E52786" w:rsidP="00E52786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21DF7" w:rsidRPr="006D00C6" w:rsidRDefault="003455FA" w:rsidP="00A21DF7">
      <w:pPr>
        <w:rPr>
          <w:rFonts w:ascii="Times New Roman" w:hAnsi="Times New Roman" w:cs="Times New Roman"/>
          <w:bCs/>
          <w:i/>
          <w:color w:val="002060"/>
          <w:sz w:val="24"/>
          <w:szCs w:val="24"/>
        </w:rPr>
      </w:pPr>
      <w:r w:rsidRPr="006D00C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</w:t>
      </w:r>
      <w:r w:rsidR="00A21DF7" w:rsidRPr="006D00C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 xml:space="preserve"> </w:t>
      </w:r>
    </w:p>
    <w:p w:rsidR="00BF488B" w:rsidRPr="006031ED" w:rsidRDefault="00BF488B">
      <w:pPr>
        <w:rPr>
          <w:i/>
          <w:color w:val="002060"/>
          <w:sz w:val="28"/>
          <w:szCs w:val="28"/>
        </w:rPr>
      </w:pPr>
    </w:p>
    <w:sectPr w:rsidR="00BF488B" w:rsidRPr="006031ED" w:rsidSect="00FC5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14E27"/>
    <w:multiLevelType w:val="multilevel"/>
    <w:tmpl w:val="D11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F54B28"/>
    <w:multiLevelType w:val="hybridMultilevel"/>
    <w:tmpl w:val="0B7E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proofState w:spelling="clean" w:grammar="clean"/>
  <w:defaultTabStop w:val="708"/>
  <w:characterSpacingControl w:val="doNotCompress"/>
  <w:compat/>
  <w:rsids>
    <w:rsidRoot w:val="00BF488B"/>
    <w:rsid w:val="00010A70"/>
    <w:rsid w:val="000318E9"/>
    <w:rsid w:val="000776B2"/>
    <w:rsid w:val="00136854"/>
    <w:rsid w:val="001779DA"/>
    <w:rsid w:val="001C668E"/>
    <w:rsid w:val="001D2CEA"/>
    <w:rsid w:val="001F4973"/>
    <w:rsid w:val="003455FA"/>
    <w:rsid w:val="0036305F"/>
    <w:rsid w:val="00365225"/>
    <w:rsid w:val="004005F7"/>
    <w:rsid w:val="00415BD7"/>
    <w:rsid w:val="00483B25"/>
    <w:rsid w:val="004C4FB3"/>
    <w:rsid w:val="005179BB"/>
    <w:rsid w:val="00571955"/>
    <w:rsid w:val="00584D44"/>
    <w:rsid w:val="005B4D28"/>
    <w:rsid w:val="005D7BF5"/>
    <w:rsid w:val="006031ED"/>
    <w:rsid w:val="00623017"/>
    <w:rsid w:val="00626C82"/>
    <w:rsid w:val="00665D67"/>
    <w:rsid w:val="006921E3"/>
    <w:rsid w:val="006C52D4"/>
    <w:rsid w:val="006D00C6"/>
    <w:rsid w:val="006D5280"/>
    <w:rsid w:val="00750B78"/>
    <w:rsid w:val="00820480"/>
    <w:rsid w:val="00823B36"/>
    <w:rsid w:val="00871AA8"/>
    <w:rsid w:val="00885F95"/>
    <w:rsid w:val="00887FE6"/>
    <w:rsid w:val="008E402E"/>
    <w:rsid w:val="008E690D"/>
    <w:rsid w:val="00910B89"/>
    <w:rsid w:val="009D2417"/>
    <w:rsid w:val="00A21DF7"/>
    <w:rsid w:val="00A43B62"/>
    <w:rsid w:val="00A93384"/>
    <w:rsid w:val="00AC78CA"/>
    <w:rsid w:val="00AD4B0D"/>
    <w:rsid w:val="00B66D28"/>
    <w:rsid w:val="00B66F36"/>
    <w:rsid w:val="00BA2582"/>
    <w:rsid w:val="00BC0F63"/>
    <w:rsid w:val="00BE23DC"/>
    <w:rsid w:val="00BF3394"/>
    <w:rsid w:val="00BF488B"/>
    <w:rsid w:val="00C306A3"/>
    <w:rsid w:val="00D672BF"/>
    <w:rsid w:val="00DD389C"/>
    <w:rsid w:val="00E42FFD"/>
    <w:rsid w:val="00E52786"/>
    <w:rsid w:val="00EA6141"/>
    <w:rsid w:val="00F01BDE"/>
    <w:rsid w:val="00F22368"/>
    <w:rsid w:val="00FC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F4"/>
  </w:style>
  <w:style w:type="paragraph" w:styleId="2">
    <w:name w:val="heading 2"/>
    <w:basedOn w:val="a"/>
    <w:next w:val="a"/>
    <w:link w:val="20"/>
    <w:uiPriority w:val="9"/>
    <w:unhideWhenUsed/>
    <w:qFormat/>
    <w:rsid w:val="00E527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527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4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280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6C52D4"/>
    <w:pPr>
      <w:spacing w:after="0" w:line="240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E527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52786"/>
  </w:style>
  <w:style w:type="character" w:customStyle="1" w:styleId="apple-converted-space">
    <w:name w:val="apple-converted-space"/>
    <w:basedOn w:val="a0"/>
    <w:rsid w:val="00E52786"/>
  </w:style>
  <w:style w:type="character" w:styleId="a7">
    <w:name w:val="Hyperlink"/>
    <w:basedOn w:val="a0"/>
    <w:uiPriority w:val="99"/>
    <w:unhideWhenUsed/>
    <w:rsid w:val="00E5278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27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3140">
          <w:marLeft w:val="208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2367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5756">
          <w:marLeft w:val="208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40142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1057">
          <w:marLeft w:val="208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9345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5153">
          <w:marLeft w:val="208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6245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5950">
          <w:marLeft w:val="208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3090">
              <w:marLeft w:val="0"/>
              <w:marRight w:val="0"/>
              <w:marTop w:val="0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iki.wargaming.net/ru/Navy:%D0%9F%D0%BE%D1%81%D0%BB%D0%B5%D0%B4%D0%BD%D0%B8%D0%B9_%D0%B1%D0%BE%D0%B9_%D0%BA%D1%80%D0%B5%D0%B9%D1%81%D0%B5%D1%80%D0%B0_%C2%AB%D0%92%D0%B0%D1%80%D1%8F%D0%B3%C2%BB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ki.wargaming.net/ru/Navy:%D0%93%D1%80%D0%B0%D0%B6%D0%B4%D0%B0%D0%BD%D1%81%D0%BA%D0%B0%D1%8F_%D0%B2%D0%BE%D0%B9%D0%BD%D0%B0_%D0%B2_%D0%A1%D0%A8%D0%9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iki.wargaming.net/ru/Navy:%D0%9A%D0%B0%D0%BD%D0%BE%D0%BD%D0%B5%D1%80%D1%81%D0%BA%D0%B0%D1%8F_%D0%BB%D0%BE%D0%B4%D0%BA%D0%B0_%C2%AB%D0%9A%D0%BE%D1%80%D0%B5%D0%B5%D1%86%C2%BB" TargetMode="External"/><Relationship Id="rId33" Type="http://schemas.openxmlformats.org/officeDocument/2006/relationships/hyperlink" Target="https://ru.wikipedia.org/wiki/&#1041;&#1086;&#1081;_&#1091;_&#1063;&#1077;&#1084;&#1091;&#1083;&#1100;&#1087;&#1086;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iki.wargaming.net/ru/index.php?title=Navy:%D0%9C%D0%B5%D1%82%D0%B0%D0%BB%D0%BB%D0%B8%D1%87%D0%B5%D1%81%D0%BA%D0%B8%D0%B9_%D0%B7%D0%B0%D0%B2%D0%BE%D0%B4&amp;action=edit&amp;redlink=1" TargetMode="External"/><Relationship Id="rId29" Type="http://schemas.openxmlformats.org/officeDocument/2006/relationships/hyperlink" Target="http://wiki.wargaming.net/ru/Navy:%D0%A0%D1%83%D0%B4%D0%BD%D0%B5%D0%B2,_%D0%92%D1%81%D0%B5%D0%B2%D0%BE%D0%BB%D0%BE%D0%B4_%D0%A4%D1%91%D0%B4%D0%BE%D1%80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iki.wargaming.net/ru/Navy:%D0%9F%D0%BE%D1%81%D0%BB%D0%B5%D0%B4%D0%BD%D0%B8%D0%B9_%D0%B1%D0%BE%D0%B9_%D0%BA%D1%80%D0%B5%D0%B9%D1%81%D0%B5%D1%80%D0%B0_%C2%AB%D0%92%D0%B0%D1%80%D1%8F%D0%B3%C2%BB" TargetMode="External"/><Relationship Id="rId32" Type="http://schemas.openxmlformats.org/officeDocument/2006/relationships/hyperlink" Target="http://www.voskres.ru/history/varyag2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iki.wargaming.net/ru/Navy:%D0%9A%D0%B0%D0%BD%D0%BE%D0%BD%D0%B5%D1%80%D1%81%D0%BA%D0%B0%D1%8F_%D0%BB%D0%BE%D0%B4%D0%BA%D0%B0_%C2%AB%D0%9A%D0%BE%D1%80%D0%B5%D0%B5%D1%86%C2%BB" TargetMode="External"/><Relationship Id="rId28" Type="http://schemas.openxmlformats.org/officeDocument/2006/relationships/hyperlink" Target="http://wiki.wargaming.net/ru/Navy:%D0%A4%D0%BB%D0%BE%D1%82%D0%B8%D0%BB%D0%B8%D1%8F_%D0%A1%D0%B5%D0%B2%D0%B5%D1%80%D0%BD%D0%BE%D0%B3%D0%BE_%D0%9B%D0%B5%D0%B4%D0%BE%D0%B2%D0%B8%D1%82%D0%BE%D0%B3%D0%BE_%D0%BE%D0%BA%D0%B5%D0%B0%D0%BD%D0%B0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hyperlink" Target="http://wiki.wargaming.net/ru/Navy:%D0%A0%D1%83%D0%B1%D0%BA%D0%B0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://wiki.wargaming.net/ru/Navy:_%D0%AF%D1%85%D1%82%D0%B0_%C2%AB%D0%A8%D1%82%D0%B0%D0%BD%D0%B4%D0%B0%D1%80%D1%82%C2%BB" TargetMode="External"/><Relationship Id="rId27" Type="http://schemas.openxmlformats.org/officeDocument/2006/relationships/hyperlink" Target="http://wiki.wargaming.net/ru/Navy:%D0%9F%D0%B5%D1%80%D0%B2%D0%B0%D1%8F_%D0%BC%D0%B8%D1%80%D0%BE%D0%B2%D0%B0%D1%8F_%D0%B2%D0%BE%D0%B9%D0%BD%D0%B0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2670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Liana</cp:lastModifiedBy>
  <cp:revision>8</cp:revision>
  <cp:lastPrinted>2017-04-03T09:20:00Z</cp:lastPrinted>
  <dcterms:created xsi:type="dcterms:W3CDTF">2017-04-08T14:35:00Z</dcterms:created>
  <dcterms:modified xsi:type="dcterms:W3CDTF">2017-04-16T04:03:00Z</dcterms:modified>
</cp:coreProperties>
</file>