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2F0" w:rsidRDefault="000C62F0" w:rsidP="00FE798A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E798A" w:rsidRPr="00255B81" w:rsidRDefault="00FE798A" w:rsidP="00E83BA5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 w:rsidRPr="00255B81">
        <w:rPr>
          <w:rFonts w:ascii="Times New Roman" w:hAnsi="Times New Roman" w:cs="Times New Roman"/>
          <w:b/>
          <w:sz w:val="36"/>
          <w:szCs w:val="36"/>
          <w:lang w:eastAsia="ru-RU"/>
        </w:rPr>
        <w:t>Педагогический проект</w:t>
      </w:r>
    </w:p>
    <w:p w:rsidR="00FE798A" w:rsidRPr="00255B81" w:rsidRDefault="00FE798A" w:rsidP="00E83BA5">
      <w:pPr>
        <w:pStyle w:val="a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55B8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Праздник Белого месяца (</w:t>
      </w:r>
      <w:proofErr w:type="spellStart"/>
      <w:r w:rsidRPr="00255B8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Сагаалган</w:t>
      </w:r>
      <w:proofErr w:type="spellEnd"/>
      <w:r w:rsidRPr="00255B81">
        <w:rPr>
          <w:rFonts w:ascii="Times New Roman" w:hAnsi="Times New Roman" w:cs="Times New Roman"/>
          <w:b/>
          <w:bCs/>
          <w:color w:val="000000"/>
          <w:sz w:val="40"/>
          <w:szCs w:val="40"/>
          <w:shd w:val="clear" w:color="auto" w:fill="FFFFFF"/>
        </w:rPr>
        <w:t>)</w:t>
      </w:r>
    </w:p>
    <w:p w:rsidR="00FE798A" w:rsidRPr="00255B81" w:rsidRDefault="00FE798A" w:rsidP="00E83BA5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</w:p>
    <w:p w:rsidR="00FE798A" w:rsidRPr="00F32323" w:rsidRDefault="00FE798A" w:rsidP="00FE798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u w:val="single"/>
          <w:lang w:eastAsia="ru-RU"/>
        </w:rPr>
        <w:t xml:space="preserve"> </w:t>
      </w:r>
    </w:p>
    <w:p w:rsidR="00FE798A" w:rsidRPr="00573248" w:rsidRDefault="00FE798A" w:rsidP="00FE79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24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Руководитель проекта</w:t>
      </w:r>
      <w:proofErr w:type="gramStart"/>
      <w:r w:rsidRPr="00573248">
        <w:rPr>
          <w:rFonts w:ascii="Times New Roman" w:hAnsi="Times New Roman" w:cs="Times New Roman"/>
          <w:sz w:val="28"/>
          <w:szCs w:val="28"/>
          <w:u w:val="single"/>
          <w:lang w:eastAsia="ru-RU"/>
        </w:rPr>
        <w:t> 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>:</w:t>
      </w:r>
      <w:proofErr w:type="gramEnd"/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 Федотова Елена Анатольевна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>(воспитатель).</w:t>
      </w:r>
    </w:p>
    <w:p w:rsidR="00FE798A" w:rsidRDefault="00FE798A" w:rsidP="00FE79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57324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Участники:</w:t>
      </w:r>
      <w:r w:rsidRPr="00573248">
        <w:rPr>
          <w:rFonts w:ascii="Times New Roman" w:hAnsi="Times New Roman" w:cs="Times New Roman"/>
          <w:sz w:val="32"/>
          <w:szCs w:val="28"/>
          <w:lang w:eastAsia="ru-RU"/>
        </w:rPr>
        <w:t> 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воспитатель, дети, родители. Возраст детей: от </w:t>
      </w:r>
      <w:r w:rsidR="00283E7C"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r w:rsidR="00283E7C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 лет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FE798A" w:rsidRDefault="00FE798A" w:rsidP="00FE798A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73248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Форма проведения</w:t>
      </w:r>
      <w:r w:rsidRPr="00573248">
        <w:rPr>
          <w:rFonts w:ascii="Times New Roman" w:hAnsi="Times New Roman" w:cs="Times New Roman"/>
          <w:sz w:val="28"/>
          <w:szCs w:val="28"/>
          <w:lang w:eastAsia="ru-RU"/>
        </w:rPr>
        <w:t>: групповая.</w:t>
      </w:r>
      <w:r w:rsidRPr="0044742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FE798A" w:rsidRDefault="00FE798A" w:rsidP="00FE79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2323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Сроки выполнения</w:t>
      </w:r>
      <w:r w:rsidRPr="00096D3D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:</w:t>
      </w:r>
      <w:r w:rsidRPr="00096D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96D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1</w:t>
      </w:r>
      <w:r w:rsidR="00255B81">
        <w:rPr>
          <w:rFonts w:ascii="Times New Roman" w:hAnsi="Times New Roman" w:cs="Times New Roman"/>
          <w:sz w:val="28"/>
          <w:szCs w:val="28"/>
        </w:rPr>
        <w:t>3 по 24</w:t>
      </w:r>
      <w:r w:rsidRPr="00096D3D">
        <w:rPr>
          <w:rFonts w:ascii="Times New Roman" w:hAnsi="Times New Roman" w:cs="Times New Roman"/>
          <w:sz w:val="28"/>
          <w:szCs w:val="28"/>
        </w:rPr>
        <w:t xml:space="preserve"> </w:t>
      </w:r>
      <w:r w:rsidR="00283E7C">
        <w:rPr>
          <w:rFonts w:ascii="Times New Roman" w:hAnsi="Times New Roman" w:cs="Times New Roman"/>
          <w:sz w:val="28"/>
          <w:szCs w:val="28"/>
        </w:rPr>
        <w:t>марта2017</w:t>
      </w:r>
      <w:r w:rsidRPr="00096D3D"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краткосрочный)</w:t>
      </w:r>
    </w:p>
    <w:p w:rsidR="00FE798A" w:rsidRDefault="00FE798A" w:rsidP="00FE798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F32323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Вид проекта:</w:t>
      </w:r>
      <w:r w:rsidRPr="00F32323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F323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E798A">
        <w:rPr>
          <w:rFonts w:ascii="Times New Roman" w:hAnsi="Times New Roman" w:cs="Times New Roman"/>
          <w:sz w:val="28"/>
          <w:szCs w:val="28"/>
        </w:rPr>
        <w:t xml:space="preserve">Информационно- </w:t>
      </w:r>
      <w:proofErr w:type="gramStart"/>
      <w:r w:rsidRPr="00FE798A">
        <w:rPr>
          <w:rFonts w:ascii="Times New Roman" w:hAnsi="Times New Roman" w:cs="Times New Roman"/>
          <w:sz w:val="28"/>
          <w:szCs w:val="28"/>
        </w:rPr>
        <w:t>познавательный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8A">
        <w:rPr>
          <w:rFonts w:ascii="Times New Roman" w:hAnsi="Times New Roman" w:cs="Times New Roman"/>
          <w:sz w:val="28"/>
          <w:szCs w:val="28"/>
        </w:rPr>
        <w:t>с элементами творчества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0595F" w:rsidRPr="005552C0" w:rsidRDefault="00FE798A" w:rsidP="00255B81">
      <w:pPr>
        <w:shd w:val="clear" w:color="auto" w:fill="FFFFFF"/>
        <w:spacing w:after="0" w:line="240" w:lineRule="auto"/>
        <w:ind w:right="112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2323">
        <w:rPr>
          <w:rFonts w:ascii="Times New Roman" w:hAnsi="Times New Roman" w:cs="Times New Roman"/>
          <w:b/>
          <w:bCs/>
          <w:i/>
          <w:sz w:val="28"/>
          <w:szCs w:val="28"/>
          <w:u w:val="single"/>
          <w:shd w:val="clear" w:color="auto" w:fill="FFFFFF"/>
        </w:rPr>
        <w:t>Актуальность проекта</w:t>
      </w:r>
      <w:r w:rsidRPr="00F32323">
        <w:rPr>
          <w:rFonts w:ascii="Times New Roman" w:hAnsi="Times New Roman" w:cs="Times New Roman"/>
          <w:i/>
          <w:sz w:val="28"/>
          <w:szCs w:val="28"/>
          <w:u w:val="single"/>
          <w:shd w:val="clear" w:color="auto" w:fill="FFFFFF"/>
        </w:rPr>
        <w:t>:</w:t>
      </w:r>
      <w:r w:rsidRPr="0057324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798A">
        <w:rPr>
          <w:rFonts w:ascii="Times New Roman" w:hAnsi="Times New Roman" w:cs="Times New Roman"/>
          <w:sz w:val="28"/>
          <w:shd w:val="clear" w:color="auto" w:fill="FFFFFF"/>
        </w:rPr>
        <w:t xml:space="preserve">При    всем разнообразии культурных традиций в мире не так много праздников, которые отмечаются повсеместно. В Бурятии одним из таких праздников является </w:t>
      </w:r>
      <w:r w:rsidR="001321BF">
        <w:rPr>
          <w:rFonts w:ascii="Times New Roman" w:hAnsi="Times New Roman" w:cs="Times New Roman"/>
          <w:sz w:val="28"/>
          <w:shd w:val="clear" w:color="auto" w:fill="FFFFFF"/>
        </w:rPr>
        <w:t>«</w:t>
      </w:r>
      <w:proofErr w:type="spellStart"/>
      <w:r w:rsidRPr="00FE798A">
        <w:rPr>
          <w:rFonts w:ascii="Times New Roman" w:hAnsi="Times New Roman" w:cs="Times New Roman"/>
          <w:sz w:val="28"/>
          <w:shd w:val="clear" w:color="auto" w:fill="FFFFFF"/>
        </w:rPr>
        <w:t>Сагаалган</w:t>
      </w:r>
      <w:proofErr w:type="spellEnd"/>
      <w:r w:rsidR="001321BF">
        <w:rPr>
          <w:rFonts w:ascii="Times New Roman" w:hAnsi="Times New Roman" w:cs="Times New Roman"/>
          <w:sz w:val="28"/>
          <w:shd w:val="clear" w:color="auto" w:fill="FFFFFF"/>
        </w:rPr>
        <w:t>»</w:t>
      </w:r>
      <w:r w:rsidRPr="00283E7C">
        <w:rPr>
          <w:rFonts w:ascii="Times New Roman" w:hAnsi="Times New Roman" w:cs="Times New Roman"/>
          <w:b/>
          <w:shd w:val="clear" w:color="auto" w:fill="FFFFFF"/>
        </w:rPr>
        <w:t xml:space="preserve">. </w:t>
      </w:r>
      <w:r w:rsidR="00283E7C" w:rsidRPr="00283E7C">
        <w:rPr>
          <w:rStyle w:val="a5"/>
          <w:rFonts w:ascii="Times New Roman" w:hAnsi="Times New Roman" w:cs="Times New Roman"/>
          <w:b w:val="0"/>
          <w:color w:val="000000"/>
          <w:sz w:val="28"/>
          <w:szCs w:val="33"/>
          <w:shd w:val="clear" w:color="auto" w:fill="FFFFFF"/>
        </w:rPr>
        <w:t>Считается, что это праздник является символом обновления человека, открытости и чистоты помыслов, надежды и добрых ожиданий.</w:t>
      </w:r>
      <w:r w:rsidR="00283E7C" w:rsidRPr="00283E7C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33"/>
          <w:shd w:val="clear" w:color="auto" w:fill="FFFFFF"/>
        </w:rPr>
        <w:t> </w:t>
      </w:r>
      <w:r w:rsidR="00255B81">
        <w:rPr>
          <w:rFonts w:ascii="inherit" w:eastAsia="Times New Roman" w:hAnsi="inherit" w:cs="Times New Roman"/>
          <w:color w:val="000000"/>
          <w:sz w:val="28"/>
          <w:lang w:eastAsia="ru-RU"/>
        </w:rPr>
        <w:t> </w:t>
      </w:r>
      <w:r w:rsidR="0040595F" w:rsidRPr="005552C0">
        <w:rPr>
          <w:rFonts w:ascii="inherit" w:eastAsia="Times New Roman" w:hAnsi="inherit" w:cs="Times New Roman"/>
          <w:color w:val="000000"/>
          <w:sz w:val="28"/>
          <w:lang w:eastAsia="ru-RU"/>
        </w:rPr>
        <w:t> «</w:t>
      </w:r>
      <w:proofErr w:type="spellStart"/>
      <w:r w:rsidR="0040595F" w:rsidRPr="005552C0">
        <w:rPr>
          <w:rFonts w:ascii="inherit" w:eastAsia="Times New Roman" w:hAnsi="inherit" w:cs="Times New Roman"/>
          <w:color w:val="000000"/>
          <w:sz w:val="28"/>
          <w:lang w:eastAsia="ru-RU"/>
        </w:rPr>
        <w:t>Сагаалган</w:t>
      </w:r>
      <w:proofErr w:type="spellEnd"/>
      <w:r w:rsidR="0040595F" w:rsidRPr="005552C0">
        <w:rPr>
          <w:rFonts w:ascii="inherit" w:eastAsia="Times New Roman" w:hAnsi="inherit" w:cs="Times New Roman"/>
          <w:color w:val="000000"/>
          <w:sz w:val="28"/>
          <w:lang w:eastAsia="ru-RU"/>
        </w:rPr>
        <w:t>» является символом дружбы, единения и согласия среди многонационального населения республики.</w:t>
      </w:r>
    </w:p>
    <w:p w:rsidR="00283E7C" w:rsidRPr="00283E7C" w:rsidRDefault="00283E7C" w:rsidP="00FE798A">
      <w:pPr>
        <w:pStyle w:val="a3"/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33"/>
          <w:shd w:val="clear" w:color="auto" w:fill="FFFFFF"/>
        </w:rPr>
      </w:pPr>
    </w:p>
    <w:p w:rsidR="00FE798A" w:rsidRPr="000B6CD4" w:rsidRDefault="00FE798A" w:rsidP="00FE798A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98A">
        <w:rPr>
          <w:rFonts w:ascii="Times New Roman" w:hAnsi="Times New Roman" w:cs="Times New Roman"/>
          <w:sz w:val="28"/>
          <w:shd w:val="clear" w:color="auto" w:fill="FFFFFF"/>
        </w:rPr>
        <w:t> Сейчас проблема в том, что нынешнее поколение теряет значимость национальных культурных ценностей.  </w:t>
      </w:r>
      <w:r>
        <w:rPr>
          <w:rFonts w:ascii="Times New Roman" w:hAnsi="Times New Roman" w:cs="Times New Roman"/>
          <w:sz w:val="28"/>
          <w:shd w:val="clear" w:color="auto" w:fill="FFFFFF"/>
        </w:rPr>
        <w:t>Этот</w:t>
      </w:r>
      <w:r w:rsidRPr="00FE798A">
        <w:rPr>
          <w:rFonts w:ascii="Times New Roman" w:hAnsi="Times New Roman" w:cs="Times New Roman"/>
          <w:sz w:val="28"/>
          <w:shd w:val="clear" w:color="auto" w:fill="FFFFFF"/>
        </w:rPr>
        <w:t xml:space="preserve"> проект направлен на возрождение культуры, традиций и обычаев бурятского народа. А также для развития чувства сопричастности к народным торжествам.</w:t>
      </w:r>
    </w:p>
    <w:p w:rsidR="00FE798A" w:rsidRDefault="00FE798A" w:rsidP="00FE798A">
      <w:pPr>
        <w:pStyle w:val="a4"/>
        <w:spacing w:before="0" w:beforeAutospacing="0" w:after="0" w:afterAutospacing="0"/>
        <w:rPr>
          <w:b/>
          <w:bCs/>
          <w:i/>
          <w:sz w:val="28"/>
          <w:szCs w:val="28"/>
          <w:u w:val="single"/>
        </w:rPr>
      </w:pPr>
      <w:r w:rsidRPr="00F32323">
        <w:rPr>
          <w:b/>
          <w:bCs/>
          <w:i/>
          <w:sz w:val="28"/>
          <w:szCs w:val="28"/>
          <w:u w:val="single"/>
        </w:rPr>
        <w:t>Цель</w:t>
      </w:r>
    </w:p>
    <w:p w:rsidR="0040595F" w:rsidRPr="0040595F" w:rsidRDefault="00FE798A" w:rsidP="00FE7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З</w:t>
      </w:r>
      <w:r w:rsidRPr="00FE798A">
        <w:rPr>
          <w:rFonts w:ascii="Times New Roman" w:hAnsi="Times New Roman" w:cs="Times New Roman"/>
          <w:sz w:val="28"/>
        </w:rPr>
        <w:t>накомство детей  с праздником  «</w:t>
      </w:r>
      <w:proofErr w:type="spellStart"/>
      <w:r w:rsidRPr="00FE798A">
        <w:rPr>
          <w:rFonts w:ascii="Times New Roman" w:hAnsi="Times New Roman" w:cs="Times New Roman"/>
          <w:sz w:val="28"/>
        </w:rPr>
        <w:t>Сагаалган</w:t>
      </w:r>
      <w:proofErr w:type="spellEnd"/>
      <w:r w:rsidRPr="00FE798A">
        <w:rPr>
          <w:rFonts w:ascii="Times New Roman" w:hAnsi="Times New Roman" w:cs="Times New Roman"/>
          <w:sz w:val="28"/>
        </w:rPr>
        <w:t>», как важным и зн</w:t>
      </w:r>
      <w:r w:rsidR="00255B81">
        <w:rPr>
          <w:rFonts w:ascii="Times New Roman" w:hAnsi="Times New Roman" w:cs="Times New Roman"/>
          <w:sz w:val="28"/>
        </w:rPr>
        <w:t>ачимым праздником в жизни бурят.</w:t>
      </w:r>
      <w:r w:rsidRPr="00FE798A">
        <w:rPr>
          <w:rFonts w:ascii="Times New Roman" w:hAnsi="Times New Roman" w:cs="Times New Roman"/>
          <w:sz w:val="28"/>
        </w:rPr>
        <w:t xml:space="preserve"> </w:t>
      </w:r>
    </w:p>
    <w:p w:rsidR="0040595F" w:rsidRPr="0040595F" w:rsidRDefault="0040595F" w:rsidP="0040595F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З</w:t>
      </w:r>
      <w:r w:rsidRPr="00FE798A">
        <w:rPr>
          <w:rFonts w:ascii="Times New Roman" w:hAnsi="Times New Roman" w:cs="Times New Roman"/>
          <w:sz w:val="28"/>
        </w:rPr>
        <w:t>накомство</w:t>
      </w:r>
      <w:r>
        <w:rPr>
          <w:rFonts w:ascii="Times New Roman" w:hAnsi="Times New Roman" w:cs="Times New Roman"/>
          <w:sz w:val="28"/>
        </w:rPr>
        <w:t xml:space="preserve"> традициями и обычаями;</w:t>
      </w:r>
      <w:r w:rsidRPr="0040595F">
        <w:rPr>
          <w:rFonts w:ascii="Times New Roman" w:hAnsi="Times New Roman" w:cs="Times New Roman"/>
          <w:sz w:val="28"/>
        </w:rPr>
        <w:t xml:space="preserve"> </w:t>
      </w:r>
      <w:r w:rsidRPr="00FE798A">
        <w:rPr>
          <w:rFonts w:ascii="Times New Roman" w:hAnsi="Times New Roman" w:cs="Times New Roman"/>
          <w:sz w:val="28"/>
        </w:rPr>
        <w:t>народными играми</w:t>
      </w:r>
      <w:r w:rsidR="00255B81">
        <w:rPr>
          <w:rFonts w:ascii="Times New Roman" w:hAnsi="Times New Roman" w:cs="Times New Roman"/>
          <w:sz w:val="28"/>
        </w:rPr>
        <w:t>.</w:t>
      </w:r>
    </w:p>
    <w:p w:rsidR="0040595F" w:rsidRPr="0040595F" w:rsidRDefault="0040595F" w:rsidP="00FE798A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в</w:t>
      </w:r>
      <w:r w:rsidR="00FE798A" w:rsidRPr="00FE798A">
        <w:rPr>
          <w:rFonts w:ascii="Times New Roman" w:hAnsi="Times New Roman" w:cs="Times New Roman"/>
          <w:sz w:val="28"/>
        </w:rPr>
        <w:t>оспитание чувства патриотизма  к традиц</w:t>
      </w:r>
      <w:r>
        <w:rPr>
          <w:rFonts w:ascii="Times New Roman" w:hAnsi="Times New Roman" w:cs="Times New Roman"/>
          <w:sz w:val="28"/>
        </w:rPr>
        <w:t xml:space="preserve">иям и обычаям нашей </w:t>
      </w:r>
      <w:r w:rsidR="00337DC1">
        <w:rPr>
          <w:rFonts w:ascii="Times New Roman" w:hAnsi="Times New Roman" w:cs="Times New Roman"/>
          <w:sz w:val="28"/>
        </w:rPr>
        <w:t>Р</w:t>
      </w:r>
      <w:r>
        <w:rPr>
          <w:rFonts w:ascii="Times New Roman" w:hAnsi="Times New Roman" w:cs="Times New Roman"/>
          <w:sz w:val="28"/>
        </w:rPr>
        <w:t>еспублики</w:t>
      </w:r>
      <w:r w:rsidR="00255B81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:rsidR="00FE798A" w:rsidRPr="00F44ADE" w:rsidRDefault="00F44ADE" w:rsidP="00F44ADE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32"/>
          <w:szCs w:val="27"/>
        </w:rPr>
      </w:pPr>
      <w:r>
        <w:rPr>
          <w:rFonts w:ascii="Times New Roman" w:hAnsi="Times New Roman" w:cs="Times New Roman"/>
          <w:sz w:val="28"/>
        </w:rPr>
        <w:t>Р</w:t>
      </w:r>
      <w:r w:rsidR="00FE798A" w:rsidRPr="00F44ADE">
        <w:rPr>
          <w:rFonts w:ascii="Times New Roman" w:hAnsi="Times New Roman" w:cs="Times New Roman"/>
          <w:sz w:val="28"/>
        </w:rPr>
        <w:t>азвитие у детей познавательной активности.</w:t>
      </w:r>
    </w:p>
    <w:p w:rsidR="00FE798A" w:rsidRPr="00F32323" w:rsidRDefault="00FE798A" w:rsidP="00FE798A">
      <w:pPr>
        <w:pStyle w:val="a3"/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</w:pPr>
      <w:r w:rsidRPr="00F32323">
        <w:rPr>
          <w:rFonts w:ascii="Times New Roman" w:hAnsi="Times New Roman" w:cs="Times New Roman"/>
          <w:b/>
          <w:i/>
          <w:sz w:val="28"/>
          <w:szCs w:val="28"/>
          <w:u w:val="single"/>
          <w:lang w:eastAsia="ru-RU"/>
        </w:rPr>
        <w:t>Задачи проекта:</w:t>
      </w:r>
    </w:p>
    <w:p w:rsidR="00F44ADE" w:rsidRPr="00F44ADE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пособствовать формированию знаний о </w:t>
      </w:r>
      <w:proofErr w:type="spellStart"/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Сагаалгане</w:t>
      </w:r>
      <w:proofErr w:type="spellEnd"/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как о важном, и значимом праздник</w:t>
      </w:r>
      <w:r w:rsidR="00337DC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жизни жителей Бурятии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4ADE" w:rsidRPr="00F44ADE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 познавательных навыков через бурятский фольклор (чтение художественной литературы, разучивание стихов, песен, поговорок, пословиц и т.д.)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4ADE" w:rsidRPr="00F44ADE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 двигательной активности  посредствам знакомства с  национальными играми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44ADE" w:rsidRPr="00F44ADE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  воображения, любознательности,</w:t>
      </w:r>
      <w:r w:rsidR="0040595F" w:rsidRPr="00405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05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</w:t>
      </w:r>
      <w:r w:rsidR="0040595F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азвитие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крупной и мелкой моторики через художественное творчество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40595F" w:rsidRPr="0040595F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оспитание чувств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толерантности и взаимоуважения.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F44ADE" w:rsidRPr="00F44ADE" w:rsidRDefault="00255B81" w:rsidP="00F44ADE">
      <w:pPr>
        <w:pStyle w:val="a6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</w:t>
      </w:r>
      <w:r w:rsidR="00405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ние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люб</w:t>
      </w:r>
      <w:r w:rsidR="00405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ви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родной республике и гордост</w:t>
      </w:r>
      <w:r w:rsidR="0040595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r w:rsidR="00F44ADE" w:rsidRP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за неё</w:t>
      </w:r>
      <w:r w:rsidR="00F44ADE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FE798A" w:rsidRPr="00875DB2" w:rsidRDefault="00FE798A" w:rsidP="00F44ADE">
      <w:pPr>
        <w:pStyle w:val="a3"/>
        <w:ind w:left="763"/>
        <w:rPr>
          <w:rFonts w:ascii="Times New Roman" w:hAnsi="Times New Roman" w:cs="Times New Roman"/>
          <w:sz w:val="28"/>
          <w:szCs w:val="28"/>
        </w:rPr>
      </w:pPr>
    </w:p>
    <w:p w:rsidR="00FE798A" w:rsidRPr="00875DB2" w:rsidRDefault="00FE798A" w:rsidP="00FE798A">
      <w:pPr>
        <w:pStyle w:val="a3"/>
        <w:ind w:left="720"/>
        <w:rPr>
          <w:b/>
          <w:i/>
          <w:sz w:val="28"/>
          <w:szCs w:val="28"/>
          <w:u w:val="single"/>
        </w:rPr>
      </w:pPr>
      <w:r w:rsidRPr="00875D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0595F" w:rsidRDefault="0040595F" w:rsidP="00FE798A">
      <w:pPr>
        <w:spacing w:after="0" w:line="240" w:lineRule="auto"/>
        <w:rPr>
          <w:b/>
          <w:i/>
          <w:sz w:val="28"/>
          <w:u w:val="single"/>
        </w:rPr>
      </w:pPr>
    </w:p>
    <w:p w:rsidR="0040595F" w:rsidRDefault="0040595F" w:rsidP="00FE798A">
      <w:pPr>
        <w:spacing w:after="0" w:line="240" w:lineRule="auto"/>
        <w:rPr>
          <w:b/>
          <w:i/>
          <w:sz w:val="28"/>
          <w:u w:val="single"/>
        </w:rPr>
      </w:pPr>
    </w:p>
    <w:p w:rsidR="00FE798A" w:rsidRPr="00694915" w:rsidRDefault="00FE798A" w:rsidP="00FE79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F32323">
        <w:rPr>
          <w:b/>
          <w:i/>
          <w:sz w:val="28"/>
          <w:u w:val="single"/>
        </w:rPr>
        <w:t>Методы и формы работы:</w:t>
      </w:r>
      <w:r w:rsidRPr="00216FD5">
        <w:rPr>
          <w:rFonts w:ascii="Arial" w:hAnsi="Arial" w:cs="Arial"/>
          <w:color w:val="333333"/>
          <w:sz w:val="34"/>
          <w:szCs w:val="34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FE798A" w:rsidRPr="00694915" w:rsidRDefault="00FE798A" w:rsidP="00FE798A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255B81" w:rsidRDefault="00FE798A" w:rsidP="00255B81">
      <w:pPr>
        <w:rPr>
          <w:rFonts w:ascii="Arial" w:hAnsi="Arial" w:cs="Arial"/>
          <w:color w:val="333333"/>
          <w:sz w:val="34"/>
          <w:szCs w:val="34"/>
        </w:rPr>
      </w:pPr>
      <w:r w:rsidRPr="00ED333B">
        <w:rPr>
          <w:b/>
          <w:i/>
          <w:sz w:val="28"/>
          <w:szCs w:val="28"/>
          <w:u w:val="single"/>
          <w:bdr w:val="none" w:sz="0" w:space="0" w:color="auto" w:frame="1"/>
        </w:rPr>
        <w:t>Ожидаемые результаты</w:t>
      </w:r>
      <w:r w:rsidRPr="00ED333B">
        <w:rPr>
          <w:b/>
          <w:i/>
          <w:sz w:val="28"/>
          <w:szCs w:val="28"/>
        </w:rPr>
        <w:t>:</w:t>
      </w:r>
      <w:r w:rsidRPr="001A2094">
        <w:rPr>
          <w:rFonts w:ascii="Arial" w:hAnsi="Arial" w:cs="Arial"/>
          <w:color w:val="333333"/>
          <w:sz w:val="34"/>
          <w:szCs w:val="34"/>
        </w:rPr>
        <w:t xml:space="preserve"> </w:t>
      </w:r>
    </w:p>
    <w:p w:rsidR="00255B81" w:rsidRPr="00255B81" w:rsidRDefault="0040595F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 w:rsidRPr="00255B81">
        <w:rPr>
          <w:rFonts w:ascii="Times New Roman" w:hAnsi="Times New Roman" w:cs="Times New Roman"/>
          <w:sz w:val="28"/>
          <w:szCs w:val="28"/>
        </w:rPr>
        <w:t>Разработка системы занятий для дошкольников по ознакомлению с культурой, традициями и обычаями бурятского народа</w:t>
      </w:r>
      <w:r w:rsidR="00255B81">
        <w:rPr>
          <w:rFonts w:ascii="Times New Roman" w:hAnsi="Times New Roman" w:cs="Times New Roman"/>
          <w:sz w:val="28"/>
          <w:szCs w:val="28"/>
        </w:rPr>
        <w:t>.</w:t>
      </w:r>
    </w:p>
    <w:p w:rsidR="00255B81" w:rsidRPr="00255B81" w:rsidRDefault="0040595F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 w:rsidRPr="00255B81">
        <w:rPr>
          <w:rFonts w:ascii="Times New Roman" w:hAnsi="Times New Roman" w:cs="Times New Roman"/>
          <w:sz w:val="28"/>
          <w:szCs w:val="28"/>
        </w:rPr>
        <w:t>Оформление практиче</w:t>
      </w:r>
      <w:r w:rsidR="00255B81">
        <w:rPr>
          <w:rFonts w:ascii="Times New Roman" w:hAnsi="Times New Roman" w:cs="Times New Roman"/>
          <w:sz w:val="28"/>
          <w:szCs w:val="28"/>
        </w:rPr>
        <w:t>ского материала по теме проекта.</w:t>
      </w:r>
      <w:r w:rsidRPr="00255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81" w:rsidRPr="00255B81" w:rsidRDefault="0040595F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 w:rsidRPr="00255B81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5643C0" w:rsidRPr="00255B81">
        <w:rPr>
          <w:rFonts w:ascii="Times New Roman" w:hAnsi="Times New Roman" w:cs="Times New Roman"/>
          <w:sz w:val="28"/>
          <w:szCs w:val="28"/>
        </w:rPr>
        <w:t xml:space="preserve">развлечения </w:t>
      </w:r>
      <w:r w:rsidRPr="00255B8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255B81">
        <w:rPr>
          <w:rFonts w:ascii="Times New Roman" w:hAnsi="Times New Roman" w:cs="Times New Roman"/>
          <w:sz w:val="28"/>
          <w:szCs w:val="28"/>
        </w:rPr>
        <w:t>Сагаалган</w:t>
      </w:r>
      <w:proofErr w:type="spellEnd"/>
      <w:r w:rsidRPr="00255B81">
        <w:rPr>
          <w:rFonts w:ascii="Times New Roman" w:hAnsi="Times New Roman" w:cs="Times New Roman"/>
          <w:sz w:val="28"/>
          <w:szCs w:val="28"/>
        </w:rPr>
        <w:t>»</w:t>
      </w:r>
      <w:r w:rsidR="00255B81">
        <w:rPr>
          <w:rFonts w:ascii="Times New Roman" w:hAnsi="Times New Roman" w:cs="Times New Roman"/>
          <w:sz w:val="28"/>
          <w:szCs w:val="28"/>
        </w:rPr>
        <w:t>.</w:t>
      </w:r>
    </w:p>
    <w:p w:rsidR="00255B81" w:rsidRPr="00255B81" w:rsidRDefault="0040595F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 w:rsidRPr="00255B81">
        <w:rPr>
          <w:rFonts w:ascii="Times New Roman" w:hAnsi="Times New Roman" w:cs="Times New Roman"/>
          <w:sz w:val="28"/>
          <w:szCs w:val="28"/>
        </w:rPr>
        <w:t xml:space="preserve">Активное участие родителей в совместной деятельности с детьми: создание </w:t>
      </w:r>
      <w:r w:rsidR="005643C0" w:rsidRPr="00255B81">
        <w:rPr>
          <w:rFonts w:ascii="Times New Roman" w:hAnsi="Times New Roman" w:cs="Times New Roman"/>
          <w:sz w:val="28"/>
          <w:szCs w:val="28"/>
        </w:rPr>
        <w:t xml:space="preserve">бурятских костюмов </w:t>
      </w:r>
      <w:proofErr w:type="gramStart"/>
      <w:r w:rsidR="005643C0" w:rsidRPr="00255B81">
        <w:rPr>
          <w:rFonts w:ascii="Times New Roman" w:hAnsi="Times New Roman" w:cs="Times New Roman"/>
          <w:sz w:val="28"/>
          <w:szCs w:val="28"/>
        </w:rPr>
        <w:t>;у</w:t>
      </w:r>
      <w:proofErr w:type="gramEnd"/>
      <w:r w:rsidR="005643C0" w:rsidRPr="00255B81">
        <w:rPr>
          <w:rFonts w:ascii="Times New Roman" w:hAnsi="Times New Roman" w:cs="Times New Roman"/>
          <w:sz w:val="28"/>
          <w:szCs w:val="28"/>
        </w:rPr>
        <w:t xml:space="preserve">частие </w:t>
      </w:r>
      <w:r w:rsidR="00255B81">
        <w:rPr>
          <w:rFonts w:ascii="Times New Roman" w:hAnsi="Times New Roman" w:cs="Times New Roman"/>
          <w:sz w:val="28"/>
          <w:szCs w:val="28"/>
        </w:rPr>
        <w:t>в празднике.</w:t>
      </w:r>
      <w:r w:rsidRPr="00255B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5B81" w:rsidRPr="00255B81" w:rsidRDefault="005643C0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 w:rsidRPr="00255B81">
        <w:rPr>
          <w:rFonts w:ascii="Times New Roman" w:hAnsi="Times New Roman" w:cs="Times New Roman"/>
          <w:sz w:val="28"/>
          <w:szCs w:val="28"/>
        </w:rPr>
        <w:t>Вязание крючком женского национального головного убор</w:t>
      </w:r>
      <w:proofErr w:type="gramStart"/>
      <w:r w:rsidRPr="00255B8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255B81">
        <w:rPr>
          <w:rFonts w:ascii="Times New Roman" w:hAnsi="Times New Roman" w:cs="Times New Roman"/>
          <w:sz w:val="28"/>
          <w:szCs w:val="28"/>
        </w:rPr>
        <w:t>воспитатель)</w:t>
      </w:r>
      <w:r w:rsidR="00255B81">
        <w:rPr>
          <w:rFonts w:ascii="Times New Roman" w:hAnsi="Times New Roman" w:cs="Times New Roman"/>
          <w:sz w:val="28"/>
          <w:szCs w:val="28"/>
        </w:rPr>
        <w:t>.</w:t>
      </w:r>
    </w:p>
    <w:p w:rsidR="00255B81" w:rsidRPr="00255B81" w:rsidRDefault="00255B81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337DC1" w:rsidRPr="00255B81">
        <w:rPr>
          <w:rFonts w:ascii="Times New Roman" w:hAnsi="Times New Roman" w:cs="Times New Roman"/>
          <w:sz w:val="28"/>
          <w:szCs w:val="28"/>
          <w:lang w:eastAsia="ru-RU"/>
        </w:rPr>
        <w:t xml:space="preserve">ополнение </w:t>
      </w:r>
      <w:r w:rsidR="00EA05FF" w:rsidRPr="00255B81">
        <w:rPr>
          <w:rFonts w:ascii="Times New Roman" w:hAnsi="Times New Roman" w:cs="Times New Roman"/>
          <w:sz w:val="28"/>
          <w:szCs w:val="28"/>
          <w:lang w:eastAsia="ru-RU"/>
        </w:rPr>
        <w:t>знаний родителей и детей по данному направлению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5B81" w:rsidRPr="00255B81" w:rsidRDefault="00255B81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A05FF" w:rsidRPr="00255B81">
        <w:rPr>
          <w:rFonts w:ascii="Times New Roman" w:hAnsi="Times New Roman" w:cs="Times New Roman"/>
          <w:sz w:val="28"/>
          <w:szCs w:val="28"/>
          <w:lang w:eastAsia="ru-RU"/>
        </w:rPr>
        <w:t>ополнение знаний воспитателя об истории возникновения праз</w:t>
      </w:r>
      <w:r>
        <w:rPr>
          <w:rFonts w:ascii="Times New Roman" w:hAnsi="Times New Roman" w:cs="Times New Roman"/>
          <w:sz w:val="28"/>
          <w:szCs w:val="28"/>
          <w:lang w:eastAsia="ru-RU"/>
        </w:rPr>
        <w:t>дника, его культурных традициях.</w:t>
      </w:r>
      <w:r w:rsidR="00EA05FF" w:rsidRPr="00255B8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EA05FF" w:rsidRPr="00255B81" w:rsidRDefault="00255B81" w:rsidP="00255B81">
      <w:pPr>
        <w:pStyle w:val="a6"/>
        <w:numPr>
          <w:ilvl w:val="0"/>
          <w:numId w:val="27"/>
        </w:numPr>
        <w:rPr>
          <w:rFonts w:ascii="Arial" w:hAnsi="Arial" w:cs="Arial"/>
          <w:color w:val="333333"/>
          <w:sz w:val="34"/>
          <w:szCs w:val="34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EA05FF" w:rsidRPr="00255B81">
        <w:rPr>
          <w:rFonts w:ascii="Times New Roman" w:hAnsi="Times New Roman" w:cs="Times New Roman"/>
          <w:sz w:val="28"/>
          <w:szCs w:val="28"/>
          <w:lang w:eastAsia="ru-RU"/>
        </w:rPr>
        <w:t>ланирование работы, выбор форм и методов, подбор иллюстративного и литературного материала для работы с детьми.</w:t>
      </w:r>
    </w:p>
    <w:p w:rsidR="00EA05FF" w:rsidRPr="00337DC1" w:rsidRDefault="00EA05FF" w:rsidP="00EA05FF">
      <w:pPr>
        <w:pStyle w:val="a3"/>
        <w:rPr>
          <w:rFonts w:ascii="Tahoma" w:hAnsi="Tahoma" w:cs="Tahoma"/>
          <w:sz w:val="24"/>
          <w:szCs w:val="20"/>
          <w:lang w:eastAsia="ru-RU"/>
        </w:rPr>
      </w:pPr>
    </w:p>
    <w:p w:rsidR="001F13F4" w:rsidRPr="00255B81" w:rsidRDefault="00FE798A" w:rsidP="00255B8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337DC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u w:val="single"/>
          <w:lang w:eastAsia="ru-RU"/>
        </w:rPr>
        <w:t xml:space="preserve"> </w:t>
      </w:r>
      <w:r w:rsidR="00255B81">
        <w:rPr>
          <w:rFonts w:ascii="Times New Roman" w:eastAsia="Times New Roman" w:hAnsi="Times New Roman" w:cs="Times New Roman"/>
          <w:i/>
          <w:iCs/>
          <w:color w:val="000000"/>
          <w:sz w:val="36"/>
          <w:szCs w:val="28"/>
          <w:u w:val="single"/>
          <w:lang w:eastAsia="ru-RU"/>
        </w:rPr>
        <w:t xml:space="preserve"> </w:t>
      </w:r>
      <w:r w:rsidR="001F13F4" w:rsidRPr="00216FD5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Схема реализации проекта по образовательным областям. </w:t>
      </w:r>
    </w:p>
    <w:tbl>
      <w:tblPr>
        <w:tblStyle w:val="a7"/>
        <w:tblW w:w="10740" w:type="dxa"/>
        <w:tblLayout w:type="fixed"/>
        <w:tblLook w:val="04A0"/>
      </w:tblPr>
      <w:tblGrid>
        <w:gridCol w:w="2539"/>
        <w:gridCol w:w="4190"/>
        <w:gridCol w:w="4011"/>
      </w:tblGrid>
      <w:tr w:rsidR="001F13F4" w:rsidTr="001F13F4">
        <w:tc>
          <w:tcPr>
            <w:tcW w:w="2539" w:type="dxa"/>
          </w:tcPr>
          <w:p w:rsidR="001F13F4" w:rsidRPr="00ED333B" w:rsidRDefault="001F13F4" w:rsidP="00255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D333B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4190" w:type="dxa"/>
          </w:tcPr>
          <w:p w:rsidR="001F13F4" w:rsidRPr="00ED333B" w:rsidRDefault="001F13F4" w:rsidP="00255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3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Образовательная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Pr="00ED3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деятельность</w:t>
            </w:r>
          </w:p>
        </w:tc>
        <w:tc>
          <w:tcPr>
            <w:tcW w:w="4011" w:type="dxa"/>
          </w:tcPr>
          <w:p w:rsidR="001F13F4" w:rsidRPr="00ED333B" w:rsidRDefault="001F13F4" w:rsidP="00255B8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D333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Цели</w:t>
            </w:r>
          </w:p>
        </w:tc>
      </w:tr>
      <w:tr w:rsidR="001F13F4" w:rsidTr="000C62F0">
        <w:trPr>
          <w:trHeight w:val="5640"/>
        </w:trPr>
        <w:tc>
          <w:tcPr>
            <w:tcW w:w="2539" w:type="dxa"/>
          </w:tcPr>
          <w:p w:rsidR="001F13F4" w:rsidRDefault="001F13F4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BC25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>Социалильно-коммуникативное</w:t>
            </w:r>
            <w:proofErr w:type="spellEnd"/>
            <w:r w:rsidRPr="00BC25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t xml:space="preserve"> развитие</w:t>
            </w:r>
            <w:r w:rsidRPr="00BC25B6">
              <w:rPr>
                <w:rFonts w:ascii="Times New Roman" w:hAnsi="Times New Roman" w:cs="Times New Roman"/>
                <w:sz w:val="32"/>
                <w:szCs w:val="28"/>
                <w:lang w:eastAsia="ru-RU"/>
              </w:rPr>
              <w:t>. </w:t>
            </w:r>
          </w:p>
        </w:tc>
        <w:tc>
          <w:tcPr>
            <w:tcW w:w="4190" w:type="dxa"/>
          </w:tcPr>
          <w:p w:rsidR="00255B81" w:rsidRPr="000C62F0" w:rsidRDefault="00456804" w:rsidP="00255B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Сюжетно-ролевые игры:</w:t>
            </w:r>
          </w:p>
          <w:p w:rsidR="00255B81" w:rsidRPr="000C62F0" w:rsidRDefault="00456804" w:rsidP="00456804">
            <w:pPr>
              <w:pStyle w:val="a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«Семья». </w:t>
            </w:r>
          </w:p>
          <w:p w:rsidR="00D80C6B" w:rsidRPr="000C62F0" w:rsidRDefault="00456804" w:rsidP="00456804">
            <w:pPr>
              <w:pStyle w:val="a6"/>
              <w:numPr>
                <w:ilvl w:val="0"/>
                <w:numId w:val="28"/>
              </w:num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«Приход гостей».</w:t>
            </w:r>
          </w:p>
          <w:p w:rsidR="00D80C6B" w:rsidRPr="000C62F0" w:rsidRDefault="00D80C6B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80C6B" w:rsidRPr="000C62F0" w:rsidRDefault="00D80C6B" w:rsidP="0045680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F11A33" w:rsidRPr="000C62F0" w:rsidRDefault="00F11A33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04" w:rsidRPr="000C62F0" w:rsidRDefault="00456804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04" w:rsidRPr="000C62F0" w:rsidRDefault="00456804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04" w:rsidRPr="000C62F0" w:rsidRDefault="00456804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B81" w:rsidRPr="000C62F0" w:rsidRDefault="00456804" w:rsidP="00255B8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Викторина: </w:t>
            </w:r>
          </w:p>
          <w:p w:rsidR="00456804" w:rsidRPr="000C62F0" w:rsidRDefault="00456804" w:rsidP="00255B81">
            <w:pPr>
              <w:pStyle w:val="a3"/>
              <w:numPr>
                <w:ilvl w:val="0"/>
                <w:numId w:val="29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«Что такое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456804" w:rsidRPr="000C62F0" w:rsidRDefault="00456804" w:rsidP="0045680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3F4" w:rsidRPr="000C62F0" w:rsidRDefault="000C62F0" w:rsidP="000C62F0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  <w:r w:rsidR="001F13F4" w:rsidRPr="000C62F0">
              <w:rPr>
                <w:rFonts w:ascii="Times New Roman" w:hAnsi="Times New Roman" w:cs="Times New Roman"/>
                <w:bCs/>
                <w:i/>
                <w:sz w:val="28"/>
                <w:szCs w:val="28"/>
                <w:u w:val="single"/>
              </w:rPr>
              <w:t>Дидактические игры:</w:t>
            </w:r>
          </w:p>
          <w:p w:rsidR="001F13F4" w:rsidRPr="000C62F0" w:rsidRDefault="001F13F4" w:rsidP="00456804">
            <w:pPr>
              <w:pStyle w:val="a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     </w:t>
            </w:r>
          </w:p>
          <w:p w:rsidR="001F13F4" w:rsidRPr="000C62F0" w:rsidRDefault="002222F7" w:rsidP="00456804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bCs/>
                <w:sz w:val="28"/>
                <w:szCs w:val="28"/>
              </w:rPr>
              <w:t>«Жили</w:t>
            </w:r>
            <w:r w:rsidR="00456804" w:rsidRPr="000C62F0">
              <w:rPr>
                <w:rFonts w:ascii="Times New Roman" w:hAnsi="Times New Roman" w:cs="Times New Roman"/>
                <w:bCs/>
                <w:sz w:val="28"/>
                <w:szCs w:val="28"/>
              </w:rPr>
              <w:t>щ</w:t>
            </w:r>
            <w:r w:rsidRPr="000C62F0">
              <w:rPr>
                <w:rFonts w:ascii="Times New Roman" w:hAnsi="Times New Roman" w:cs="Times New Roman"/>
                <w:bCs/>
                <w:sz w:val="28"/>
                <w:szCs w:val="28"/>
              </w:rPr>
              <w:t>е»</w:t>
            </w:r>
          </w:p>
          <w:p w:rsidR="001F13F4" w:rsidRPr="000C62F0" w:rsidRDefault="001F13F4" w:rsidP="00B90589">
            <w:pPr>
              <w:pStyle w:val="a6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66508C" w:rsidRPr="000C62F0" w:rsidRDefault="0066508C" w:rsidP="0066508C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08C" w:rsidRPr="000C62F0" w:rsidRDefault="0066508C" w:rsidP="0066508C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22F7" w:rsidRPr="000C62F0" w:rsidRDefault="001F13F4" w:rsidP="00456804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2222F7" w:rsidRPr="000C62F0">
              <w:rPr>
                <w:rFonts w:ascii="Times New Roman" w:hAnsi="Times New Roman" w:cs="Times New Roman"/>
                <w:sz w:val="28"/>
                <w:szCs w:val="28"/>
              </w:rPr>
              <w:t>Что за роспись или узор?»</w:t>
            </w:r>
          </w:p>
          <w:p w:rsidR="001F13F4" w:rsidRPr="000C62F0" w:rsidRDefault="001F13F4" w:rsidP="00B90589">
            <w:pPr>
              <w:pStyle w:val="a3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00D51" w:rsidRPr="000C62F0" w:rsidRDefault="00500D51" w:rsidP="002222F7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1F13F4" w:rsidRPr="000C62F0" w:rsidRDefault="001F13F4" w:rsidP="00255B81">
            <w:pPr>
              <w:pStyle w:val="a6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11" w:type="dxa"/>
          </w:tcPr>
          <w:p w:rsidR="00D80C6B" w:rsidRPr="000C62F0" w:rsidRDefault="001F13F4" w:rsidP="00C752FF">
            <w:pPr>
              <w:pStyle w:val="a3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Обеспечить у детей интерес к</w:t>
            </w:r>
            <w:r w:rsidRPr="000C62F0">
              <w:rPr>
                <w:rStyle w:val="apple-converted-space"/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 </w:t>
            </w:r>
            <w:r w:rsidRPr="000C62F0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bdr w:val="none" w:sz="0" w:space="0" w:color="auto" w:frame="1"/>
                <w:shd w:val="clear" w:color="auto" w:fill="FFFFFF"/>
              </w:rPr>
              <w:t>сюжетно-ролевой игре</w:t>
            </w:r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помочь создать игровую обстановку.</w:t>
            </w:r>
            <w:r w:rsidR="00D80C6B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Формировать умение создавать игровой сюжет, научить простым игровым действиям и игровому взаимодействию, закреплять знания по теме.</w:t>
            </w:r>
          </w:p>
          <w:p w:rsidR="001F13F4" w:rsidRPr="000C62F0" w:rsidRDefault="001F13F4" w:rsidP="00B905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shd w:val="clear" w:color="auto" w:fill="FFFFFF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EE7185" w:rsidP="00255B81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0C62F0">
              <w:rPr>
                <w:rStyle w:val="apple-converted-space"/>
                <w:sz w:val="28"/>
                <w:szCs w:val="28"/>
              </w:rPr>
              <w:t xml:space="preserve"> </w:t>
            </w:r>
            <w:r w:rsidR="00864676" w:rsidRPr="000C62F0">
              <w:rPr>
                <w:rStyle w:val="apple-converted-space"/>
                <w:sz w:val="28"/>
                <w:szCs w:val="28"/>
                <w:shd w:val="clear" w:color="auto" w:fill="FFFFFF"/>
              </w:rPr>
              <w:t>С</w:t>
            </w:r>
            <w:r w:rsidR="00864676" w:rsidRPr="000C62F0">
              <w:rPr>
                <w:sz w:val="28"/>
                <w:szCs w:val="28"/>
                <w:shd w:val="clear" w:color="auto" w:fill="FFFFFF"/>
              </w:rPr>
              <w:t>истематизация знаний по данной теме</w:t>
            </w:r>
            <w:r w:rsidR="00255B81" w:rsidRPr="000C62F0">
              <w:rPr>
                <w:sz w:val="28"/>
                <w:szCs w:val="28"/>
                <w:shd w:val="clear" w:color="auto" w:fill="FFFFFF"/>
              </w:rPr>
              <w:t>.</w:t>
            </w:r>
          </w:p>
          <w:p w:rsidR="001F13F4" w:rsidRPr="000C62F0" w:rsidRDefault="001F13F4" w:rsidP="00B9058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62F0" w:rsidRDefault="002222F7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Закрепление представления о материале,</w:t>
            </w:r>
            <w:r w:rsidR="00255B81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из которого изготовлено жилище</w:t>
            </w:r>
            <w:r w:rsidR="00255B81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;о</w:t>
            </w:r>
            <w:proofErr w:type="gram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F13F4" w:rsidRPr="000C62F0" w:rsidRDefault="002222F7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внутреннем </w:t>
            </w:r>
            <w:proofErr w:type="gram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устройстве</w:t>
            </w:r>
            <w:proofErr w:type="gram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и убранстве.</w:t>
            </w:r>
          </w:p>
          <w:p w:rsidR="00456804" w:rsidRPr="000C62F0" w:rsidRDefault="00456804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5B81" w:rsidRPr="000C62F0" w:rsidRDefault="00255B81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D51" w:rsidRPr="000C62F0" w:rsidRDefault="00500D51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Уточнить и закрепить представления детей </w:t>
            </w:r>
            <w:r w:rsidR="00255B81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об основных элементах русских, 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бурятских и эвенкийских узорах.</w:t>
            </w:r>
            <w:r w:rsidR="00255B81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Учить вычленять отдельные элементы узора.</w:t>
            </w:r>
          </w:p>
          <w:p w:rsidR="00500D51" w:rsidRPr="000C62F0" w:rsidRDefault="00500D51" w:rsidP="002222F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0D51" w:rsidRPr="000C62F0" w:rsidRDefault="00500D51" w:rsidP="00897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13F4" w:rsidTr="00354859">
        <w:trPr>
          <w:trHeight w:val="190"/>
        </w:trPr>
        <w:tc>
          <w:tcPr>
            <w:tcW w:w="2539" w:type="dxa"/>
          </w:tcPr>
          <w:p w:rsidR="001F13F4" w:rsidRDefault="001F13F4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BC25B6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  <w:lastRenderedPageBreak/>
              <w:t>Познавательное развитие</w:t>
            </w:r>
          </w:p>
        </w:tc>
        <w:tc>
          <w:tcPr>
            <w:tcW w:w="4190" w:type="dxa"/>
          </w:tcPr>
          <w:p w:rsidR="00DE4705" w:rsidRPr="000C62F0" w:rsidRDefault="00EA05FF" w:rsidP="00DE470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Познавательные беседы:</w:t>
            </w:r>
            <w:r w:rsidR="00456804" w:rsidRPr="000C62F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  </w:t>
            </w:r>
            <w:r w:rsidR="00456804"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Ситуативный разговор:</w:t>
            </w:r>
            <w:r w:rsidR="00456804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E4705" w:rsidRPr="000C62F0" w:rsidRDefault="00456804" w:rsidP="0066508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«Что вы знаете о празднике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?»</w:t>
            </w:r>
          </w:p>
          <w:p w:rsidR="00DE4705" w:rsidRPr="000C62F0" w:rsidRDefault="0066508C" w:rsidP="00DE470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«Как встречать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Pr="000C62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 </w:t>
            </w:r>
          </w:p>
          <w:p w:rsidR="00DE4705" w:rsidRPr="000C62F0" w:rsidRDefault="00456804" w:rsidP="00456804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Экскурсия в детскую библиотеку на просмотр передачи о  празднике «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Сагаалган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DE4705" w:rsidRPr="000C62F0" w:rsidRDefault="00DE4705" w:rsidP="00DE4705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DE4705">
            <w:pPr>
              <w:pStyle w:val="a3"/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EA05FF" w:rsidP="00DE470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«Новый год по лунному календарю»,</w:t>
            </w:r>
          </w:p>
          <w:p w:rsidR="0066508C" w:rsidRPr="000C62F0" w:rsidRDefault="0066508C" w:rsidP="0066508C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«Звериный календарь», </w:t>
            </w:r>
          </w:p>
          <w:p w:rsidR="0066508C" w:rsidRPr="000C62F0" w:rsidRDefault="0066508C" w:rsidP="006650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46B" w:rsidRPr="000C62F0" w:rsidRDefault="0037346B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6804" w:rsidRPr="000C62F0" w:rsidRDefault="00DE4705" w:rsidP="00DE470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«Молочная пища»</w:t>
            </w:r>
          </w:p>
          <w:p w:rsidR="0037346B" w:rsidRPr="000C62F0" w:rsidRDefault="001F13F4" w:rsidP="00B9058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  <w:t xml:space="preserve"> </w:t>
            </w:r>
          </w:p>
          <w:p w:rsidR="00456804" w:rsidRPr="000C62F0" w:rsidRDefault="008972F2" w:rsidP="00DE4705">
            <w:pPr>
              <w:pStyle w:val="a3"/>
              <w:numPr>
                <w:ilvl w:val="0"/>
                <w:numId w:val="3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«Цвета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хадака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  <w:r w:rsidR="00456804" w:rsidRPr="000C62F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</w:p>
          <w:p w:rsidR="0037346B" w:rsidRPr="000C62F0" w:rsidRDefault="0037346B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46B" w:rsidRPr="000C62F0" w:rsidRDefault="00456804" w:rsidP="00DE470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Уголок «Родной край» в группе</w:t>
            </w:r>
          </w:p>
          <w:p w:rsidR="0037346B" w:rsidRPr="000C62F0" w:rsidRDefault="0037346B" w:rsidP="00B905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4527E0" w:rsidRPr="000C62F0" w:rsidRDefault="004527E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2F0" w:rsidRDefault="000C62F0" w:rsidP="00DE4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0C62F0" w:rsidRDefault="000C62F0" w:rsidP="00DE4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  <w:p w:rsidR="0037346B" w:rsidRPr="000C62F0" w:rsidRDefault="00456804" w:rsidP="00DE470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lastRenderedPageBreak/>
              <w:t>Рассматривание альбома</w:t>
            </w:r>
            <w:proofErr w:type="gramStart"/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:</w:t>
            </w:r>
            <w:proofErr w:type="gramEnd"/>
          </w:p>
          <w:p w:rsidR="008972F2" w:rsidRPr="000C62F0" w:rsidRDefault="0045680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«Национальная одежда бурят»</w:t>
            </w:r>
          </w:p>
          <w:p w:rsidR="0037346B" w:rsidRPr="000C62F0" w:rsidRDefault="0037346B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46B" w:rsidRPr="000C62F0" w:rsidRDefault="0037346B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46B" w:rsidRPr="000C62F0" w:rsidRDefault="0037346B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46B" w:rsidRPr="000C62F0" w:rsidRDefault="0037346B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7E0" w:rsidRPr="000C62F0" w:rsidRDefault="004527E0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7E0" w:rsidRPr="000C62F0" w:rsidRDefault="004527E0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27E0" w:rsidRPr="000C62F0" w:rsidRDefault="004527E0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3C57E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7E4" w:rsidRPr="000C62F0" w:rsidRDefault="003C57E4" w:rsidP="00DE4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«Пять видов домашних животных».</w:t>
            </w:r>
          </w:p>
          <w:p w:rsidR="001F13F4" w:rsidRPr="000C62F0" w:rsidRDefault="001F13F4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5FF" w:rsidRPr="000C62F0" w:rsidRDefault="00EA05FF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</w:t>
            </w:r>
          </w:p>
          <w:p w:rsidR="00EA05FF" w:rsidRPr="000C62F0" w:rsidRDefault="00EA05FF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059F4" w:rsidRPr="000C62F0" w:rsidRDefault="0067538B" w:rsidP="00DE470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Чтение сказок бурятских писателей</w:t>
            </w:r>
          </w:p>
          <w:p w:rsidR="004059F4" w:rsidRPr="000C62F0" w:rsidRDefault="004059F4" w:rsidP="00B9058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A05FF" w:rsidRPr="000C62F0" w:rsidRDefault="00EA05FF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A05FF" w:rsidRPr="000C62F0" w:rsidRDefault="00EA05FF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.</w:t>
            </w:r>
          </w:p>
          <w:p w:rsidR="00EA05FF" w:rsidRPr="000C62F0" w:rsidRDefault="001F13F4" w:rsidP="00B90589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0C62F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        </w:t>
            </w:r>
          </w:p>
          <w:p w:rsidR="00EA05FF" w:rsidRPr="000C62F0" w:rsidRDefault="00EA05FF" w:rsidP="00B90589">
            <w:pPr>
              <w:pStyle w:val="a3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DE4705" w:rsidRPr="000C62F0" w:rsidRDefault="00DE4705" w:rsidP="00354859">
            <w:pPr>
              <w:rPr>
                <w:rFonts w:ascii="Times New Roman" w:hAnsi="Times New Roman" w:cs="Times New Roman"/>
                <w:i/>
                <w:sz w:val="28"/>
                <w:szCs w:val="28"/>
                <w:lang w:eastAsia="ru-RU"/>
              </w:rPr>
            </w:pPr>
          </w:p>
          <w:p w:rsidR="0067538B" w:rsidRPr="000C62F0" w:rsidRDefault="00354859" w:rsidP="00354859">
            <w:pPr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З</w:t>
            </w:r>
            <w:r w:rsidR="0067538B"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агадывание бурятских загадок</w:t>
            </w:r>
            <w:r w:rsidR="0067538B" w:rsidRPr="000C62F0">
              <w:rPr>
                <w:rFonts w:ascii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 xml:space="preserve"> </w:t>
            </w: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</w:p>
        </w:tc>
        <w:tc>
          <w:tcPr>
            <w:tcW w:w="4011" w:type="dxa"/>
          </w:tcPr>
          <w:p w:rsidR="00456804" w:rsidRPr="000C62F0" w:rsidRDefault="00456804" w:rsidP="0037346B">
            <w:pPr>
              <w:pStyle w:val="c5"/>
              <w:spacing w:before="0" w:beforeAutospacing="0" w:after="0" w:afterAutospacing="0"/>
              <w:rPr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lastRenderedPageBreak/>
              <w:t>«</w:t>
            </w:r>
            <w:proofErr w:type="spellStart"/>
            <w:r w:rsidRPr="000C62F0">
              <w:rPr>
                <w:sz w:val="28"/>
                <w:szCs w:val="28"/>
              </w:rPr>
              <w:t>Сагаалган</w:t>
            </w:r>
            <w:proofErr w:type="spellEnd"/>
            <w:r w:rsidRPr="000C62F0">
              <w:rPr>
                <w:sz w:val="28"/>
                <w:szCs w:val="28"/>
              </w:rPr>
              <w:t xml:space="preserve"> – священный праздник бурятского народа». Продолжить знакомство с праздником, историей, традициями, обычаями; прививать патриотизм к родной республике</w:t>
            </w:r>
          </w:p>
          <w:p w:rsidR="0066508C" w:rsidRPr="000C62F0" w:rsidRDefault="0066508C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508C" w:rsidRPr="000C62F0" w:rsidRDefault="0066508C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4705" w:rsidRPr="000C62F0" w:rsidRDefault="00DE4705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3F4" w:rsidRPr="000C62F0" w:rsidRDefault="00EA05FF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Формировать у детей представления о Новом годе по лунному календарю.</w:t>
            </w: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Style w:val="apple-converted-space"/>
                <w:rFonts w:ascii="Times New Roman" w:hAnsi="Times New Roman" w:cs="Times New Roman"/>
                <w:sz w:val="28"/>
                <w:szCs w:val="28"/>
              </w:rPr>
              <w:t> </w:t>
            </w: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05FF" w:rsidRPr="000C62F0" w:rsidRDefault="00EA05FF" w:rsidP="00EA05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Формировать представления о полезности молочной пищ</w:t>
            </w:r>
            <w:r w:rsidR="008972F2" w:rsidRPr="000C62F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, значениях цветов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хадак</w:t>
            </w:r>
            <w:r w:rsidR="008972F2" w:rsidRPr="000C62F0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E4705" w:rsidRPr="000C62F0" w:rsidRDefault="00DE4705" w:rsidP="004527E0">
            <w:pPr>
              <w:pStyle w:val="a4"/>
              <w:shd w:val="clear" w:color="auto" w:fill="FFFFFF"/>
              <w:spacing w:before="0" w:beforeAutospacing="0" w:after="132" w:afterAutospacing="0" w:line="348" w:lineRule="atLeast"/>
              <w:rPr>
                <w:sz w:val="28"/>
                <w:szCs w:val="28"/>
              </w:rPr>
            </w:pPr>
          </w:p>
          <w:p w:rsidR="004527E0" w:rsidRPr="000C62F0" w:rsidRDefault="00864676" w:rsidP="004527E0">
            <w:pPr>
              <w:pStyle w:val="a4"/>
              <w:shd w:val="clear" w:color="auto" w:fill="FFFFFF"/>
              <w:spacing w:before="0" w:beforeAutospacing="0" w:after="132" w:afterAutospacing="0" w:line="348" w:lineRule="atLeast"/>
              <w:rPr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>Приобщение детей к само</w:t>
            </w:r>
            <w:r w:rsidR="00DE4705" w:rsidRPr="000C62F0">
              <w:rPr>
                <w:sz w:val="28"/>
                <w:szCs w:val="28"/>
              </w:rPr>
              <w:t>бытной культуре и обычаям бурят.</w:t>
            </w:r>
          </w:p>
          <w:p w:rsidR="000C62F0" w:rsidRDefault="0037346B" w:rsidP="004527E0">
            <w:pPr>
              <w:pStyle w:val="a4"/>
              <w:shd w:val="clear" w:color="auto" w:fill="FFFFFF"/>
              <w:spacing w:before="0" w:beforeAutospacing="0" w:after="132" w:afterAutospacing="0" w:line="348" w:lineRule="atLeast"/>
              <w:rPr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 xml:space="preserve"> </w:t>
            </w:r>
          </w:p>
          <w:p w:rsidR="0037346B" w:rsidRPr="000C62F0" w:rsidRDefault="0037346B" w:rsidP="004527E0">
            <w:pPr>
              <w:pStyle w:val="a4"/>
              <w:shd w:val="clear" w:color="auto" w:fill="FFFFFF"/>
              <w:spacing w:before="0" w:beforeAutospacing="0" w:after="132" w:afterAutospacing="0" w:line="348" w:lineRule="atLeast"/>
              <w:rPr>
                <w:sz w:val="28"/>
                <w:szCs w:val="28"/>
              </w:rPr>
            </w:pPr>
            <w:r w:rsidRPr="000C62F0">
              <w:rPr>
                <w:rStyle w:val="c3"/>
                <w:sz w:val="28"/>
                <w:szCs w:val="28"/>
              </w:rPr>
              <w:lastRenderedPageBreak/>
              <w:t>Расширять представления детей о вещах: одежде, обуви, головных уборах бурят и их предназначении.</w:t>
            </w:r>
            <w:r w:rsidR="00DE4705" w:rsidRPr="000C62F0">
              <w:rPr>
                <w:rStyle w:val="c3"/>
                <w:sz w:val="28"/>
                <w:szCs w:val="28"/>
              </w:rPr>
              <w:t xml:space="preserve"> </w:t>
            </w:r>
            <w:r w:rsidRPr="000C62F0">
              <w:rPr>
                <w:rStyle w:val="c3"/>
                <w:sz w:val="28"/>
                <w:szCs w:val="28"/>
              </w:rPr>
              <w:t xml:space="preserve">Дать первичные представления </w:t>
            </w:r>
            <w:proofErr w:type="gramStart"/>
            <w:r w:rsidRPr="000C62F0">
              <w:rPr>
                <w:rStyle w:val="c3"/>
                <w:sz w:val="28"/>
                <w:szCs w:val="28"/>
              </w:rPr>
              <w:t>материалах</w:t>
            </w:r>
            <w:proofErr w:type="gramEnd"/>
            <w:r w:rsidRPr="000C62F0">
              <w:rPr>
                <w:rStyle w:val="c3"/>
                <w:sz w:val="28"/>
                <w:szCs w:val="28"/>
              </w:rPr>
              <w:t xml:space="preserve"> из которых они изготовлены.</w:t>
            </w:r>
            <w:r w:rsidR="004527E0" w:rsidRPr="000C62F0">
              <w:rPr>
                <w:sz w:val="28"/>
                <w:szCs w:val="28"/>
              </w:rPr>
              <w:t xml:space="preserve"> Знакомить с элементами </w:t>
            </w:r>
            <w:proofErr w:type="spellStart"/>
            <w:r w:rsidR="004527E0" w:rsidRPr="000C62F0">
              <w:rPr>
                <w:sz w:val="28"/>
                <w:szCs w:val="28"/>
              </w:rPr>
              <w:t>дэгэла</w:t>
            </w:r>
            <w:proofErr w:type="spellEnd"/>
            <w:r w:rsidR="004527E0" w:rsidRPr="000C62F0">
              <w:rPr>
                <w:sz w:val="28"/>
                <w:szCs w:val="28"/>
              </w:rPr>
              <w:t>.</w:t>
            </w:r>
          </w:p>
          <w:p w:rsidR="001F13F4" w:rsidRPr="000C62F0" w:rsidRDefault="001F13F4" w:rsidP="00B9058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4527E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Знакомить детей </w:t>
            </w:r>
            <w:r w:rsidR="008972F2" w:rsidRPr="000C62F0">
              <w:rPr>
                <w:rFonts w:ascii="Times New Roman" w:hAnsi="Times New Roman" w:cs="Times New Roman"/>
                <w:sz w:val="28"/>
                <w:szCs w:val="28"/>
              </w:rPr>
              <w:t>с пятью видами домашнего скот</w:t>
            </w:r>
            <w:proofErr w:type="gramStart"/>
            <w:r w:rsidR="008972F2" w:rsidRPr="000C62F0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="008972F2"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="008972F2" w:rsidRPr="000C62F0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="008972F2"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это животные, которых с давних времен разводили буряты: козы, бараны, лошади, верблюды и коровы.</w:t>
            </w:r>
          </w:p>
          <w:p w:rsidR="00EA05FF" w:rsidRPr="000C62F0" w:rsidRDefault="00EA05FF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38B" w:rsidRPr="000C62F0" w:rsidRDefault="0067538B" w:rsidP="0067538B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Обратить внимание детей на выразительные особенности бурятской сказки: образные вы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softHyphen/>
              <w:t>ражения; понимать нравствен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softHyphen/>
              <w:t>ный смысл сказки, мотивиро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softHyphen/>
              <w:t>вать   поступки персонажей, проявлять сочувствие или осу</w:t>
            </w:r>
            <w:r w:rsidRPr="000C62F0">
              <w:rPr>
                <w:rFonts w:ascii="Times New Roman" w:hAnsi="Times New Roman" w:cs="Times New Roman"/>
                <w:sz w:val="28"/>
                <w:szCs w:val="28"/>
              </w:rPr>
              <w:softHyphen/>
              <w:t>ждение.</w:t>
            </w:r>
          </w:p>
          <w:p w:rsidR="00EA05FF" w:rsidRPr="000C62F0" w:rsidRDefault="00EA05FF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7538B" w:rsidRPr="000C62F0" w:rsidRDefault="0067538B" w:rsidP="0067538B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Продолжение знакомства с загадками. Формировать умение понимать образный смысл загадок, развивать логику, мышление, воображение.</w:t>
            </w:r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Тренировать в отгадывании загадок, умении не только правильно отвечать на вопросы, </w:t>
            </w:r>
          </w:p>
          <w:p w:rsidR="0067538B" w:rsidRPr="000C62F0" w:rsidRDefault="0067538B" w:rsidP="0067538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но и строить свою речь</w:t>
            </w:r>
            <w:r w:rsidRPr="000C62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  <w:p w:rsidR="00EA05FF" w:rsidRPr="000C62F0" w:rsidRDefault="00EA05FF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EA05FF" w:rsidRPr="000C62F0" w:rsidRDefault="00EA05FF" w:rsidP="00B9058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1F13F4" w:rsidRPr="000C62F0" w:rsidRDefault="001F13F4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1F13F4" w:rsidRPr="000C62F0" w:rsidRDefault="001F13F4" w:rsidP="00354859">
            <w:pPr>
              <w:numPr>
                <w:ilvl w:val="0"/>
                <w:numId w:val="25"/>
              </w:numPr>
              <w:shd w:val="clear" w:color="auto" w:fill="FFFFFF"/>
              <w:spacing w:after="132" w:line="348" w:lineRule="atLeast"/>
              <w:ind w:left="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BA0" w:rsidRPr="00354859" w:rsidTr="007B197E">
        <w:trPr>
          <w:trHeight w:val="5333"/>
        </w:trPr>
        <w:tc>
          <w:tcPr>
            <w:tcW w:w="2539" w:type="dxa"/>
          </w:tcPr>
          <w:p w:rsidR="00DE4705" w:rsidRDefault="00DE4705" w:rsidP="0035485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354859" w:rsidRPr="00354859" w:rsidRDefault="00354859" w:rsidP="003548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Речевое развитие</w:t>
            </w:r>
          </w:p>
          <w:p w:rsidR="00343BA0" w:rsidRPr="00354859" w:rsidRDefault="00343BA0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0" w:type="dxa"/>
          </w:tcPr>
          <w:p w:rsidR="00DE4705" w:rsidRPr="000C62F0" w:rsidRDefault="00DE4705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859" w:rsidRPr="000C62F0" w:rsidRDefault="00343BA0" w:rsidP="00DE47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Заучивание </w:t>
            </w:r>
            <w:r w:rsidR="00354859"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стихов бурятских поэтов</w:t>
            </w:r>
            <w:r w:rsidR="00354859" w:rsidRPr="000C62F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4364A" w:rsidRPr="000C62F0" w:rsidRDefault="00D4364A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4A" w:rsidRPr="000C62F0" w:rsidRDefault="00D4364A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1F5AD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2254" w:rsidRPr="000C62F0" w:rsidRDefault="003C57E4" w:rsidP="00DE4705">
            <w:pPr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Драматизация сказки.</w:t>
            </w:r>
          </w:p>
          <w:p w:rsidR="00D4364A" w:rsidRPr="000C62F0" w:rsidRDefault="00D4364A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4A" w:rsidRPr="000C62F0" w:rsidRDefault="00D4364A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4A" w:rsidRPr="000C62F0" w:rsidRDefault="00D4364A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BA0" w:rsidRPr="000C62F0" w:rsidRDefault="00343BA0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11" w:type="dxa"/>
          </w:tcPr>
          <w:p w:rsidR="00DE4705" w:rsidRDefault="00343BA0" w:rsidP="0035485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354859" w:rsidRPr="00354859" w:rsidRDefault="00354859" w:rsidP="0035485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</w:rPr>
              <w:t xml:space="preserve">Продолжать знакомить </w:t>
            </w: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детей </w:t>
            </w:r>
            <w:proofErr w:type="gramStart"/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proofErr w:type="gramEnd"/>
          </w:p>
          <w:p w:rsidR="00D4364A" w:rsidRDefault="00354859" w:rsidP="00D436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85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художественной</w:t>
            </w:r>
            <w:r w:rsidRPr="003548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литературой </w:t>
            </w:r>
          </w:p>
          <w:p w:rsidR="007B197E" w:rsidRPr="00354859" w:rsidRDefault="007B197E" w:rsidP="007B1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Приобщать детей к поэзии, помочь детям запоминать и выразительно</w:t>
            </w:r>
            <w:r w:rsidRPr="003548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5485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читать</w:t>
            </w:r>
            <w:r w:rsidRPr="00354859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54859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shd w:val="clear" w:color="auto" w:fill="FFFFFF"/>
              </w:rPr>
              <w:t>стихотворения</w:t>
            </w: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  <w:p w:rsidR="00D4364A" w:rsidRDefault="00D4364A" w:rsidP="00D4364A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</w:p>
          <w:p w:rsidR="00DE4705" w:rsidRDefault="00DE4705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4A" w:rsidRPr="00D4364A" w:rsidRDefault="00D4364A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364A"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актёрские способности, монологическую и диалогическую речь. </w:t>
            </w:r>
          </w:p>
          <w:p w:rsidR="00343BA0" w:rsidRPr="00354859" w:rsidRDefault="003C57E4" w:rsidP="00354859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</w:rPr>
              <w:t>Воспитывать умение внимательно слушать сказку, привлекать к посильному участию в драматизации сказки, подбирать атрибуты.</w:t>
            </w:r>
          </w:p>
          <w:p w:rsidR="00343BA0" w:rsidRPr="00354859" w:rsidRDefault="00343BA0" w:rsidP="00B905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3BA0" w:rsidRPr="00354859" w:rsidRDefault="00343BA0" w:rsidP="00B90589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FB2254" w:rsidRPr="00354859" w:rsidRDefault="00343BA0" w:rsidP="00FB225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</w:p>
          <w:p w:rsidR="00FB2254" w:rsidRPr="00354859" w:rsidRDefault="00FB2254" w:rsidP="00FB2254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color w:val="555555"/>
                <w:sz w:val="28"/>
                <w:szCs w:val="28"/>
                <w:shd w:val="clear" w:color="auto" w:fill="FFFFFF"/>
              </w:rPr>
            </w:pPr>
          </w:p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43BA0" w:rsidRPr="00354859" w:rsidTr="000C62F0">
        <w:trPr>
          <w:trHeight w:val="4159"/>
        </w:trPr>
        <w:tc>
          <w:tcPr>
            <w:tcW w:w="2539" w:type="dxa"/>
          </w:tcPr>
          <w:p w:rsidR="00343BA0" w:rsidRPr="00354859" w:rsidRDefault="00343BA0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spellStart"/>
            <w:r w:rsidRPr="00354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Художественн-эстетическое</w:t>
            </w:r>
            <w:proofErr w:type="spellEnd"/>
            <w:r w:rsidRPr="00354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развитие</w:t>
            </w:r>
          </w:p>
        </w:tc>
        <w:tc>
          <w:tcPr>
            <w:tcW w:w="4190" w:type="dxa"/>
          </w:tcPr>
          <w:p w:rsidR="0066508C" w:rsidRPr="000C62F0" w:rsidRDefault="007B197E" w:rsidP="007B197E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</w:pPr>
            <w:r w:rsidRPr="000C62F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Д/и</w:t>
            </w:r>
            <w:proofErr w:type="gramStart"/>
            <w:r w:rsidR="0066508C" w:rsidRPr="000C62F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«У</w:t>
            </w:r>
            <w:proofErr w:type="gramEnd"/>
            <w:r w:rsidR="0066508C" w:rsidRPr="000C62F0">
              <w:rPr>
                <w:rFonts w:ascii="Times New Roman" w:eastAsia="Times New Roman" w:hAnsi="Times New Roman" w:cs="Times New Roman"/>
                <w:iCs/>
                <w:sz w:val="28"/>
                <w:szCs w:val="28"/>
                <w:u w:val="single"/>
                <w:bdr w:val="none" w:sz="0" w:space="0" w:color="auto" w:frame="1"/>
                <w:lang w:eastAsia="ru-RU"/>
              </w:rPr>
              <w:t>крась одежду узором»</w:t>
            </w:r>
            <w:r w:rsidR="0066508C" w:rsidRPr="000C62F0">
              <w:rPr>
                <w:rFonts w:ascii="Times New Roman" w:hAnsi="Times New Roman" w:cs="Times New Roman"/>
                <w:sz w:val="28"/>
                <w:szCs w:val="28"/>
                <w:u w:val="single"/>
                <w:shd w:val="clear" w:color="auto" w:fill="D8F0F8"/>
              </w:rPr>
              <w:t xml:space="preserve"> </w:t>
            </w: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197E" w:rsidRPr="000C62F0" w:rsidRDefault="007B197E" w:rsidP="00D4364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364A" w:rsidRPr="000C62F0" w:rsidRDefault="00D4364A" w:rsidP="00DE4705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Стихотворение</w:t>
            </w:r>
          </w:p>
          <w:p w:rsidR="00D4364A" w:rsidRPr="000C62F0" w:rsidRDefault="00D4364A" w:rsidP="00DE4705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К.Баянбаева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«Юрта»,</w:t>
            </w:r>
          </w:p>
          <w:p w:rsidR="00D4364A" w:rsidRPr="000C62F0" w:rsidRDefault="00D4364A" w:rsidP="00D4364A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поэта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Баира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Дугарова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 «Белый месяц».</w:t>
            </w:r>
          </w:p>
          <w:p w:rsidR="00D4364A" w:rsidRPr="000C62F0" w:rsidRDefault="00DE4705" w:rsidP="00DE4705">
            <w:pPr>
              <w:pStyle w:val="Default"/>
              <w:numPr>
                <w:ilvl w:val="0"/>
                <w:numId w:val="31"/>
              </w:numPr>
              <w:rPr>
                <w:color w:val="auto"/>
                <w:sz w:val="28"/>
                <w:szCs w:val="28"/>
              </w:rPr>
            </w:pPr>
            <w:r w:rsidRPr="000C62F0">
              <w:rPr>
                <w:rFonts w:eastAsia="Times New Roman"/>
                <w:iCs/>
                <w:color w:val="auto"/>
                <w:sz w:val="28"/>
                <w:szCs w:val="28"/>
                <w:bdr w:val="none" w:sz="0" w:space="0" w:color="auto" w:frame="1"/>
                <w:lang w:eastAsia="ru-RU"/>
              </w:rPr>
              <w:t>Бурятские пословицы и поговорки.</w:t>
            </w:r>
          </w:p>
          <w:p w:rsidR="007B197E" w:rsidRPr="000C62F0" w:rsidRDefault="004D78F7" w:rsidP="007B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Знакомство с гимном Буряти</w:t>
            </w:r>
            <w:r w:rsidR="007B197E" w:rsidRPr="000C62F0">
              <w:rPr>
                <w:sz w:val="28"/>
                <w:szCs w:val="28"/>
              </w:rPr>
              <w:t>и</w:t>
            </w:r>
            <w:proofErr w:type="gramStart"/>
            <w:r w:rsidR="007B197E"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  <w:p w:rsidR="007B197E" w:rsidRPr="000C62F0" w:rsidRDefault="007B197E" w:rsidP="007B19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Заучивание элементов танца  «</w:t>
            </w:r>
            <w:proofErr w:type="spellStart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Ехор</w:t>
            </w:r>
            <w:proofErr w:type="spellEnd"/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»  и текста.</w:t>
            </w:r>
          </w:p>
          <w:p w:rsidR="007B197E" w:rsidRPr="000C62F0" w:rsidRDefault="007B197E" w:rsidP="007B197E">
            <w:pPr>
              <w:pStyle w:val="Default"/>
              <w:rPr>
                <w:i/>
                <w:color w:val="auto"/>
                <w:sz w:val="28"/>
                <w:szCs w:val="28"/>
              </w:rPr>
            </w:pPr>
          </w:p>
          <w:p w:rsidR="00DE4705" w:rsidRPr="000C62F0" w:rsidRDefault="00DE4705" w:rsidP="00DE4705">
            <w:pPr>
              <w:pStyle w:val="Default"/>
              <w:rPr>
                <w:color w:val="auto"/>
                <w:sz w:val="28"/>
                <w:szCs w:val="28"/>
              </w:rPr>
            </w:pPr>
            <w:r w:rsidRPr="000C62F0">
              <w:rPr>
                <w:i/>
                <w:color w:val="auto"/>
                <w:sz w:val="28"/>
                <w:szCs w:val="28"/>
              </w:rPr>
              <w:t xml:space="preserve">                      </w:t>
            </w:r>
            <w:r w:rsidR="00343BA0" w:rsidRPr="000C62F0">
              <w:rPr>
                <w:i/>
                <w:color w:val="auto"/>
                <w:sz w:val="28"/>
                <w:szCs w:val="28"/>
              </w:rPr>
              <w:t>Лепка:</w:t>
            </w:r>
            <w:r w:rsidR="00343BA0" w:rsidRPr="000C62F0">
              <w:rPr>
                <w:color w:val="auto"/>
                <w:sz w:val="28"/>
                <w:szCs w:val="28"/>
              </w:rPr>
              <w:t xml:space="preserve"> </w:t>
            </w:r>
          </w:p>
          <w:p w:rsidR="007B197E" w:rsidRPr="000C62F0" w:rsidRDefault="007B197E" w:rsidP="00DE4705">
            <w:pPr>
              <w:pStyle w:val="Default"/>
              <w:jc w:val="center"/>
              <w:rPr>
                <w:i/>
                <w:color w:val="auto"/>
                <w:sz w:val="28"/>
                <w:szCs w:val="28"/>
              </w:rPr>
            </w:pPr>
            <w:r w:rsidRPr="000C62F0">
              <w:rPr>
                <w:color w:val="auto"/>
                <w:sz w:val="28"/>
                <w:szCs w:val="28"/>
              </w:rPr>
              <w:t>«Пиала»</w:t>
            </w:r>
          </w:p>
          <w:p w:rsidR="00DE4705" w:rsidRPr="000C62F0" w:rsidRDefault="00DE4705" w:rsidP="00CA6FA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DE4705" w:rsidRPr="000C62F0" w:rsidRDefault="00DE4705" w:rsidP="00CA6FAC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  <w:p w:rsidR="00DE4705" w:rsidRPr="000C62F0" w:rsidRDefault="00CA6FAC" w:rsidP="00DE4705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u w:val="single"/>
              </w:rPr>
            </w:pPr>
            <w:r w:rsidRPr="000C62F0">
              <w:rPr>
                <w:sz w:val="28"/>
                <w:szCs w:val="28"/>
                <w:u w:val="single"/>
              </w:rPr>
              <w:t>Музыкально-подвижная игра</w:t>
            </w:r>
          </w:p>
          <w:p w:rsidR="00CA6FAC" w:rsidRPr="000C62F0" w:rsidRDefault="00CA6FAC" w:rsidP="00DE4705">
            <w:pPr>
              <w:pStyle w:val="c2"/>
              <w:numPr>
                <w:ilvl w:val="0"/>
                <w:numId w:val="31"/>
              </w:numPr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bCs/>
                <w:i/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 xml:space="preserve">«У кого </w:t>
            </w:r>
            <w:proofErr w:type="spellStart"/>
            <w:r w:rsidRPr="000C62F0">
              <w:rPr>
                <w:sz w:val="28"/>
                <w:szCs w:val="28"/>
              </w:rPr>
              <w:t>бэлэ</w:t>
            </w:r>
            <w:proofErr w:type="spellEnd"/>
            <w:r w:rsidRPr="000C62F0">
              <w:rPr>
                <w:sz w:val="28"/>
                <w:szCs w:val="28"/>
              </w:rPr>
              <w:t>?»</w:t>
            </w:r>
          </w:p>
          <w:p w:rsidR="00D02ADD" w:rsidRPr="000C62F0" w:rsidRDefault="00D02ADD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  <w:p w:rsidR="00343BA0" w:rsidRPr="000C62F0" w:rsidRDefault="00FB2254" w:rsidP="00DE470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</w:pPr>
            <w:r w:rsidRPr="000C62F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 xml:space="preserve">Разучить частушки про </w:t>
            </w:r>
            <w:proofErr w:type="spellStart"/>
            <w:r w:rsidRPr="000C62F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Сагаалган</w:t>
            </w:r>
            <w:proofErr w:type="spellEnd"/>
            <w:r w:rsidR="007B197E" w:rsidRPr="000C62F0">
              <w:rPr>
                <w:rFonts w:ascii="Times New Roman" w:eastAsia="Times New Roman" w:hAnsi="Times New Roman" w:cs="Times New Roman"/>
                <w:bCs/>
                <w:sz w:val="28"/>
                <w:szCs w:val="28"/>
                <w:u w:val="single"/>
                <w:lang w:eastAsia="ru-RU"/>
              </w:rPr>
              <w:t>.</w:t>
            </w:r>
          </w:p>
          <w:p w:rsidR="00343BA0" w:rsidRPr="000C62F0" w:rsidRDefault="00343BA0" w:rsidP="00B90589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011" w:type="dxa"/>
          </w:tcPr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</w:t>
            </w:r>
            <w:r w:rsidR="0066508C" w:rsidRPr="00354859">
              <w:rPr>
                <w:rFonts w:ascii="Times New Roman" w:hAnsi="Times New Roman" w:cs="Times New Roman"/>
                <w:sz w:val="28"/>
                <w:szCs w:val="28"/>
              </w:rPr>
              <w:t xml:space="preserve">Учить составлять декоративные </w:t>
            </w:r>
            <w:r w:rsidR="00DE4705">
              <w:rPr>
                <w:rFonts w:ascii="Times New Roman" w:hAnsi="Times New Roman" w:cs="Times New Roman"/>
                <w:sz w:val="28"/>
                <w:szCs w:val="28"/>
              </w:rPr>
              <w:t xml:space="preserve">композиции </w:t>
            </w:r>
            <w:r w:rsidR="0066508C" w:rsidRPr="00354859">
              <w:rPr>
                <w:rFonts w:ascii="Times New Roman" w:hAnsi="Times New Roman" w:cs="Times New Roman"/>
                <w:sz w:val="28"/>
                <w:szCs w:val="28"/>
              </w:rPr>
              <w:t>располагать элементы,</w:t>
            </w:r>
            <w:r w:rsidR="00DE4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8C" w:rsidRPr="00354859">
              <w:rPr>
                <w:rFonts w:ascii="Times New Roman" w:hAnsi="Times New Roman" w:cs="Times New Roman"/>
                <w:sz w:val="28"/>
                <w:szCs w:val="28"/>
              </w:rPr>
              <w:t>подбирая их по цвету и форме,</w:t>
            </w:r>
            <w:r w:rsidR="00DE4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8C" w:rsidRPr="00354859">
              <w:rPr>
                <w:rFonts w:ascii="Times New Roman" w:hAnsi="Times New Roman" w:cs="Times New Roman"/>
                <w:sz w:val="28"/>
                <w:szCs w:val="28"/>
              </w:rPr>
              <w:t>развивать чувство симметрии и ритма;</w:t>
            </w:r>
            <w:r w:rsidR="00DE470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08C" w:rsidRPr="00354859">
              <w:rPr>
                <w:rFonts w:ascii="Times New Roman" w:hAnsi="Times New Roman" w:cs="Times New Roman"/>
                <w:sz w:val="28"/>
                <w:szCs w:val="28"/>
              </w:rPr>
              <w:t xml:space="preserve">вызывать интерес к узорной деятельности. </w:t>
            </w:r>
          </w:p>
          <w:p w:rsidR="00343BA0" w:rsidRPr="00354859" w:rsidRDefault="00343BA0" w:rsidP="00B90589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</w:p>
          <w:p w:rsidR="007B197E" w:rsidRPr="00354859" w:rsidRDefault="007B197E" w:rsidP="007B197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5485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Ознакомление с произведениями поэтов и писателей Бурятии:</w:t>
            </w: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7B197E" w:rsidRPr="00354859" w:rsidRDefault="007B197E" w:rsidP="007B197E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354859">
              <w:rPr>
                <w:sz w:val="28"/>
                <w:szCs w:val="28"/>
                <w:lang w:eastAsia="ru-RU"/>
              </w:rPr>
              <w:t>Научить детей приёму лепки посуды жгутиками;</w:t>
            </w:r>
            <w:r w:rsidRPr="00354859">
              <w:rPr>
                <w:sz w:val="28"/>
                <w:szCs w:val="28"/>
              </w:rPr>
              <w:t xml:space="preserve"> развивать мелкую моторику пальцев.</w:t>
            </w: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A6FAC" w:rsidRPr="00DE4705" w:rsidRDefault="007B197E" w:rsidP="00CA6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Развивать ловкость, внимательность, умение быстро</w:t>
            </w:r>
            <w:r w:rsidRPr="00DE4705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E4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ориентироваться в пространстве.</w:t>
            </w:r>
          </w:p>
          <w:p w:rsidR="00CA6FAC" w:rsidRPr="00DE4705" w:rsidRDefault="00CA6FAC" w:rsidP="00CA6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A6FAC" w:rsidRPr="00DE4705" w:rsidRDefault="00D02ADD" w:rsidP="00CA6FA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4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Познакомить детей с</w:t>
            </w:r>
            <w:r w:rsidRPr="00DE4705">
              <w:rPr>
                <w:rFonts w:ascii="Roboto" w:hAnsi="Roboto"/>
                <w:sz w:val="36"/>
                <w:szCs w:val="36"/>
                <w:shd w:val="clear" w:color="auto" w:fill="FFFFFF"/>
              </w:rPr>
              <w:t xml:space="preserve"> </w:t>
            </w:r>
            <w:r w:rsidRPr="00DE4705">
              <w:rPr>
                <w:rStyle w:val="apple-converted-space"/>
                <w:rFonts w:ascii="Roboto" w:hAnsi="Roboto"/>
                <w:sz w:val="36"/>
                <w:szCs w:val="36"/>
                <w:shd w:val="clear" w:color="auto" w:fill="FFFFFF"/>
              </w:rPr>
              <w:t> </w:t>
            </w:r>
            <w:r w:rsidRPr="00DE4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русским народным музыкальным жанром – частушками, воспитывать интерес к ним, и научить</w:t>
            </w:r>
            <w:r w:rsidRPr="00DE4705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DE4705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исполнять их  </w:t>
            </w:r>
          </w:p>
          <w:p w:rsidR="00CA6FAC" w:rsidRPr="00354859" w:rsidRDefault="00CA6FAC" w:rsidP="00CA6FA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343BA0" w:rsidRPr="00354859" w:rsidRDefault="00343BA0" w:rsidP="000C62F0">
            <w:pPr>
              <w:rPr>
                <w:rFonts w:eastAsia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</w:tr>
      <w:tr w:rsidR="00343BA0" w:rsidRPr="00354859" w:rsidTr="001F13F4">
        <w:trPr>
          <w:trHeight w:val="971"/>
        </w:trPr>
        <w:tc>
          <w:tcPr>
            <w:tcW w:w="2539" w:type="dxa"/>
          </w:tcPr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548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Физическое</w:t>
            </w:r>
          </w:p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354859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4190" w:type="dxa"/>
          </w:tcPr>
          <w:p w:rsidR="00343BA0" w:rsidRPr="000C62F0" w:rsidRDefault="00343BA0" w:rsidP="00DE4705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0C62F0">
              <w:rPr>
                <w:color w:val="auto"/>
                <w:sz w:val="28"/>
                <w:szCs w:val="28"/>
              </w:rPr>
              <w:t>Подвижные игры</w:t>
            </w:r>
            <w:proofErr w:type="gramStart"/>
            <w:r w:rsidRPr="000C62F0">
              <w:rPr>
                <w:color w:val="auto"/>
                <w:sz w:val="28"/>
                <w:szCs w:val="28"/>
              </w:rPr>
              <w:t xml:space="preserve"> :</w:t>
            </w:r>
            <w:proofErr w:type="gramEnd"/>
          </w:p>
          <w:p w:rsidR="00343BA0" w:rsidRPr="000C62F0" w:rsidRDefault="00343BA0" w:rsidP="000C62F0">
            <w:pPr>
              <w:pStyle w:val="Default"/>
              <w:numPr>
                <w:ilvl w:val="0"/>
                <w:numId w:val="31"/>
              </w:numPr>
              <w:rPr>
                <w:rStyle w:val="c1"/>
                <w:color w:val="auto"/>
                <w:sz w:val="28"/>
                <w:szCs w:val="28"/>
              </w:rPr>
            </w:pPr>
            <w:r w:rsidRPr="000C62F0">
              <w:rPr>
                <w:color w:val="auto"/>
                <w:sz w:val="28"/>
                <w:szCs w:val="28"/>
              </w:rPr>
              <w:t xml:space="preserve">«Ловля тарбаганов». </w:t>
            </w: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rStyle w:val="c1"/>
                <w:rFonts w:eastAsiaTheme="majorEastAsia"/>
                <w:bCs/>
                <w:i/>
                <w:sz w:val="28"/>
                <w:szCs w:val="28"/>
              </w:rPr>
            </w:pP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ind w:left="720"/>
              <w:jc w:val="both"/>
              <w:rPr>
                <w:bCs/>
                <w:i/>
                <w:sz w:val="28"/>
                <w:szCs w:val="28"/>
              </w:rPr>
            </w:pPr>
          </w:p>
          <w:p w:rsidR="009349A3" w:rsidRPr="000C62F0" w:rsidRDefault="00343BA0" w:rsidP="00343B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349A3" w:rsidRPr="000C62F0" w:rsidRDefault="009349A3" w:rsidP="00343B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3BA0" w:rsidRPr="000C62F0" w:rsidRDefault="00343BA0" w:rsidP="000C62F0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«Иголка, нитка, узелок»,</w:t>
            </w:r>
          </w:p>
          <w:p w:rsidR="00343BA0" w:rsidRPr="000C62F0" w:rsidRDefault="00C90EC1" w:rsidP="000C62F0">
            <w:pPr>
              <w:pStyle w:val="a6"/>
              <w:numPr>
                <w:ilvl w:val="0"/>
                <w:numId w:val="3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0C62F0">
              <w:rPr>
                <w:rFonts w:ascii="Times New Roman" w:hAnsi="Times New Roman" w:cs="Times New Roman"/>
                <w:sz w:val="28"/>
                <w:szCs w:val="28"/>
              </w:rPr>
              <w:t>«Варежка»</w:t>
            </w: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  <w:szCs w:val="28"/>
              </w:rPr>
            </w:pP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  <w:szCs w:val="28"/>
              </w:rPr>
            </w:pP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 xml:space="preserve"> </w:t>
            </w:r>
          </w:p>
          <w:p w:rsidR="00343BA0" w:rsidRPr="000C62F0" w:rsidRDefault="000C62F0" w:rsidP="000C62F0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>«Эстафета».</w:t>
            </w:r>
          </w:p>
          <w:p w:rsidR="00343BA0" w:rsidRPr="000C62F0" w:rsidRDefault="00343BA0" w:rsidP="000C62F0">
            <w:pPr>
              <w:pStyle w:val="c2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  <w:szCs w:val="28"/>
              </w:rPr>
            </w:pPr>
            <w:r w:rsidRPr="000C62F0">
              <w:rPr>
                <w:sz w:val="28"/>
                <w:szCs w:val="28"/>
              </w:rPr>
              <w:t>«</w:t>
            </w:r>
            <w:r w:rsidR="00C90EC1" w:rsidRPr="000C62F0">
              <w:rPr>
                <w:sz w:val="28"/>
                <w:szCs w:val="28"/>
              </w:rPr>
              <w:t>Белая пища бурят</w:t>
            </w:r>
            <w:r w:rsidRPr="000C62F0">
              <w:rPr>
                <w:sz w:val="28"/>
                <w:szCs w:val="28"/>
              </w:rPr>
              <w:t xml:space="preserve">», </w:t>
            </w: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i/>
                <w:sz w:val="28"/>
                <w:szCs w:val="28"/>
              </w:rPr>
            </w:pPr>
          </w:p>
          <w:p w:rsidR="00343BA0" w:rsidRPr="000C62F0" w:rsidRDefault="00343BA0" w:rsidP="00C90EC1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rStyle w:val="c1"/>
                <w:rFonts w:eastAsiaTheme="majorEastAsia"/>
                <w:bCs/>
                <w:i/>
                <w:sz w:val="28"/>
                <w:szCs w:val="28"/>
              </w:rPr>
            </w:pPr>
            <w:r w:rsidRPr="000C62F0">
              <w:rPr>
                <w:bCs/>
                <w:i/>
                <w:sz w:val="28"/>
                <w:szCs w:val="28"/>
              </w:rPr>
              <w:t xml:space="preserve"> </w:t>
            </w: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343BA0" w:rsidRPr="000C62F0" w:rsidRDefault="00343BA0" w:rsidP="00B90589">
            <w:pPr>
              <w:pStyle w:val="c2"/>
              <w:shd w:val="clear" w:color="auto" w:fill="FFFFFF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</w:p>
          <w:p w:rsidR="00343BA0" w:rsidRPr="000C62F0" w:rsidRDefault="00343BA0" w:rsidP="000C62F0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eastAsiaTheme="majorEastAsia"/>
                <w:bCs/>
                <w:sz w:val="28"/>
                <w:szCs w:val="28"/>
                <w:u w:val="single"/>
              </w:rPr>
            </w:pPr>
            <w:r w:rsidRPr="000C62F0">
              <w:rPr>
                <w:rStyle w:val="a5"/>
                <w:b w:val="0"/>
                <w:sz w:val="28"/>
                <w:szCs w:val="28"/>
                <w:u w:val="single"/>
              </w:rPr>
              <w:t>Физкультминутка:</w:t>
            </w:r>
            <w:r w:rsidR="000C62F0" w:rsidRPr="000C62F0">
              <w:rPr>
                <w:rStyle w:val="a5"/>
                <w:b w:val="0"/>
                <w:sz w:val="28"/>
                <w:szCs w:val="28"/>
                <w:u w:val="single"/>
              </w:rPr>
              <w:t xml:space="preserve"> «</w:t>
            </w:r>
            <w:r w:rsidR="00A80090" w:rsidRPr="000C62F0">
              <w:rPr>
                <w:sz w:val="28"/>
                <w:szCs w:val="28"/>
              </w:rPr>
              <w:t>Солнышко</w:t>
            </w:r>
            <w:r w:rsidR="000C62F0" w:rsidRPr="000C62F0">
              <w:rPr>
                <w:sz w:val="28"/>
                <w:szCs w:val="28"/>
              </w:rPr>
              <w:t>»</w:t>
            </w:r>
            <w:r w:rsidR="00A80090" w:rsidRPr="000C62F0">
              <w:rPr>
                <w:sz w:val="28"/>
                <w:szCs w:val="28"/>
              </w:rPr>
              <w:br/>
              <w:t>Вот как солнышко встает,</w:t>
            </w:r>
            <w:r w:rsidR="00A80090" w:rsidRPr="000C62F0">
              <w:rPr>
                <w:sz w:val="28"/>
                <w:szCs w:val="28"/>
              </w:rPr>
              <w:br/>
              <w:t>Выше, выше, выше. </w:t>
            </w:r>
            <w:proofErr w:type="gramStart"/>
            <w:r w:rsidR="00A80090" w:rsidRPr="000C62F0">
              <w:rPr>
                <w:sz w:val="28"/>
                <w:szCs w:val="28"/>
              </w:rPr>
              <w:t>(Поднять руки вверх.</w:t>
            </w:r>
            <w:proofErr w:type="gramEnd"/>
            <w:r w:rsidR="00A80090" w:rsidRPr="000C62F0">
              <w:rPr>
                <w:sz w:val="28"/>
                <w:szCs w:val="28"/>
              </w:rPr>
              <w:t xml:space="preserve"> </w:t>
            </w:r>
            <w:proofErr w:type="gramStart"/>
            <w:r w:rsidR="00A80090" w:rsidRPr="000C62F0">
              <w:rPr>
                <w:sz w:val="28"/>
                <w:szCs w:val="28"/>
              </w:rPr>
              <w:t>Потянуться)</w:t>
            </w:r>
            <w:r w:rsidR="00A80090" w:rsidRPr="000C62F0">
              <w:rPr>
                <w:sz w:val="28"/>
                <w:szCs w:val="28"/>
              </w:rPr>
              <w:br/>
              <w:t>К ночи солнышко зайдет</w:t>
            </w:r>
            <w:r w:rsidR="00A80090" w:rsidRPr="000C62F0">
              <w:rPr>
                <w:sz w:val="28"/>
                <w:szCs w:val="28"/>
              </w:rPr>
              <w:br/>
              <w:t>Ниже, ниже, ниже.</w:t>
            </w:r>
            <w:proofErr w:type="gramEnd"/>
            <w:r w:rsidR="00A80090" w:rsidRPr="000C62F0">
              <w:rPr>
                <w:sz w:val="28"/>
                <w:szCs w:val="28"/>
              </w:rPr>
              <w:t> </w:t>
            </w:r>
            <w:proofErr w:type="gramStart"/>
            <w:r w:rsidR="00A80090" w:rsidRPr="000C62F0">
              <w:rPr>
                <w:sz w:val="28"/>
                <w:szCs w:val="28"/>
              </w:rPr>
              <w:t>(Присесть на корточки.</w:t>
            </w:r>
            <w:proofErr w:type="gramEnd"/>
            <w:r w:rsidR="00A80090" w:rsidRPr="000C62F0">
              <w:rPr>
                <w:sz w:val="28"/>
                <w:szCs w:val="28"/>
              </w:rPr>
              <w:t xml:space="preserve"> </w:t>
            </w:r>
            <w:proofErr w:type="gramStart"/>
            <w:r w:rsidR="00A80090" w:rsidRPr="000C62F0">
              <w:rPr>
                <w:sz w:val="28"/>
                <w:szCs w:val="28"/>
              </w:rPr>
              <w:t>Руки опустить на пол)</w:t>
            </w:r>
            <w:r w:rsidR="00A80090" w:rsidRPr="000C62F0">
              <w:rPr>
                <w:sz w:val="28"/>
                <w:szCs w:val="28"/>
              </w:rPr>
              <w:br/>
              <w:t>Хорошо, хорошо,</w:t>
            </w:r>
            <w:r w:rsidR="00A80090" w:rsidRPr="000C62F0">
              <w:rPr>
                <w:sz w:val="28"/>
                <w:szCs w:val="28"/>
              </w:rPr>
              <w:br/>
              <w:t>Солнышко смеется.</w:t>
            </w:r>
            <w:proofErr w:type="gramEnd"/>
            <w:r w:rsidR="00A80090" w:rsidRPr="000C62F0">
              <w:rPr>
                <w:sz w:val="28"/>
                <w:szCs w:val="28"/>
              </w:rPr>
              <w:br/>
              <w:t>А под солнышком нам весело живется. </w:t>
            </w:r>
            <w:proofErr w:type="gramStart"/>
            <w:r w:rsidR="00A80090" w:rsidRPr="000C62F0">
              <w:rPr>
                <w:sz w:val="28"/>
                <w:szCs w:val="28"/>
              </w:rPr>
              <w:t>(Хлопать в ладоши.</w:t>
            </w:r>
            <w:proofErr w:type="gramEnd"/>
            <w:r w:rsidR="00A80090" w:rsidRPr="000C62F0">
              <w:rPr>
                <w:sz w:val="28"/>
                <w:szCs w:val="28"/>
              </w:rPr>
              <w:t xml:space="preserve"> </w:t>
            </w:r>
            <w:proofErr w:type="gramStart"/>
            <w:r w:rsidR="00A80090" w:rsidRPr="000C62F0">
              <w:rPr>
                <w:sz w:val="28"/>
                <w:szCs w:val="28"/>
              </w:rPr>
              <w:t>Улыбаться) </w:t>
            </w:r>
            <w:r w:rsidR="00A80090" w:rsidRPr="000C62F0">
              <w:rPr>
                <w:sz w:val="28"/>
                <w:szCs w:val="28"/>
              </w:rPr>
              <w:br/>
            </w:r>
            <w:proofErr w:type="gramEnd"/>
          </w:p>
        </w:tc>
        <w:tc>
          <w:tcPr>
            <w:tcW w:w="4011" w:type="dxa"/>
          </w:tcPr>
          <w:p w:rsidR="00343BA0" w:rsidRPr="00354859" w:rsidRDefault="00343BA0" w:rsidP="00EA05FF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54859">
              <w:rPr>
                <w:rFonts w:ascii="Times New Roman" w:hAnsi="Times New Roman" w:cs="Times New Roman"/>
                <w:sz w:val="28"/>
                <w:szCs w:val="28"/>
              </w:rPr>
              <w:t>Развивать ловкость, быстроту, формировать умение действовать по сигналу</w:t>
            </w:r>
            <w:r w:rsidR="009349A3" w:rsidRPr="00354859">
              <w:rPr>
                <w:rFonts w:ascii="Times New Roman" w:hAnsi="Times New Roman" w:cs="Times New Roman"/>
                <w:sz w:val="28"/>
                <w:szCs w:val="28"/>
              </w:rPr>
              <w:t xml:space="preserve"> Упражнять в быстром беге с </w:t>
            </w:r>
            <w:proofErr w:type="spellStart"/>
            <w:r w:rsidR="009349A3" w:rsidRPr="00354859">
              <w:rPr>
                <w:rFonts w:ascii="Times New Roman" w:hAnsi="Times New Roman" w:cs="Times New Roman"/>
                <w:sz w:val="28"/>
                <w:szCs w:val="28"/>
              </w:rPr>
              <w:t>увертыванием</w:t>
            </w:r>
            <w:proofErr w:type="spellEnd"/>
            <w:proofErr w:type="gramStart"/>
            <w:r w:rsidR="009349A3" w:rsidRPr="0035485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35485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343BA0" w:rsidRPr="00354859" w:rsidRDefault="00343BA0" w:rsidP="00B90589">
            <w:pPr>
              <w:pStyle w:val="a4"/>
              <w:shd w:val="clear" w:color="auto" w:fill="FFFFFF"/>
              <w:spacing w:before="251" w:beforeAutospacing="0" w:after="251" w:afterAutospacing="0"/>
              <w:rPr>
                <w:sz w:val="28"/>
                <w:szCs w:val="28"/>
              </w:rPr>
            </w:pPr>
            <w:r w:rsidRPr="00354859">
              <w:rPr>
                <w:sz w:val="28"/>
                <w:szCs w:val="28"/>
              </w:rPr>
              <w:t xml:space="preserve"> Развивать у детей выдержку, наблюдательность</w:t>
            </w:r>
            <w:proofErr w:type="gramStart"/>
            <w:r w:rsidRPr="00354859">
              <w:rPr>
                <w:sz w:val="28"/>
                <w:szCs w:val="28"/>
              </w:rPr>
              <w:t>.</w:t>
            </w:r>
            <w:proofErr w:type="gramEnd"/>
            <w:r w:rsidRPr="00354859">
              <w:rPr>
                <w:sz w:val="28"/>
                <w:szCs w:val="28"/>
              </w:rPr>
              <w:t xml:space="preserve"> </w:t>
            </w:r>
            <w:proofErr w:type="gramStart"/>
            <w:r w:rsidRPr="00354859">
              <w:rPr>
                <w:sz w:val="28"/>
                <w:szCs w:val="28"/>
              </w:rPr>
              <w:t>в</w:t>
            </w:r>
            <w:proofErr w:type="gramEnd"/>
            <w:r w:rsidRPr="00354859">
              <w:rPr>
                <w:sz w:val="28"/>
                <w:szCs w:val="28"/>
              </w:rPr>
              <w:t xml:space="preserve"> построении в круг, в ловле. </w:t>
            </w:r>
          </w:p>
          <w:p w:rsidR="00343BA0" w:rsidRPr="00354859" w:rsidRDefault="00343BA0" w:rsidP="00B90589">
            <w:pPr>
              <w:pStyle w:val="a4"/>
              <w:shd w:val="clear" w:color="auto" w:fill="FFFFFF"/>
              <w:spacing w:before="251" w:beforeAutospacing="0" w:after="251" w:afterAutospacing="0"/>
              <w:rPr>
                <w:sz w:val="28"/>
                <w:szCs w:val="28"/>
              </w:rPr>
            </w:pPr>
          </w:p>
          <w:p w:rsidR="00343BA0" w:rsidRPr="00354859" w:rsidRDefault="00343BA0" w:rsidP="00B90589">
            <w:pPr>
              <w:pStyle w:val="a4"/>
              <w:shd w:val="clear" w:color="auto" w:fill="FFFFFF"/>
              <w:spacing w:before="251" w:beforeAutospacing="0" w:after="251" w:afterAutospacing="0"/>
              <w:rPr>
                <w:sz w:val="28"/>
                <w:szCs w:val="28"/>
                <w:shd w:val="clear" w:color="auto" w:fill="FFFFFF"/>
              </w:rPr>
            </w:pPr>
            <w:r w:rsidRPr="00354859">
              <w:rPr>
                <w:sz w:val="28"/>
                <w:szCs w:val="28"/>
              </w:rPr>
              <w:t xml:space="preserve">Развивать ловкость, быстроту, </w:t>
            </w:r>
            <w:r w:rsidR="005564FD">
              <w:rPr>
                <w:sz w:val="28"/>
                <w:szCs w:val="28"/>
              </w:rPr>
              <w:t xml:space="preserve"> внимание;</w:t>
            </w:r>
            <w:r w:rsidR="000C62F0">
              <w:rPr>
                <w:sz w:val="28"/>
                <w:szCs w:val="28"/>
              </w:rPr>
              <w:t xml:space="preserve"> </w:t>
            </w:r>
            <w:r w:rsidRPr="00354859">
              <w:rPr>
                <w:sz w:val="28"/>
                <w:szCs w:val="28"/>
              </w:rPr>
              <w:t>формировать умение действовать по правилам игры.</w:t>
            </w:r>
          </w:p>
          <w:p w:rsidR="00343BA0" w:rsidRPr="00354859" w:rsidRDefault="00343BA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62F0" w:rsidRDefault="00343BA0" w:rsidP="00B90589">
            <w:pPr>
              <w:pStyle w:val="a3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Формирование у детей дошкольного возраста представлений о необходимости заботы о своем здоровье, сохранени</w:t>
            </w:r>
            <w:r w:rsidR="00C90EC1"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и </w:t>
            </w:r>
          </w:p>
          <w:p w:rsidR="00343BA0" w:rsidRPr="00354859" w:rsidRDefault="00343BA0" w:rsidP="00B9058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proofErr w:type="gramStart"/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укреплени</w:t>
            </w:r>
            <w:r w:rsidR="00C90EC1"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</w:t>
            </w:r>
            <w:proofErr w:type="gramEnd"/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здоровья.</w:t>
            </w:r>
          </w:p>
          <w:p w:rsidR="00343BA0" w:rsidRPr="00354859" w:rsidRDefault="00343BA0" w:rsidP="00B90589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Способствовать</w:t>
            </w:r>
            <w:r w:rsidRPr="0035485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</w:t>
            </w:r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укреплению  организма ребёнка, повысить его работоспособность</w:t>
            </w:r>
            <w:proofErr w:type="gramStart"/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,</w:t>
            </w:r>
            <w:proofErr w:type="gramEnd"/>
            <w:r w:rsidRPr="0035485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ослабить утомление и переключить на продолжение занятия.</w:t>
            </w:r>
          </w:p>
        </w:tc>
      </w:tr>
    </w:tbl>
    <w:p w:rsidR="00A80090" w:rsidRDefault="00A80090" w:rsidP="001F1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</w:p>
    <w:p w:rsidR="000C62F0" w:rsidRDefault="000C62F0" w:rsidP="001F1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13F4" w:rsidRPr="00A80090" w:rsidRDefault="001F13F4" w:rsidP="001F1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Пополнилась  папка-передвижка и стенд для родителей новой информацией и консультациями по теме.</w:t>
      </w:r>
    </w:p>
    <w:p w:rsidR="001F13F4" w:rsidRPr="00A80090" w:rsidRDefault="001F13F4" w:rsidP="001F13F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Итог проекта: </w:t>
      </w:r>
      <w:r w:rsidR="00802941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Праздник «</w:t>
      </w:r>
      <w:proofErr w:type="spellStart"/>
      <w:r w:rsidR="00802941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Сагаалган</w:t>
      </w:r>
      <w:proofErr w:type="spellEnd"/>
      <w:r w:rsidR="00802941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», изготовление костюмов родителями, вязаный женский головной убор </w:t>
      </w:r>
      <w:r w:rsidR="00FE21E2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буря</w:t>
      </w:r>
      <w:proofErr w:type="gramStart"/>
      <w:r w:rsidR="00FE21E2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т(</w:t>
      </w:r>
      <w:proofErr w:type="gramEnd"/>
      <w:r w:rsidR="00FE21E2"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воспитатель).</w:t>
      </w:r>
    </w:p>
    <w:p w:rsidR="001F13F4" w:rsidRPr="00A80090" w:rsidRDefault="001F13F4" w:rsidP="001F13F4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A8009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Полученный результат:</w:t>
      </w:r>
      <w:r w:rsidRPr="00A8009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:rsidR="001F13F4" w:rsidRPr="000C62F0" w:rsidRDefault="001F13F4" w:rsidP="001F13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C62F0">
        <w:rPr>
          <w:rFonts w:ascii="Times New Roman" w:hAnsi="Times New Roman" w:cs="Times New Roman"/>
          <w:sz w:val="28"/>
          <w:szCs w:val="28"/>
        </w:rPr>
        <w:t>Что мы узнали?</w:t>
      </w:r>
    </w:p>
    <w:p w:rsidR="002A66DD" w:rsidRPr="00354859" w:rsidRDefault="002A66DD" w:rsidP="002A66D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Много интересного о культуре бурятского народа; об устном народном творчестве, песнях, играх. </w:t>
      </w:r>
    </w:p>
    <w:p w:rsidR="000C62F0" w:rsidRDefault="000C62F0" w:rsidP="00802941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Заключение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          В процессе работы над проектом я выяснила, что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Сагаалган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- это Новый год по восточному календарю, традиционный праздник, который широко отмечается на территории Бурятии.  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>         Я провела опрос среди родителей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справляют ли в их семьях праздник Белого месяца, соблюдая национальные традиции.  И, выяснила, что многие  в своих семьях отмечают этот праздник.  Большинство детей с родителями ездят  в дацан, другие просто готовят национальные блюда (позы)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ейчас дети узнали  об этом празднике.  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>        Я думаю, что обязательно надо помнить традиции своего народа.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>       </w:t>
      </w:r>
      <w:r w:rsidR="00FB2254"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И, </w:t>
      </w:r>
      <w:r w:rsidRPr="00354859">
        <w:rPr>
          <w:rFonts w:ascii="Times New Roman" w:hAnsi="Times New Roman" w:cs="Times New Roman"/>
          <w:sz w:val="28"/>
          <w:szCs w:val="28"/>
          <w:lang w:eastAsia="ru-RU"/>
        </w:rPr>
        <w:t>считаю,</w:t>
      </w:r>
      <w:r w:rsidR="000C62F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54859">
        <w:rPr>
          <w:rFonts w:ascii="Times New Roman" w:hAnsi="Times New Roman" w:cs="Times New Roman"/>
          <w:sz w:val="28"/>
          <w:szCs w:val="28"/>
          <w:lang w:eastAsia="ru-RU"/>
        </w:rPr>
        <w:t>что мы должны изучать  обычаи  и традиции  бурятского народа.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Литература: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Календарные обычаи и обряды народов Восточной Азии: Новый год М.,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изд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во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Наука 1985г.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Белый месяц. Празднование Нового года у монголов.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Доржи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Банзаров. г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лан-Удэ 1971г.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>Буряты. Традиции и культура. Улан-Удэ, 1992г.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Е.Б.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Батоцыренова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АН СССР СО БФ Бурятский бытовой орнамент г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лан-Удэ 1974г.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> Календарные обычаи и обряды народов Восточной Азии: Новый год   М., изд-во Наука 1985г.</w:t>
      </w:r>
    </w:p>
    <w:p w:rsidR="00802941" w:rsidRPr="00354859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Тумахани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А. В. Бурятское народное искусство г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лан-Удэ 1970г.</w:t>
      </w:r>
    </w:p>
    <w:p w:rsidR="00802941" w:rsidRDefault="00802941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 Г.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Заятуев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, Ш.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Чимитдоржиев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 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Сагаалган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    г</w:t>
      </w:r>
      <w:proofErr w:type="gram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.У</w:t>
      </w:r>
      <w:proofErr w:type="gram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лан-Удэ 1989г. (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Буряад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54859">
        <w:rPr>
          <w:rFonts w:ascii="Times New Roman" w:hAnsi="Times New Roman" w:cs="Times New Roman"/>
          <w:sz w:val="28"/>
          <w:szCs w:val="28"/>
          <w:lang w:eastAsia="ru-RU"/>
        </w:rPr>
        <w:t>унэн</w:t>
      </w:r>
      <w:proofErr w:type="spellEnd"/>
      <w:r w:rsidRPr="00354859">
        <w:rPr>
          <w:rFonts w:ascii="Times New Roman" w:hAnsi="Times New Roman" w:cs="Times New Roman"/>
          <w:sz w:val="28"/>
          <w:szCs w:val="28"/>
          <w:lang w:eastAsia="ru-RU"/>
        </w:rPr>
        <w:t>)</w:t>
      </w: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</w:p>
    <w:p w:rsidR="00E83BA5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</w:t>
      </w:r>
    </w:p>
    <w:tbl>
      <w:tblPr>
        <w:tblW w:w="0" w:type="auto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709"/>
        <w:gridCol w:w="5709"/>
      </w:tblGrid>
      <w:tr w:rsidR="00BF2060" w:rsidTr="00BF2060">
        <w:tblPrEx>
          <w:tblCellMar>
            <w:top w:w="0" w:type="dxa"/>
            <w:bottom w:w="0" w:type="dxa"/>
          </w:tblCellMar>
        </w:tblPrEx>
        <w:trPr>
          <w:trHeight w:val="2631"/>
        </w:trPr>
        <w:tc>
          <w:tcPr>
            <w:tcW w:w="5709" w:type="dxa"/>
          </w:tcPr>
          <w:p w:rsidR="00BF2060" w:rsidRDefault="00BF2060" w:rsidP="00BF2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2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3607018" cy="2606565"/>
                  <wp:effectExtent l="19050" t="0" r="0" b="0"/>
                  <wp:docPr id="7" name="Рисунок 11" descr="C:\Users\User\AppData\Local\Microsoft\Windows\Temporary Internet Files\Content.Word\100_17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User\AppData\Local\Microsoft\Windows\Temporary Internet Files\Content.Word\100_17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7018" cy="2606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:rsidR="00BF2060" w:rsidRDefault="00BF2060" w:rsidP="00BF2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2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3606800" cy="2616835"/>
                  <wp:effectExtent l="19050" t="0" r="0" b="0"/>
                  <wp:docPr id="9" name="Рисунок 8" descr="C:\Users\User\AppData\Local\Microsoft\Windows\Temporary Internet Files\Content.Word\100_17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Local\Microsoft\Windows\Temporary Internet Files\Content.Word\100_17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6800" cy="26168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F2060" w:rsidTr="00BF2060">
        <w:tblPrEx>
          <w:tblCellMar>
            <w:top w:w="0" w:type="dxa"/>
            <w:bottom w:w="0" w:type="dxa"/>
          </w:tblCellMar>
        </w:tblPrEx>
        <w:trPr>
          <w:trHeight w:val="2417"/>
        </w:trPr>
        <w:tc>
          <w:tcPr>
            <w:tcW w:w="5709" w:type="dxa"/>
          </w:tcPr>
          <w:p w:rsidR="00BF2060" w:rsidRDefault="00BF2060" w:rsidP="00BF2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3481733" cy="2427890"/>
                  <wp:effectExtent l="19050" t="0" r="4417" b="0"/>
                  <wp:docPr id="2" name="Рисунок 2" descr="C:\Users\User\AppData\Local\Microsoft\Windows\Temporary Internet Files\Content.Word\DSCN194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Temporary Internet Files\Content.Word\DSCN194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0894" cy="242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9" w:type="dxa"/>
          </w:tcPr>
          <w:p w:rsidR="00BF2060" w:rsidRDefault="00BF2060" w:rsidP="00BF2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BF206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drawing>
                <wp:inline distT="0" distB="0" distL="0" distR="0">
                  <wp:extent cx="3533446" cy="2427890"/>
                  <wp:effectExtent l="19050" t="0" r="0" b="0"/>
                  <wp:docPr id="10" name="Рисунок 14" descr="C:\Users\User\AppData\Local\Microsoft\Windows\Temporary Internet Files\Content.Word\DSCN194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User\AppData\Local\Microsoft\Windows\Temporary Internet Files\Content.Word\DSCN194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33154" cy="24276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726B" w:rsidTr="0030726B">
        <w:tblPrEx>
          <w:tblCellMar>
            <w:top w:w="0" w:type="dxa"/>
            <w:bottom w:w="0" w:type="dxa"/>
          </w:tblCellMar>
        </w:tblPrEx>
        <w:trPr>
          <w:trHeight w:val="4622"/>
        </w:trPr>
        <w:tc>
          <w:tcPr>
            <w:tcW w:w="11418" w:type="dxa"/>
            <w:gridSpan w:val="2"/>
            <w:tcBorders>
              <w:left w:val="nil"/>
              <w:bottom w:val="nil"/>
              <w:right w:val="nil"/>
            </w:tcBorders>
          </w:tcPr>
          <w:p w:rsidR="0030726B" w:rsidRDefault="0030726B" w:rsidP="00BF206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1748046</wp:posOffset>
                  </wp:positionH>
                  <wp:positionV relativeFrom="paragraph">
                    <wp:posOffset>8583</wp:posOffset>
                  </wp:positionV>
                  <wp:extent cx="3491405" cy="3132083"/>
                  <wp:effectExtent l="19050" t="0" r="0" b="0"/>
                  <wp:wrapNone/>
                  <wp:docPr id="13" name="Рисунок 5" descr="C:\Users\User\AppData\Local\Microsoft\Windows\Temporary Internet Files\Content.Word\DSCN183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ser\AppData\Local\Microsoft\Windows\Temporary Internet Files\Content.Word\DSCN183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1405" cy="313208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83BA5" w:rsidRPr="00354859" w:rsidRDefault="00E83BA5" w:rsidP="00802941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</w:p>
    <w:sectPr w:rsidR="00E83BA5" w:rsidRPr="00354859" w:rsidSect="00E83BA5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7DE5"/>
    <w:multiLevelType w:val="hybridMultilevel"/>
    <w:tmpl w:val="9594CB1E"/>
    <w:lvl w:ilvl="0" w:tplc="6BA86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A599F"/>
    <w:multiLevelType w:val="hybridMultilevel"/>
    <w:tmpl w:val="BBA67AE6"/>
    <w:lvl w:ilvl="0" w:tplc="0419000B">
      <w:start w:val="1"/>
      <w:numFmt w:val="bullet"/>
      <w:lvlText w:val=""/>
      <w:lvlJc w:val="left"/>
      <w:pPr>
        <w:ind w:left="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1334582A"/>
    <w:multiLevelType w:val="hybridMultilevel"/>
    <w:tmpl w:val="114265A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3B700FC"/>
    <w:multiLevelType w:val="hybridMultilevel"/>
    <w:tmpl w:val="E2F8F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9A321D"/>
    <w:multiLevelType w:val="hybridMultilevel"/>
    <w:tmpl w:val="929C1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E46C55"/>
    <w:multiLevelType w:val="hybridMultilevel"/>
    <w:tmpl w:val="0532C9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F510C6"/>
    <w:multiLevelType w:val="hybridMultilevel"/>
    <w:tmpl w:val="7654128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C534F2"/>
    <w:multiLevelType w:val="hybridMultilevel"/>
    <w:tmpl w:val="EF7630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B1E0B99"/>
    <w:multiLevelType w:val="hybridMultilevel"/>
    <w:tmpl w:val="2BE8CA7C"/>
    <w:lvl w:ilvl="0" w:tplc="0419000B">
      <w:start w:val="1"/>
      <w:numFmt w:val="bullet"/>
      <w:lvlText w:val=""/>
      <w:lvlJc w:val="left"/>
      <w:pPr>
        <w:ind w:left="7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9">
    <w:nsid w:val="1D742068"/>
    <w:multiLevelType w:val="hybridMultilevel"/>
    <w:tmpl w:val="135050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9358DA"/>
    <w:multiLevelType w:val="hybridMultilevel"/>
    <w:tmpl w:val="B8E224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565D99"/>
    <w:multiLevelType w:val="hybridMultilevel"/>
    <w:tmpl w:val="248A3F7A"/>
    <w:lvl w:ilvl="0" w:tplc="6BA86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3D7F1D"/>
    <w:multiLevelType w:val="hybridMultilevel"/>
    <w:tmpl w:val="C0227F3E"/>
    <w:lvl w:ilvl="0" w:tplc="0419000D">
      <w:start w:val="1"/>
      <w:numFmt w:val="bullet"/>
      <w:lvlText w:val=""/>
      <w:lvlJc w:val="left"/>
      <w:pPr>
        <w:ind w:left="7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2FCA1053"/>
    <w:multiLevelType w:val="hybridMultilevel"/>
    <w:tmpl w:val="264EFF48"/>
    <w:lvl w:ilvl="0" w:tplc="0419000D">
      <w:start w:val="1"/>
      <w:numFmt w:val="bullet"/>
      <w:lvlText w:val=""/>
      <w:lvlJc w:val="left"/>
      <w:pPr>
        <w:ind w:left="98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8" w:hanging="360"/>
      </w:pPr>
      <w:rPr>
        <w:rFonts w:ascii="Wingdings" w:hAnsi="Wingdings" w:hint="default"/>
      </w:rPr>
    </w:lvl>
  </w:abstractNum>
  <w:abstractNum w:abstractNumId="14">
    <w:nsid w:val="38153D1C"/>
    <w:multiLevelType w:val="hybridMultilevel"/>
    <w:tmpl w:val="1AACC05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F1011D"/>
    <w:multiLevelType w:val="hybridMultilevel"/>
    <w:tmpl w:val="806E667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F0130F"/>
    <w:multiLevelType w:val="multilevel"/>
    <w:tmpl w:val="B178F45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>
    <w:nsid w:val="3FE02556"/>
    <w:multiLevelType w:val="multilevel"/>
    <w:tmpl w:val="101C4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06520F2"/>
    <w:multiLevelType w:val="hybridMultilevel"/>
    <w:tmpl w:val="47A2A48E"/>
    <w:lvl w:ilvl="0" w:tplc="0419000D">
      <w:start w:val="1"/>
      <w:numFmt w:val="bullet"/>
      <w:lvlText w:val=""/>
      <w:lvlJc w:val="left"/>
      <w:pPr>
        <w:ind w:left="125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6" w:hanging="360"/>
      </w:pPr>
      <w:rPr>
        <w:rFonts w:ascii="Wingdings" w:hAnsi="Wingdings" w:hint="default"/>
      </w:rPr>
    </w:lvl>
  </w:abstractNum>
  <w:abstractNum w:abstractNumId="19">
    <w:nsid w:val="47F41010"/>
    <w:multiLevelType w:val="hybridMultilevel"/>
    <w:tmpl w:val="65AE38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B6100D7"/>
    <w:multiLevelType w:val="hybridMultilevel"/>
    <w:tmpl w:val="BE1CBE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7B74"/>
    <w:multiLevelType w:val="hybridMultilevel"/>
    <w:tmpl w:val="B11C1CD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0DD671E"/>
    <w:multiLevelType w:val="multilevel"/>
    <w:tmpl w:val="6F58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B162843"/>
    <w:multiLevelType w:val="hybridMultilevel"/>
    <w:tmpl w:val="A50E73AE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24">
    <w:nsid w:val="5B3F4CBF"/>
    <w:multiLevelType w:val="multilevel"/>
    <w:tmpl w:val="2410E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031F87"/>
    <w:multiLevelType w:val="multilevel"/>
    <w:tmpl w:val="803CF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0AF77B8"/>
    <w:multiLevelType w:val="hybridMultilevel"/>
    <w:tmpl w:val="3DBCD74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B104F2"/>
    <w:multiLevelType w:val="hybridMultilevel"/>
    <w:tmpl w:val="AE4069B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8E02DA5"/>
    <w:multiLevelType w:val="hybridMultilevel"/>
    <w:tmpl w:val="405EC5F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ED82409"/>
    <w:multiLevelType w:val="multilevel"/>
    <w:tmpl w:val="66A2E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13422A"/>
    <w:multiLevelType w:val="hybridMultilevel"/>
    <w:tmpl w:val="8320E6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7D21214"/>
    <w:multiLevelType w:val="hybridMultilevel"/>
    <w:tmpl w:val="8F205FF2"/>
    <w:lvl w:ilvl="0" w:tplc="6BA862B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8"/>
  </w:num>
  <w:num w:numId="3">
    <w:abstractNumId w:val="1"/>
  </w:num>
  <w:num w:numId="4">
    <w:abstractNumId w:val="10"/>
  </w:num>
  <w:num w:numId="5">
    <w:abstractNumId w:val="29"/>
  </w:num>
  <w:num w:numId="6">
    <w:abstractNumId w:val="22"/>
  </w:num>
  <w:num w:numId="7">
    <w:abstractNumId w:val="24"/>
  </w:num>
  <w:num w:numId="8">
    <w:abstractNumId w:val="16"/>
  </w:num>
  <w:num w:numId="9">
    <w:abstractNumId w:val="9"/>
  </w:num>
  <w:num w:numId="10">
    <w:abstractNumId w:val="17"/>
  </w:num>
  <w:num w:numId="11">
    <w:abstractNumId w:val="19"/>
  </w:num>
  <w:num w:numId="12">
    <w:abstractNumId w:val="31"/>
  </w:num>
  <w:num w:numId="13">
    <w:abstractNumId w:val="11"/>
  </w:num>
  <w:num w:numId="14">
    <w:abstractNumId w:val="0"/>
  </w:num>
  <w:num w:numId="15">
    <w:abstractNumId w:val="5"/>
  </w:num>
  <w:num w:numId="16">
    <w:abstractNumId w:val="13"/>
  </w:num>
  <w:num w:numId="17">
    <w:abstractNumId w:val="28"/>
  </w:num>
  <w:num w:numId="18">
    <w:abstractNumId w:val="18"/>
  </w:num>
  <w:num w:numId="19">
    <w:abstractNumId w:val="12"/>
  </w:num>
  <w:num w:numId="20">
    <w:abstractNumId w:val="14"/>
  </w:num>
  <w:num w:numId="21">
    <w:abstractNumId w:val="4"/>
  </w:num>
  <w:num w:numId="22">
    <w:abstractNumId w:val="23"/>
  </w:num>
  <w:num w:numId="23">
    <w:abstractNumId w:val="3"/>
  </w:num>
  <w:num w:numId="24">
    <w:abstractNumId w:val="2"/>
  </w:num>
  <w:num w:numId="25">
    <w:abstractNumId w:val="25"/>
  </w:num>
  <w:num w:numId="26">
    <w:abstractNumId w:val="15"/>
  </w:num>
  <w:num w:numId="27">
    <w:abstractNumId w:val="27"/>
  </w:num>
  <w:num w:numId="28">
    <w:abstractNumId w:val="20"/>
  </w:num>
  <w:num w:numId="29">
    <w:abstractNumId w:val="7"/>
  </w:num>
  <w:num w:numId="30">
    <w:abstractNumId w:val="30"/>
  </w:num>
  <w:num w:numId="31">
    <w:abstractNumId w:val="21"/>
  </w:num>
  <w:num w:numId="3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characterSpacingControl w:val="doNotCompress"/>
  <w:compat/>
  <w:rsids>
    <w:rsidRoot w:val="00FE798A"/>
    <w:rsid w:val="000003A0"/>
    <w:rsid w:val="00001A27"/>
    <w:rsid w:val="00053B82"/>
    <w:rsid w:val="000C62F0"/>
    <w:rsid w:val="001321BF"/>
    <w:rsid w:val="001A6F2E"/>
    <w:rsid w:val="001D2917"/>
    <w:rsid w:val="001F13F4"/>
    <w:rsid w:val="002222F7"/>
    <w:rsid w:val="00255B81"/>
    <w:rsid w:val="00283E7C"/>
    <w:rsid w:val="002A5425"/>
    <w:rsid w:val="002A66DD"/>
    <w:rsid w:val="002D5911"/>
    <w:rsid w:val="0030726B"/>
    <w:rsid w:val="003205A5"/>
    <w:rsid w:val="00337DC1"/>
    <w:rsid w:val="00343BA0"/>
    <w:rsid w:val="00354859"/>
    <w:rsid w:val="0037346B"/>
    <w:rsid w:val="003C57E4"/>
    <w:rsid w:val="0040595F"/>
    <w:rsid w:val="004059F4"/>
    <w:rsid w:val="004527E0"/>
    <w:rsid w:val="00456804"/>
    <w:rsid w:val="004B4EEC"/>
    <w:rsid w:val="004D78F7"/>
    <w:rsid w:val="00500D51"/>
    <w:rsid w:val="00537CCF"/>
    <w:rsid w:val="00543316"/>
    <w:rsid w:val="005564FD"/>
    <w:rsid w:val="005643C0"/>
    <w:rsid w:val="005F76BF"/>
    <w:rsid w:val="0066508C"/>
    <w:rsid w:val="0067538B"/>
    <w:rsid w:val="007156B6"/>
    <w:rsid w:val="00741B9D"/>
    <w:rsid w:val="007B197E"/>
    <w:rsid w:val="007E4C18"/>
    <w:rsid w:val="00802941"/>
    <w:rsid w:val="00864676"/>
    <w:rsid w:val="008972F2"/>
    <w:rsid w:val="008C5C91"/>
    <w:rsid w:val="009349A3"/>
    <w:rsid w:val="00A06FEA"/>
    <w:rsid w:val="00A80090"/>
    <w:rsid w:val="00BF2060"/>
    <w:rsid w:val="00BF4FF7"/>
    <w:rsid w:val="00C752FF"/>
    <w:rsid w:val="00C90EC1"/>
    <w:rsid w:val="00CA6FAC"/>
    <w:rsid w:val="00D02ADD"/>
    <w:rsid w:val="00D4364A"/>
    <w:rsid w:val="00D80C6B"/>
    <w:rsid w:val="00DE4705"/>
    <w:rsid w:val="00E418A5"/>
    <w:rsid w:val="00E83BA5"/>
    <w:rsid w:val="00EA05FF"/>
    <w:rsid w:val="00EE7185"/>
    <w:rsid w:val="00F11A33"/>
    <w:rsid w:val="00F44ADE"/>
    <w:rsid w:val="00F54CE1"/>
    <w:rsid w:val="00FB2254"/>
    <w:rsid w:val="00FD38EC"/>
    <w:rsid w:val="00FE21E2"/>
    <w:rsid w:val="00FE79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98A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13F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798A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FE798A"/>
  </w:style>
  <w:style w:type="character" w:customStyle="1" w:styleId="c0">
    <w:name w:val="c0"/>
    <w:basedOn w:val="a0"/>
    <w:rsid w:val="00FE798A"/>
  </w:style>
  <w:style w:type="paragraph" w:styleId="a4">
    <w:name w:val="Normal (Web)"/>
    <w:basedOn w:val="a"/>
    <w:uiPriority w:val="99"/>
    <w:unhideWhenUsed/>
    <w:rsid w:val="00FE79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E798A"/>
    <w:rPr>
      <w:b/>
      <w:bCs/>
    </w:rPr>
  </w:style>
  <w:style w:type="paragraph" w:styleId="a6">
    <w:name w:val="List Paragraph"/>
    <w:basedOn w:val="a"/>
    <w:uiPriority w:val="34"/>
    <w:qFormat/>
    <w:rsid w:val="00FE798A"/>
    <w:pPr>
      <w:ind w:left="720"/>
      <w:contextualSpacing/>
    </w:pPr>
  </w:style>
  <w:style w:type="paragraph" w:customStyle="1" w:styleId="Default">
    <w:name w:val="Default"/>
    <w:rsid w:val="00FE798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7">
    <w:name w:val="c7"/>
    <w:basedOn w:val="a0"/>
    <w:rsid w:val="00F44ADE"/>
  </w:style>
  <w:style w:type="character" w:customStyle="1" w:styleId="30">
    <w:name w:val="Заголовок 3 Знак"/>
    <w:basedOn w:val="a0"/>
    <w:link w:val="3"/>
    <w:uiPriority w:val="9"/>
    <w:semiHidden/>
    <w:rsid w:val="001F13F4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7">
    <w:name w:val="Table Grid"/>
    <w:basedOn w:val="a1"/>
    <w:uiPriority w:val="59"/>
    <w:rsid w:val="001F13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1F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13F4"/>
  </w:style>
  <w:style w:type="paragraph" w:customStyle="1" w:styleId="rtejustify">
    <w:name w:val="rtejustify"/>
    <w:basedOn w:val="a"/>
    <w:rsid w:val="001F1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3C57E4"/>
    <w:rPr>
      <w:color w:val="0000FF"/>
      <w:u w:val="single"/>
    </w:rPr>
  </w:style>
  <w:style w:type="paragraph" w:customStyle="1" w:styleId="c5">
    <w:name w:val="c5"/>
    <w:basedOn w:val="a"/>
    <w:rsid w:val="00EE7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E7185"/>
  </w:style>
  <w:style w:type="paragraph" w:styleId="a9">
    <w:name w:val="Balloon Text"/>
    <w:basedOn w:val="a"/>
    <w:link w:val="aa"/>
    <w:uiPriority w:val="99"/>
    <w:semiHidden/>
    <w:unhideWhenUsed/>
    <w:rsid w:val="00E83B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83B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4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639F57-07D9-488C-A7A0-DDFEF559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1355</Words>
  <Characters>7727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2017-03-19T10:22:00Z</cp:lastPrinted>
  <dcterms:created xsi:type="dcterms:W3CDTF">2017-04-13T00:25:00Z</dcterms:created>
  <dcterms:modified xsi:type="dcterms:W3CDTF">2017-04-13T00:25:00Z</dcterms:modified>
</cp:coreProperties>
</file>