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25" w:rsidRDefault="00E52A5A">
      <w:pPr>
        <w:rPr>
          <w:rFonts w:ascii="Times New Roman" w:hAnsi="Times New Roman" w:cs="Times New Roman"/>
          <w:sz w:val="24"/>
          <w:szCs w:val="24"/>
        </w:rPr>
      </w:pPr>
      <w:r w:rsidRPr="00E52A5A">
        <w:rPr>
          <w:rFonts w:ascii="Times New Roman" w:hAnsi="Times New Roman" w:cs="Times New Roman"/>
          <w:sz w:val="24"/>
          <w:szCs w:val="24"/>
        </w:rPr>
        <w:t xml:space="preserve">                       МКОУ «</w:t>
      </w:r>
      <w:proofErr w:type="spellStart"/>
      <w:r w:rsidRPr="00E52A5A">
        <w:rPr>
          <w:rFonts w:ascii="Times New Roman" w:hAnsi="Times New Roman" w:cs="Times New Roman"/>
          <w:sz w:val="24"/>
          <w:szCs w:val="24"/>
        </w:rPr>
        <w:t>Подборовская</w:t>
      </w:r>
      <w:proofErr w:type="spellEnd"/>
      <w:r w:rsidRPr="00E52A5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E52A5A" w:rsidRDefault="00E52A5A">
      <w:pPr>
        <w:rPr>
          <w:rFonts w:ascii="Times New Roman" w:hAnsi="Times New Roman" w:cs="Times New Roman"/>
          <w:sz w:val="24"/>
          <w:szCs w:val="24"/>
        </w:rPr>
      </w:pPr>
    </w:p>
    <w:p w:rsidR="00E52A5A" w:rsidRDefault="00E52A5A">
      <w:pPr>
        <w:rPr>
          <w:rFonts w:ascii="Times New Roman" w:hAnsi="Times New Roman" w:cs="Times New Roman"/>
          <w:sz w:val="24"/>
          <w:szCs w:val="24"/>
        </w:rPr>
      </w:pPr>
    </w:p>
    <w:p w:rsidR="00E52A5A" w:rsidRDefault="00E52A5A">
      <w:pPr>
        <w:rPr>
          <w:rFonts w:ascii="Times New Roman" w:hAnsi="Times New Roman" w:cs="Times New Roman"/>
          <w:sz w:val="24"/>
          <w:szCs w:val="24"/>
        </w:rPr>
      </w:pPr>
    </w:p>
    <w:p w:rsidR="00E52A5A" w:rsidRPr="008D3892" w:rsidRDefault="00E52A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D3892">
        <w:rPr>
          <w:rFonts w:ascii="Times New Roman" w:hAnsi="Times New Roman" w:cs="Times New Roman"/>
          <w:sz w:val="32"/>
          <w:szCs w:val="32"/>
        </w:rPr>
        <w:t>ПРОЕКТ</w:t>
      </w:r>
    </w:p>
    <w:p w:rsidR="00974310" w:rsidRDefault="00E52A5A">
      <w:pPr>
        <w:rPr>
          <w:rFonts w:ascii="Times New Roman" w:hAnsi="Times New Roman" w:cs="Times New Roman"/>
          <w:sz w:val="32"/>
          <w:szCs w:val="32"/>
        </w:rPr>
      </w:pPr>
      <w:r w:rsidRPr="008D3892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D3892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8D3892">
        <w:rPr>
          <w:rFonts w:ascii="Times New Roman" w:hAnsi="Times New Roman" w:cs="Times New Roman"/>
          <w:sz w:val="32"/>
          <w:szCs w:val="32"/>
        </w:rPr>
        <w:t>ЧИСЛА  ВОКРУГ  НАС</w:t>
      </w:r>
    </w:p>
    <w:p w:rsidR="00974310" w:rsidRDefault="00974310" w:rsidP="009743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52A5A" w:rsidRPr="008D3892">
        <w:rPr>
          <w:rFonts w:ascii="Times New Roman" w:hAnsi="Times New Roman" w:cs="Times New Roman"/>
          <w:b/>
          <w:sz w:val="32"/>
          <w:szCs w:val="32"/>
        </w:rPr>
        <w:t xml:space="preserve">Математический справочник </w:t>
      </w:r>
    </w:p>
    <w:p w:rsidR="00E52A5A" w:rsidRPr="00974310" w:rsidRDefault="00974310" w:rsidP="009743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52A5A" w:rsidRPr="008D3892">
        <w:rPr>
          <w:rFonts w:ascii="Times New Roman" w:hAnsi="Times New Roman" w:cs="Times New Roman"/>
          <w:b/>
          <w:sz w:val="32"/>
          <w:szCs w:val="32"/>
        </w:rPr>
        <w:t>«Наше село в числах</w:t>
      </w:r>
      <w:r>
        <w:rPr>
          <w:rFonts w:ascii="Times New Roman" w:hAnsi="Times New Roman" w:cs="Times New Roman"/>
          <w:b/>
          <w:sz w:val="32"/>
          <w:szCs w:val="32"/>
        </w:rPr>
        <w:t xml:space="preserve"> и величинах</w:t>
      </w:r>
      <w:r w:rsidR="00E52A5A" w:rsidRPr="008D3892">
        <w:rPr>
          <w:rFonts w:ascii="Times New Roman" w:hAnsi="Times New Roman" w:cs="Times New Roman"/>
          <w:b/>
          <w:sz w:val="32"/>
          <w:szCs w:val="32"/>
        </w:rPr>
        <w:t>»</w:t>
      </w: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  <w:r w:rsidRPr="00DE20A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7560" cy="3670300"/>
            <wp:effectExtent l="19050" t="0" r="0" b="0"/>
            <wp:docPr id="22" name="Рисунок 22" descr="http://mw2.google.com/mw-panoramio/photos/medium/1385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w2.google.com/mw-panoramio/photos/medium/13853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6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Выполнили:  ученики 4 класса</w:t>
      </w:r>
    </w:p>
    <w:p w:rsidR="00DE20A3" w:rsidRDefault="00DE2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p w:rsidR="00DE20A3" w:rsidRDefault="008D3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DE20A3">
        <w:rPr>
          <w:rFonts w:ascii="Times New Roman" w:hAnsi="Times New Roman" w:cs="Times New Roman"/>
          <w:sz w:val="32"/>
          <w:szCs w:val="32"/>
        </w:rPr>
        <w:t xml:space="preserve"> 2014 год</w:t>
      </w:r>
    </w:p>
    <w:p w:rsidR="003578DD" w:rsidRPr="003578DD" w:rsidRDefault="003578DD" w:rsidP="003578D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8F8F8"/>
        </w:rPr>
      </w:pPr>
      <w:r w:rsidRPr="003578DD">
        <w:rPr>
          <w:rFonts w:ascii="Times New Roman" w:hAnsi="Times New Roman"/>
          <w:bCs/>
          <w:sz w:val="24"/>
          <w:szCs w:val="24"/>
          <w:shd w:val="clear" w:color="auto" w:fill="F8F8F8"/>
        </w:rPr>
        <w:lastRenderedPageBreak/>
        <w:t xml:space="preserve">27 января 2014 года депутат Законодательного собрания Ленинградской области Николай </w:t>
      </w:r>
      <w:proofErr w:type="spellStart"/>
      <w:r w:rsidRPr="003578DD">
        <w:rPr>
          <w:rFonts w:ascii="Times New Roman" w:hAnsi="Times New Roman"/>
          <w:bCs/>
          <w:sz w:val="24"/>
          <w:szCs w:val="24"/>
          <w:shd w:val="clear" w:color="auto" w:fill="F8F8F8"/>
        </w:rPr>
        <w:t>Пустотин</w:t>
      </w:r>
      <w:proofErr w:type="spellEnd"/>
      <w:r w:rsidRPr="003578DD">
        <w:rPr>
          <w:rFonts w:ascii="Times New Roman" w:hAnsi="Times New Roman"/>
          <w:bCs/>
          <w:sz w:val="24"/>
          <w:szCs w:val="24"/>
          <w:shd w:val="clear" w:color="auto" w:fill="F8F8F8"/>
        </w:rPr>
        <w:t xml:space="preserve"> поздравлял ветеранов – блокадников, жителей </w:t>
      </w:r>
      <w:proofErr w:type="spellStart"/>
      <w:r w:rsidRPr="003578DD">
        <w:rPr>
          <w:rFonts w:ascii="Times New Roman" w:hAnsi="Times New Roman"/>
          <w:bCs/>
          <w:sz w:val="24"/>
          <w:szCs w:val="24"/>
          <w:shd w:val="clear" w:color="auto" w:fill="F8F8F8"/>
        </w:rPr>
        <w:t>Бокситогорского</w:t>
      </w:r>
      <w:proofErr w:type="spellEnd"/>
      <w:r w:rsidRPr="003578DD">
        <w:rPr>
          <w:rFonts w:ascii="Times New Roman" w:hAnsi="Times New Roman"/>
          <w:bCs/>
          <w:sz w:val="24"/>
          <w:szCs w:val="24"/>
          <w:shd w:val="clear" w:color="auto" w:fill="F8F8F8"/>
        </w:rPr>
        <w:t xml:space="preserve"> района.</w:t>
      </w:r>
      <w:r w:rsidRPr="003578DD">
        <w:rPr>
          <w:rFonts w:ascii="Times New Roman" w:hAnsi="Times New Roman"/>
          <w:bCs/>
          <w:sz w:val="24"/>
          <w:szCs w:val="24"/>
          <w:shd w:val="clear" w:color="auto" w:fill="F8F8F8"/>
        </w:rPr>
        <w:br/>
        <w:t>В этот день в районе состоялись праздничные мероприятия, посвященные 70-летию со дня снятия блокады Ленинграда.</w:t>
      </w:r>
      <w:r w:rsidRPr="003578DD">
        <w:rPr>
          <w:rFonts w:ascii="Times New Roman" w:hAnsi="Times New Roman"/>
          <w:sz w:val="24"/>
          <w:szCs w:val="24"/>
        </w:rPr>
        <w:br/>
      </w:r>
      <w:proofErr w:type="spellStart"/>
      <w:r w:rsidRPr="003578DD">
        <w:rPr>
          <w:rFonts w:ascii="Times New Roman" w:hAnsi="Times New Roman"/>
          <w:sz w:val="24"/>
          <w:szCs w:val="24"/>
          <w:shd w:val="clear" w:color="auto" w:fill="F8F8F8"/>
        </w:rPr>
        <w:t>Бокситогорский</w:t>
      </w:r>
      <w:proofErr w:type="spellEnd"/>
      <w:r w:rsidRPr="003578DD">
        <w:rPr>
          <w:rFonts w:ascii="Times New Roman" w:hAnsi="Times New Roman"/>
          <w:sz w:val="24"/>
          <w:szCs w:val="24"/>
          <w:shd w:val="clear" w:color="auto" w:fill="F8F8F8"/>
        </w:rPr>
        <w:t xml:space="preserve"> район в истории Блокады вписал свою славную страничку. В самой восточной точке района и Ленинградской области начиналась легендарная Дорога Жизни в ноябре-декабре 1941 года, когда враг захватил Тихвин и базы снабжения Ленинграда были перенесены на станции Заборье и Подборовье. На привокзальной площади железнодорожной станции Подборовье установлен памятник, о котором рассказывается в книгах о блокаде. Это знаменитая "полуторка" - автомашина ЗИС-5 - она стала памятником, увековечившим подвиг водителей "Дороги Жизни". Сегодня, этот памятник входит в Зелёный пояс Славы Ленинграда.</w:t>
      </w:r>
      <w:r w:rsidRPr="003578DD">
        <w:rPr>
          <w:rFonts w:ascii="Times New Roman" w:hAnsi="Times New Roman"/>
          <w:sz w:val="24"/>
          <w:szCs w:val="24"/>
        </w:rPr>
        <w:br/>
      </w:r>
      <w:r w:rsidRPr="003578DD">
        <w:rPr>
          <w:rFonts w:ascii="Times New Roman" w:hAnsi="Times New Roman"/>
          <w:sz w:val="24"/>
          <w:szCs w:val="24"/>
          <w:shd w:val="clear" w:color="auto" w:fill="F8F8F8"/>
        </w:rPr>
        <w:t>Именно здесь, у подножия памятника, начались торжественные районные мероприятия, посвященные 70-летию полного освобождения Ленинграда от фашистской блокады.</w:t>
      </w:r>
    </w:p>
    <w:p w:rsidR="003578DD" w:rsidRPr="003578DD" w:rsidRDefault="003578DD" w:rsidP="003578DD">
      <w:pPr>
        <w:pStyle w:val="normal-p"/>
        <w:spacing w:before="0" w:beforeAutospacing="0" w:after="0" w:afterAutospacing="0"/>
        <w:jc w:val="both"/>
      </w:pPr>
      <w:r w:rsidRPr="003578DD">
        <w:rPr>
          <w:rStyle w:val="normal-c17"/>
          <w:rFonts w:cs="Arial"/>
          <w:bCs/>
        </w:rPr>
        <w:t>Историческая справка:</w:t>
      </w:r>
    </w:p>
    <w:p w:rsidR="003578DD" w:rsidRPr="003578DD" w:rsidRDefault="003578DD" w:rsidP="003578DD">
      <w:pPr>
        <w:pStyle w:val="normal-p6"/>
        <w:spacing w:before="0" w:beforeAutospacing="0" w:after="0" w:afterAutospacing="0"/>
        <w:ind w:firstLine="260"/>
        <w:jc w:val="both"/>
      </w:pPr>
      <w:proofErr w:type="spellStart"/>
      <w:r w:rsidRPr="003578DD">
        <w:rPr>
          <w:rStyle w:val="normal-c14"/>
          <w:rFonts w:cs="Arial"/>
        </w:rPr>
        <w:t>Подборовское</w:t>
      </w:r>
      <w:proofErr w:type="spellEnd"/>
      <w:r w:rsidRPr="003578DD">
        <w:rPr>
          <w:rStyle w:val="normal-c14"/>
          <w:rFonts w:cs="Arial"/>
        </w:rPr>
        <w:t xml:space="preserve"> сельское поселение граничит с Ефимовским городским поселением, </w:t>
      </w:r>
      <w:proofErr w:type="spellStart"/>
      <w:r w:rsidRPr="003578DD">
        <w:rPr>
          <w:rStyle w:val="normal-c14"/>
          <w:rFonts w:cs="Arial"/>
        </w:rPr>
        <w:t>Радогощинским</w:t>
      </w:r>
      <w:proofErr w:type="spellEnd"/>
      <w:r w:rsidRPr="003578DD">
        <w:rPr>
          <w:rStyle w:val="normal-c14"/>
          <w:rFonts w:cs="Arial"/>
        </w:rPr>
        <w:t xml:space="preserve">, </w:t>
      </w:r>
      <w:proofErr w:type="spellStart"/>
      <w:r w:rsidRPr="003578DD">
        <w:rPr>
          <w:rStyle w:val="normal-c14"/>
          <w:rFonts w:cs="Arial"/>
        </w:rPr>
        <w:t>Заборьевским</w:t>
      </w:r>
      <w:proofErr w:type="spellEnd"/>
      <w:r w:rsidRPr="003578DD">
        <w:rPr>
          <w:rStyle w:val="normal-c14"/>
          <w:rFonts w:cs="Arial"/>
        </w:rPr>
        <w:t xml:space="preserve"> сельскими поселениями, Вологодской областью. Вся территория поселения относится к лесной зоне, где преобладают хвойные леса. Свое название поселок Подборовье получил за то, что строился в сосновых и еловых борах.</w:t>
      </w:r>
    </w:p>
    <w:p w:rsidR="003578DD" w:rsidRPr="003578DD" w:rsidRDefault="003578DD" w:rsidP="003578DD">
      <w:pPr>
        <w:pStyle w:val="normal-p6"/>
        <w:spacing w:before="0" w:beforeAutospacing="0" w:after="0" w:afterAutospacing="0"/>
        <w:ind w:firstLine="260"/>
        <w:jc w:val="both"/>
      </w:pPr>
      <w:r w:rsidRPr="003578DD">
        <w:rPr>
          <w:rStyle w:val="normal-c14"/>
          <w:rFonts w:cs="Arial"/>
        </w:rPr>
        <w:t>.</w:t>
      </w:r>
    </w:p>
    <w:p w:rsidR="003578DD" w:rsidRPr="003578DD" w:rsidRDefault="003578DD" w:rsidP="003578DD">
      <w:pPr>
        <w:pStyle w:val="normal-p"/>
        <w:spacing w:before="0" w:beforeAutospacing="0" w:after="0" w:afterAutospacing="0"/>
        <w:jc w:val="both"/>
      </w:pPr>
      <w:r w:rsidRPr="003578DD">
        <w:rPr>
          <w:rStyle w:val="normal-c1"/>
          <w:rFonts w:cs="Arial"/>
        </w:rPr>
        <w:t> </w:t>
      </w:r>
    </w:p>
    <w:p w:rsidR="003578DD" w:rsidRPr="003578DD" w:rsidRDefault="003578DD" w:rsidP="003578DD">
      <w:pPr>
        <w:spacing w:after="0" w:line="240" w:lineRule="auto"/>
        <w:rPr>
          <w:rFonts w:ascii="Verdana" w:hAnsi="Verdana"/>
          <w:sz w:val="26"/>
          <w:szCs w:val="26"/>
          <w:shd w:val="clear" w:color="auto" w:fill="F8F8F8"/>
        </w:rPr>
      </w:pPr>
    </w:p>
    <w:p w:rsidR="003578DD" w:rsidRDefault="003578DD" w:rsidP="003578DD">
      <w:pPr>
        <w:rPr>
          <w:rFonts w:ascii="Verdana" w:hAnsi="Verdana"/>
          <w:color w:val="696969"/>
          <w:sz w:val="26"/>
          <w:szCs w:val="26"/>
          <w:shd w:val="clear" w:color="auto" w:fill="F8F8F8"/>
        </w:rPr>
      </w:pP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  <w:r w:rsidRPr="003578D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441950" cy="3744062"/>
            <wp:effectExtent l="19050" t="0" r="6350" b="0"/>
            <wp:docPr id="3" name="Рисунок 19" descr="http://mw2.google.com/mw-panoramio/photos/medium/230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w2.google.com/mw-panoramio/photos/medium/2305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143" cy="37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  <w:r w:rsidRPr="003578DD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4552950" cy="3414712"/>
            <wp:effectExtent l="19050" t="0" r="0" b="0"/>
            <wp:docPr id="2" name="Рисунок 1" descr="http://4wd-shop.ru/pok/9001/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wd-shop.ru/pok/9001/img_0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530" cy="342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  <w:r w:rsidRPr="003578D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473450" cy="4635385"/>
            <wp:effectExtent l="19050" t="0" r="0" b="0"/>
            <wp:docPr id="25" name="Рисунок 25" descr="http://mw2.google.com/mw-panoramio/photos/medium/7794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w2.google.com/mw-panoramio/photos/medium/77943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516" cy="461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</w:p>
    <w:p w:rsidR="003578DD" w:rsidRDefault="003578DD" w:rsidP="003578DD">
      <w:pPr>
        <w:pStyle w:val="normal-p6"/>
        <w:spacing w:before="0" w:beforeAutospacing="0" w:after="0" w:afterAutospacing="0"/>
        <w:ind w:firstLine="260"/>
        <w:jc w:val="both"/>
        <w:rPr>
          <w:rStyle w:val="normal-c14"/>
          <w:rFonts w:cs="Arial"/>
        </w:rPr>
      </w:pPr>
    </w:p>
    <w:p w:rsidR="003578DD" w:rsidRDefault="003578DD" w:rsidP="003578DD">
      <w:pPr>
        <w:pStyle w:val="normal-p6"/>
        <w:spacing w:before="0" w:beforeAutospacing="0" w:after="0" w:afterAutospacing="0"/>
        <w:ind w:firstLine="260"/>
        <w:jc w:val="both"/>
        <w:rPr>
          <w:rStyle w:val="normal-c14"/>
          <w:rFonts w:cs="Arial"/>
        </w:rPr>
      </w:pPr>
    </w:p>
    <w:p w:rsidR="003578DD" w:rsidRPr="003578DD" w:rsidRDefault="003578DD" w:rsidP="003578DD">
      <w:pPr>
        <w:pStyle w:val="normal-p6"/>
        <w:spacing w:before="0" w:beforeAutospacing="0" w:after="0" w:afterAutospacing="0"/>
        <w:ind w:firstLine="260"/>
        <w:jc w:val="both"/>
      </w:pPr>
      <w:r w:rsidRPr="003578DD">
        <w:rPr>
          <w:rStyle w:val="normal-c14"/>
          <w:rFonts w:cs="Arial"/>
        </w:rPr>
        <w:t xml:space="preserve">Большое количество старинных захоронений свидетельствует о древнем заселении края. К началу 20 века существовало 20 поселений и несколько усадьб. Центр поселения развился из железнодорожной станции, строительство которой началось в 1902 году. В 1941 году, когда началась война, станция стала узловой. Во время войны именно здесь в декабре 1941 года началась знаменитая 320 - километровая Дорога жизни. В сегодняшних границах </w:t>
      </w:r>
      <w:proofErr w:type="spellStart"/>
      <w:r w:rsidRPr="003578DD">
        <w:rPr>
          <w:rStyle w:val="normal-c14"/>
          <w:rFonts w:cs="Arial"/>
        </w:rPr>
        <w:t>Подборовское</w:t>
      </w:r>
      <w:proofErr w:type="spellEnd"/>
      <w:r w:rsidRPr="003578DD">
        <w:rPr>
          <w:rStyle w:val="normal-c14"/>
          <w:rFonts w:cs="Arial"/>
        </w:rPr>
        <w:t xml:space="preserve"> поселение существует с 1975 года, когда были объединены </w:t>
      </w:r>
      <w:proofErr w:type="spellStart"/>
      <w:r w:rsidRPr="003578DD">
        <w:rPr>
          <w:rStyle w:val="normal-c14"/>
          <w:rFonts w:cs="Arial"/>
        </w:rPr>
        <w:t>Потокский</w:t>
      </w:r>
      <w:proofErr w:type="spellEnd"/>
      <w:r w:rsidRPr="003578DD">
        <w:rPr>
          <w:rStyle w:val="normal-c14"/>
          <w:rFonts w:cs="Arial"/>
        </w:rPr>
        <w:t xml:space="preserve"> и </w:t>
      </w:r>
      <w:proofErr w:type="spellStart"/>
      <w:r w:rsidRPr="003578DD">
        <w:rPr>
          <w:rStyle w:val="normal-c14"/>
          <w:rFonts w:cs="Arial"/>
        </w:rPr>
        <w:t>Подборовский</w:t>
      </w:r>
      <w:proofErr w:type="spellEnd"/>
      <w:r w:rsidRPr="003578DD">
        <w:rPr>
          <w:rStyle w:val="normal-c14"/>
          <w:rFonts w:cs="Arial"/>
        </w:rPr>
        <w:t xml:space="preserve"> сельские советы.</w:t>
      </w:r>
    </w:p>
    <w:p w:rsidR="003578DD" w:rsidRPr="003578DD" w:rsidRDefault="003578DD" w:rsidP="003578DD">
      <w:pPr>
        <w:pStyle w:val="normal-p"/>
        <w:spacing w:before="0" w:beforeAutospacing="0" w:after="0" w:afterAutospacing="0"/>
        <w:jc w:val="both"/>
      </w:pPr>
      <w:r w:rsidRPr="003578DD">
        <w:rPr>
          <w:rStyle w:val="normal-c1"/>
          <w:rFonts w:cs="Arial"/>
        </w:rPr>
        <w:t> </w:t>
      </w:r>
    </w:p>
    <w:p w:rsidR="003578DD" w:rsidRPr="003578DD" w:rsidRDefault="003578DD" w:rsidP="003578DD">
      <w:pPr>
        <w:spacing w:after="0" w:line="240" w:lineRule="auto"/>
        <w:rPr>
          <w:rFonts w:ascii="Verdana" w:hAnsi="Verdana"/>
          <w:sz w:val="26"/>
          <w:szCs w:val="26"/>
          <w:shd w:val="clear" w:color="auto" w:fill="F8F8F8"/>
        </w:rPr>
      </w:pP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</w:p>
    <w:p w:rsidR="003578DD" w:rsidRDefault="003578DD">
      <w:pPr>
        <w:rPr>
          <w:rFonts w:ascii="Times New Roman" w:hAnsi="Times New Roman" w:cs="Times New Roman"/>
          <w:sz w:val="32"/>
          <w:szCs w:val="32"/>
        </w:rPr>
      </w:pPr>
      <w:r w:rsidRPr="003578D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711810" cy="2273300"/>
            <wp:effectExtent l="19050" t="0" r="3190" b="0"/>
            <wp:docPr id="16" name="Рисунок 16" descr="http://mw2.google.com/mw-panoramio/photos/medium/8730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w2.google.com/mw-panoramio/photos/medium/873021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94" cy="227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10" w:rsidRDefault="00974310">
      <w:pPr>
        <w:rPr>
          <w:rFonts w:ascii="Times New Roman" w:hAnsi="Times New Roman" w:cs="Times New Roman"/>
          <w:sz w:val="32"/>
          <w:szCs w:val="32"/>
        </w:rPr>
      </w:pPr>
    </w:p>
    <w:p w:rsidR="00974310" w:rsidRDefault="009743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1995 году построен храм</w:t>
      </w:r>
      <w:r w:rsidR="00521A8B">
        <w:rPr>
          <w:rFonts w:ascii="Times New Roman" w:hAnsi="Times New Roman" w:cs="Times New Roman"/>
          <w:sz w:val="32"/>
          <w:szCs w:val="32"/>
        </w:rPr>
        <w:t xml:space="preserve"> Иоанна Кронштадского.</w:t>
      </w:r>
    </w:p>
    <w:p w:rsidR="00974310" w:rsidRPr="00E52A5A" w:rsidRDefault="00974310">
      <w:pPr>
        <w:rPr>
          <w:rFonts w:ascii="Times New Roman" w:hAnsi="Times New Roman" w:cs="Times New Roman"/>
          <w:sz w:val="32"/>
          <w:szCs w:val="32"/>
        </w:rPr>
      </w:pPr>
      <w:r w:rsidRPr="00974310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870450" cy="3651208"/>
            <wp:effectExtent l="19050" t="0" r="6350" b="0"/>
            <wp:docPr id="28" name="Рисунок 28" descr="Церковь Иоанна Кронштадтского, Подб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Церковь Иоанна Кронштадтского, Подборовь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77" cy="364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310" w:rsidRPr="00E52A5A" w:rsidSect="006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2A5A"/>
    <w:rsid w:val="0025743F"/>
    <w:rsid w:val="003578DD"/>
    <w:rsid w:val="00485A50"/>
    <w:rsid w:val="00521A8B"/>
    <w:rsid w:val="00615625"/>
    <w:rsid w:val="00802D39"/>
    <w:rsid w:val="008D3892"/>
    <w:rsid w:val="00974310"/>
    <w:rsid w:val="00CD4AC6"/>
    <w:rsid w:val="00DE20A3"/>
    <w:rsid w:val="00E5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A3"/>
    <w:rPr>
      <w:rFonts w:ascii="Tahoma" w:hAnsi="Tahoma" w:cs="Tahoma"/>
      <w:sz w:val="16"/>
      <w:szCs w:val="16"/>
    </w:rPr>
  </w:style>
  <w:style w:type="paragraph" w:customStyle="1" w:styleId="normal-p">
    <w:name w:val="normal-p"/>
    <w:basedOn w:val="a"/>
    <w:rsid w:val="0035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17">
    <w:name w:val="normal-c17"/>
    <w:basedOn w:val="a0"/>
    <w:rsid w:val="003578DD"/>
  </w:style>
  <w:style w:type="paragraph" w:customStyle="1" w:styleId="normal-p6">
    <w:name w:val="normal-p6"/>
    <w:basedOn w:val="a"/>
    <w:rsid w:val="0035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14">
    <w:name w:val="normal-c14"/>
    <w:basedOn w:val="a0"/>
    <w:rsid w:val="003578DD"/>
  </w:style>
  <w:style w:type="character" w:customStyle="1" w:styleId="normal-c1">
    <w:name w:val="normal-c1"/>
    <w:basedOn w:val="a0"/>
    <w:rsid w:val="003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2014-10-30T17:50:00Z</cp:lastPrinted>
  <dcterms:created xsi:type="dcterms:W3CDTF">2014-10-29T05:15:00Z</dcterms:created>
  <dcterms:modified xsi:type="dcterms:W3CDTF">2014-10-30T17:56:00Z</dcterms:modified>
</cp:coreProperties>
</file>