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0D" w:rsidRDefault="0045760D" w:rsidP="00457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Семинар с элементами практикума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– как метод развития познавательной активности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760D" w:rsidRDefault="0045760D" w:rsidP="0045760D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45760D" w:rsidRDefault="0045760D" w:rsidP="0045760D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– как метод развития познавательной активности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оказание практической помощи педагогам в использовании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-технологии в условиях реализации ФГОС ДО.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ЗАДАЧИ: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Сформировать у участников семинара представления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технологии в дошкольном образовательном учреждении.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Содействовать практическому освоению навыков проектирования образовательной деятельности с применением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-технологии.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Участники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педагоги</w:t>
      </w:r>
      <w:bookmarkStart w:id="0" w:name="_GoBack"/>
      <w:bookmarkEnd w:id="0"/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Ход встречи: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Добрый день, уважаемые коллеги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45760D" w:rsidRDefault="0045760D" w:rsidP="0045760D">
      <w:pPr>
        <w:pStyle w:val="a3"/>
        <w:spacing w:before="0" w:beforeAutospacing="0" w:after="0" w:afterAutospacing="0"/>
        <w:ind w:left="-709"/>
        <w:jc w:val="both"/>
      </w:pPr>
      <w:r>
        <w:t xml:space="preserve">   Сегодня мы продолжим разговор о </w:t>
      </w:r>
      <w:proofErr w:type="spellStart"/>
      <w:r>
        <w:t>психолого</w:t>
      </w:r>
      <w:proofErr w:type="spellEnd"/>
      <w:r>
        <w:t xml:space="preserve"> – педагогических технологиях, и рассмотрим один из современных методов, который может помочь </w:t>
      </w:r>
      <w:proofErr w:type="gramStart"/>
      <w:r>
        <w:t>нам  в</w:t>
      </w:r>
      <w:proofErr w:type="gramEnd"/>
      <w:r>
        <w:t xml:space="preserve"> организации современного образовательного процесса.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Тема нашей встречи: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как метод развития познавательной активности детей».</w:t>
      </w:r>
    </w:p>
    <w:p w:rsidR="0045760D" w:rsidRDefault="0045760D" w:rsidP="0045760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>
        <w:rPr>
          <w:rFonts w:ascii="Times New Roman CYR" w:hAnsi="Times New Roman CYR" w:cs="Times New Roman CYR"/>
        </w:rPr>
        <w:tab/>
        <w:t xml:space="preserve">    </w:t>
      </w:r>
      <w:r>
        <w:rPr>
          <w:rStyle w:val="c0"/>
          <w:color w:val="000000"/>
        </w:rPr>
        <w:t xml:space="preserve">Знакомы ли вы с методом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 игры?</w:t>
      </w:r>
      <w:r>
        <w:t xml:space="preserve"> (Ответ да, нет) </w:t>
      </w:r>
    </w:p>
    <w:p w:rsidR="0045760D" w:rsidRDefault="0045760D" w:rsidP="0045760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 Применяете ли вы его в своей работе?</w:t>
      </w:r>
    </w:p>
    <w:p w:rsidR="0045760D" w:rsidRDefault="0045760D" w:rsidP="0045760D">
      <w:pPr>
        <w:pStyle w:val="c7"/>
        <w:shd w:val="clear" w:color="auto" w:fill="FFFFFF"/>
        <w:spacing w:before="0" w:beforeAutospacing="0" w:after="0" w:afterAutospacing="0"/>
        <w:ind w:left="-709"/>
        <w:jc w:val="both"/>
      </w:pPr>
      <w:r>
        <w:t xml:space="preserve">    Так как не все участники знакомы с этим методом, </w:t>
      </w:r>
      <w:proofErr w:type="gramStart"/>
      <w:r>
        <w:t>и следовательно</w:t>
      </w:r>
      <w:proofErr w:type="gramEnd"/>
      <w:r>
        <w:t xml:space="preserve"> не применяют его в своей работе, позвольте мне немного рассказать о нем.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это игровая педагогическая технология. Игра носящая непринужденный характер, опираясь на внутреннее побуждение человека и позволяет ему развить самостоятельность действий.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999999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Образовательный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квест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-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  <w:lang w:val="en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образовательном процессе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объектов, людей, заданий.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 </w:t>
      </w:r>
      <w:r w:rsidRPr="0045760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- это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увлекательная приключенческая игра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происходит развитие разных видов деятельности: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</w:p>
    <w:p w:rsidR="0045760D" w:rsidRDefault="0045760D" w:rsidP="0045760D">
      <w:pPr>
        <w:numPr>
          <w:ilvl w:val="0"/>
          <w:numId w:val="1"/>
        </w:numPr>
        <w:spacing w:after="0" w:line="240" w:lineRule="auto"/>
        <w:ind w:lef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– это новая форма обучающих и развлекательных мероприятий, с помощью которых дети полностью погружаются в происходящее, получают заряд положительных эмоций и активно включаются в деятельность. Живой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позволяет проявить свои знания, способности, и способствует развитию коммуникационных взаимодействий, что стимулирует общение и служит хорошим способом сплотить играющих. В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квестах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присутствует элемент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соревновательности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а также эффект неожиданности (неожиданная встреча, таинственность, </w:t>
      </w: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атмосфера, декорации). Они способствуют развитию аналитических способностей, развивают фантазию и творчество.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позволяет уйти от традиционных форм обучения детей и значительно расширить рамки образовательного пространства.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имеет свою структуру: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введение (в котором прописывается сюжет, роли);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задания (этапы, вопросы, ролевые задания);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выполнения (бонусы, штрафы);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(итоги, призы).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 подготовке и организации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необходимо определить цели и задачи, учитывая ту категорию участников, то пространство, где будет проходить игра и написать сценарий.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Этапы организации игры: 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 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 и задачи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Целевая аудитория и количество участников;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Сюжет и форма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(сценарий);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Пространство и ресурсы;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помощников;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Назначить дату;</w:t>
      </w:r>
    </w:p>
    <w:p w:rsidR="0045760D" w:rsidRDefault="0045760D" w:rsidP="00457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3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Заинтересовать участников.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highlight w:val="white"/>
          <w:lang w:val="en"/>
        </w:rPr>
      </w:pP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"/>
        </w:rPr>
        <w:t> 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C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планировании и подготовки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немаловажную роль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играет  сюжет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можно условно разделить на три группы: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Линейные</w:t>
      </w:r>
      <w:r>
        <w:rPr>
          <w:rFonts w:ascii="Times New Roman CYR" w:hAnsi="Times New Roman CYR" w:cs="Times New Roman CYR"/>
          <w:sz w:val="24"/>
          <w:szCs w:val="24"/>
        </w:rPr>
        <w:t xml:space="preserve"> – игра построена по цепочке: разгадав одно задание, участники получают следующее, и так до тех пор, пока не пройдут весь маршрут.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Кольцевые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представляют собой тот же «линейный»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 замкнутый в круг. Команды стартуют с разных точек, которые будут для них финишными.  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 xml:space="preserve"> Предлагаю игру «Что общего», в двух вариантах.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проследить последовательность выполнений заданий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линейного и кольцевого типа.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Игра «Что общего? </w:t>
      </w:r>
      <w:r>
        <w:rPr>
          <w:rFonts w:ascii="Times New Roman CYR" w:hAnsi="Times New Roman CYR" w:cs="Times New Roman CYR"/>
          <w:sz w:val="24"/>
          <w:szCs w:val="24"/>
        </w:rPr>
        <w:t>».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вариант: (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заданий линейного типа игры).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 xml:space="preserve">Задача: </w:t>
      </w:r>
      <w:r>
        <w:rPr>
          <w:rFonts w:ascii="Times New Roman CYR" w:hAnsi="Times New Roman CYR" w:cs="Times New Roman CYR"/>
          <w:sz w:val="24"/>
          <w:szCs w:val="24"/>
        </w:rPr>
        <w:t xml:space="preserve"> Дается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маршрут.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Поочередно пройти по пунктам с заданиями и выполнить их, получить подсказки – ответить на поставленный вопрос игры «Что общего».</w:t>
      </w:r>
    </w:p>
    <w:p w:rsidR="0045760D" w:rsidRDefault="0045760D" w:rsidP="0045760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Дается три картинки. С помощью загадок определяют изображенных на них животных. </w:t>
      </w:r>
    </w:p>
    <w:p w:rsidR="0045760D" w:rsidRDefault="0045760D" w:rsidP="0045760D">
      <w:pPr>
        <w:pStyle w:val="a4"/>
        <w:autoSpaceDE w:val="0"/>
        <w:autoSpaceDN w:val="0"/>
        <w:adjustRightInd w:val="0"/>
        <w:spacing w:after="0" w:line="240" w:lineRule="auto"/>
        <w:ind w:left="-28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( первая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подсказка).</w:t>
      </w:r>
    </w:p>
    <w:p w:rsidR="0045760D" w:rsidRDefault="0045760D" w:rsidP="0045760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Отвечая на вопросы ведущего: Назовите вторую согласную букву в слове «белка»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( буква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«Л»); Первую гласную букву в слове «енот» - («Е»); Назовите вторую согласную букву в слове «лиса» - ( буква «С»). Получают вторую подсказку («Лес»).</w:t>
      </w:r>
    </w:p>
    <w:p w:rsidR="0045760D" w:rsidRDefault="0045760D" w:rsidP="0045760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ответив на вопросы и получив подсказки, игроки переходят к выполнению основного задания игры: «Что объединяет животных изображенных на картинках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»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649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Ответы: «Живут в лесу»; «Лесные жители».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вариант: (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заданий кольцевого типа игры).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Задача: </w:t>
      </w:r>
      <w:r>
        <w:rPr>
          <w:rFonts w:ascii="Times New Roman CYR" w:hAnsi="Times New Roman CYR" w:cs="Times New Roman CYR"/>
          <w:sz w:val="24"/>
          <w:szCs w:val="24"/>
        </w:rPr>
        <w:t xml:space="preserve">Поочередно пройти по пунктам с заданиями выполняя их, при правильном выполнении игроки получают подсказки. При этом команда может стартовать с любого выбранного ею пункта. Когда выполнены все задания и собраны все подсказки, игроки возвращаются в исходный пункт для получения основного задания: «Что объединяет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животных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изображенных на картинках»</w:t>
      </w:r>
    </w:p>
    <w:p w:rsidR="0045760D" w:rsidRDefault="0045760D" w:rsidP="0045760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Дается три картинки. С помощью загадок определяют изображенных на них животных. </w:t>
      </w:r>
    </w:p>
    <w:p w:rsidR="0045760D" w:rsidRDefault="0045760D" w:rsidP="0045760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( первая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подсказка).</w:t>
      </w:r>
    </w:p>
    <w:p w:rsidR="0045760D" w:rsidRDefault="0045760D" w:rsidP="0045760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Отвечая на вопросы ведущего: Назовите вторую согласную букву в слове «белка» - </w:t>
      </w:r>
    </w:p>
    <w:p w:rsidR="0045760D" w:rsidRDefault="0045760D" w:rsidP="0045760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( буква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«Л»); Первую гласную букву в слове «енот» - («Е»); Назовите вторую согласную букву в слове «лиса» - ( буква «С»). Получают вторую подсказку («Лес»).</w:t>
      </w:r>
    </w:p>
    <w:p w:rsidR="0045760D" w:rsidRDefault="0045760D" w:rsidP="0045760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ответив на вопросы и получив подсказки, игроки переходят к выполнению основного задания игры: «Что объединяет животных изображенных на картинках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»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Ответы: «Живут в лесу»; «Лесные жители».</w:t>
      </w:r>
    </w:p>
    <w:p w:rsidR="0045760D" w:rsidRDefault="0045760D" w:rsidP="0045760D">
      <w:pPr>
        <w:spacing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Штурмовые</w:t>
      </w:r>
      <w:r>
        <w:rPr>
          <w:rFonts w:ascii="Times New Roman CYR" w:hAnsi="Times New Roman CYR" w:cs="Times New Roman CYR"/>
          <w:sz w:val="24"/>
          <w:szCs w:val="24"/>
        </w:rPr>
        <w:t xml:space="preserve"> – игроки получают основные задания и перечень точек с подсказками, но при этом самостоятельно выбирают путь решения задач.</w:t>
      </w:r>
    </w:p>
    <w:p w:rsidR="0045760D" w:rsidRDefault="0045760D" w:rsidP="0045760D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Проведение 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игры: «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квесту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познакомить педагогов с штурмовым видом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сформировать умения педагога проектировать и применять эту образовательную технологию на занятиях.</w:t>
      </w:r>
    </w:p>
    <w:p w:rsidR="0045760D" w:rsidRDefault="0045760D" w:rsidP="00457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игры: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Ведущий приглашает игроков на игровую площадку. Дает маршрут.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площадке располагаются 6 станций с зашифрованными словами и заданиями.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задания игроки получают зашифрованное слово, которое является частью ключевой фразы: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метод развития познавательной активности детей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 1:</w:t>
      </w:r>
    </w:p>
    <w:p w:rsidR="0045760D" w:rsidRDefault="0045760D" w:rsidP="0045760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того, чтобы получить задание надо ответить на вопрос: «Какие виды игр используем в нашей работе?»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 правильном ответе игроки получают задание: Разгадать зашифрованное слово: «познавательной».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Станция2: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Вопрос: «Какие виды деятельности реализуются в ходе игры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Собрать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словом «реализации».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Станция3: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Вопрос: «Назовите типы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Отгадать загадку «Дети»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Станция4: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Задачи  игры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Разгадать ребус «Метод»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Станция5: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Вопрос: «Назвать этапы игры»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Прочитать перепутанные буквы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Станция6: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Вопрос: «Структура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«Лабиринт», разгадать слово «активности»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Станция 7: 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полученных слов (познавательной, реализации, дети, метод,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активности) сложить ключевую фразу: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метод развития познавательной активности детей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игры:</w:t>
      </w:r>
    </w:p>
    <w:p w:rsidR="0045760D" w:rsidRDefault="0045760D" w:rsidP="004576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Будут ли педагоги применять данный метод в своей практике?</w:t>
      </w:r>
    </w:p>
    <w:p w:rsidR="0045760D" w:rsidRDefault="0045760D" w:rsidP="004576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каких возрастных группах можно использовать данный метод?</w:t>
      </w:r>
    </w:p>
    <w:p w:rsidR="0045760D" w:rsidRDefault="0045760D" w:rsidP="0045760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Какие способности участников задействованы при прохождении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И.т.д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5760D" w:rsidRDefault="0045760D" w:rsidP="0045760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45760D" w:rsidRDefault="0045760D" w:rsidP="0045760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Подводя итоги,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пожелаю  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успешно применять 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в работы с детьми, делать игры увлекательными, непредсказуемыми, и что очень важно, доступными дошколятам! Удачи всем!</w:t>
      </w:r>
    </w:p>
    <w:p w:rsidR="0045760D" w:rsidRDefault="0045760D" w:rsidP="0045760D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p w:rsidR="00A37F7D" w:rsidRDefault="00A37F7D" w:rsidP="0045760D">
      <w:pPr>
        <w:ind w:left="-567"/>
      </w:pPr>
    </w:p>
    <w:sectPr w:rsidR="00A37F7D" w:rsidSect="004576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982C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822179"/>
    <w:multiLevelType w:val="hybridMultilevel"/>
    <w:tmpl w:val="BE927A98"/>
    <w:lvl w:ilvl="0" w:tplc="754C4CC4">
      <w:start w:val="1"/>
      <w:numFmt w:val="decimal"/>
      <w:lvlText w:val="%1."/>
      <w:lvlJc w:val="left"/>
      <w:pPr>
        <w:ind w:left="-3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5A36472"/>
    <w:multiLevelType w:val="multilevel"/>
    <w:tmpl w:val="573296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CDA7956"/>
    <w:multiLevelType w:val="hybridMultilevel"/>
    <w:tmpl w:val="B1C20E5A"/>
    <w:lvl w:ilvl="0" w:tplc="BB041314">
      <w:start w:val="1"/>
      <w:numFmt w:val="decimal"/>
      <w:lvlText w:val="%1."/>
      <w:lvlJc w:val="left"/>
      <w:pPr>
        <w:ind w:left="-289" w:hanging="360"/>
      </w:pPr>
    </w:lvl>
    <w:lvl w:ilvl="1" w:tplc="04190019">
      <w:start w:val="1"/>
      <w:numFmt w:val="lowerLetter"/>
      <w:lvlText w:val="%2."/>
      <w:lvlJc w:val="left"/>
      <w:pPr>
        <w:ind w:left="431" w:hanging="360"/>
      </w:pPr>
    </w:lvl>
    <w:lvl w:ilvl="2" w:tplc="0419001B">
      <w:start w:val="1"/>
      <w:numFmt w:val="lowerRoman"/>
      <w:lvlText w:val="%3."/>
      <w:lvlJc w:val="right"/>
      <w:pPr>
        <w:ind w:left="1151" w:hanging="180"/>
      </w:pPr>
    </w:lvl>
    <w:lvl w:ilvl="3" w:tplc="0419000F">
      <w:start w:val="1"/>
      <w:numFmt w:val="decimal"/>
      <w:lvlText w:val="%4."/>
      <w:lvlJc w:val="left"/>
      <w:pPr>
        <w:ind w:left="1871" w:hanging="360"/>
      </w:pPr>
    </w:lvl>
    <w:lvl w:ilvl="4" w:tplc="04190019">
      <w:start w:val="1"/>
      <w:numFmt w:val="lowerLetter"/>
      <w:lvlText w:val="%5."/>
      <w:lvlJc w:val="left"/>
      <w:pPr>
        <w:ind w:left="2591" w:hanging="360"/>
      </w:pPr>
    </w:lvl>
    <w:lvl w:ilvl="5" w:tplc="0419001B">
      <w:start w:val="1"/>
      <w:numFmt w:val="lowerRoman"/>
      <w:lvlText w:val="%6."/>
      <w:lvlJc w:val="right"/>
      <w:pPr>
        <w:ind w:left="3311" w:hanging="180"/>
      </w:pPr>
    </w:lvl>
    <w:lvl w:ilvl="6" w:tplc="0419000F">
      <w:start w:val="1"/>
      <w:numFmt w:val="decimal"/>
      <w:lvlText w:val="%7."/>
      <w:lvlJc w:val="left"/>
      <w:pPr>
        <w:ind w:left="4031" w:hanging="360"/>
      </w:pPr>
    </w:lvl>
    <w:lvl w:ilvl="7" w:tplc="04190019">
      <w:start w:val="1"/>
      <w:numFmt w:val="lowerLetter"/>
      <w:lvlText w:val="%8."/>
      <w:lvlJc w:val="left"/>
      <w:pPr>
        <w:ind w:left="4751" w:hanging="360"/>
      </w:pPr>
    </w:lvl>
    <w:lvl w:ilvl="8" w:tplc="0419001B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31"/>
    <w:rsid w:val="0045760D"/>
    <w:rsid w:val="00A37F7D"/>
    <w:rsid w:val="00B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88BE-C5C4-418C-A42F-4EA5BB9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60D"/>
    <w:pPr>
      <w:ind w:left="720"/>
      <w:contextualSpacing/>
    </w:pPr>
  </w:style>
  <w:style w:type="paragraph" w:customStyle="1" w:styleId="c7">
    <w:name w:val="c7"/>
    <w:basedOn w:val="a"/>
    <w:uiPriority w:val="99"/>
    <w:rsid w:val="004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2017-03-05T11:18:00Z</dcterms:created>
  <dcterms:modified xsi:type="dcterms:W3CDTF">2017-03-05T11:20:00Z</dcterms:modified>
</cp:coreProperties>
</file>