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B0" w:rsidRPr="00E864B0" w:rsidRDefault="00E864B0" w:rsidP="00337107">
      <w:pPr>
        <w:jc w:val="center"/>
        <w:rPr>
          <w:rFonts w:ascii="Times New Roman" w:hAnsi="Times New Roman" w:cs="Times New Roman"/>
          <w:color w:val="FF0000"/>
          <w:sz w:val="36"/>
        </w:rPr>
      </w:pPr>
    </w:p>
    <w:p w:rsidR="00E864B0" w:rsidRDefault="00E864B0" w:rsidP="00337107">
      <w:pPr>
        <w:jc w:val="center"/>
        <w:rPr>
          <w:rFonts w:ascii="Times New Roman" w:hAnsi="Times New Roman" w:cs="Times New Roman"/>
          <w:sz w:val="36"/>
        </w:rPr>
      </w:pPr>
    </w:p>
    <w:p w:rsidR="00351A73" w:rsidRPr="00337107" w:rsidRDefault="00351A73" w:rsidP="00337107">
      <w:pPr>
        <w:jc w:val="center"/>
        <w:rPr>
          <w:rFonts w:ascii="Times New Roman" w:hAnsi="Times New Roman" w:cs="Times New Roman"/>
          <w:sz w:val="36"/>
        </w:rPr>
      </w:pPr>
      <w:r w:rsidRPr="00337107">
        <w:rPr>
          <w:rFonts w:ascii="Times New Roman" w:hAnsi="Times New Roman" w:cs="Times New Roman"/>
          <w:sz w:val="36"/>
        </w:rPr>
        <w:t>Весёлый  оркестр</w:t>
      </w:r>
    </w:p>
    <w:p w:rsidR="000C10CE" w:rsidRDefault="00337107" w:rsidP="00337107">
      <w:pPr>
        <w:jc w:val="center"/>
      </w:pPr>
      <w:r>
        <w:rPr>
          <w:rFonts w:ascii="Times New Roman" w:hAnsi="Times New Roman" w:cs="Times New Roman"/>
          <w:sz w:val="24"/>
        </w:rPr>
        <w:t xml:space="preserve">Слова: Л. Бессонова      </w:t>
      </w:r>
      <w:r w:rsidR="00351A73">
        <w:rPr>
          <w:rFonts w:ascii="Times New Roman" w:hAnsi="Times New Roman" w:cs="Times New Roman"/>
          <w:sz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</w:t>
      </w:r>
      <w:r w:rsidR="00351A73">
        <w:rPr>
          <w:rFonts w:ascii="Times New Roman" w:hAnsi="Times New Roman" w:cs="Times New Roman"/>
          <w:sz w:val="24"/>
        </w:rPr>
        <w:t xml:space="preserve">        Музыка</w:t>
      </w:r>
      <w:r>
        <w:rPr>
          <w:rFonts w:ascii="Times New Roman" w:hAnsi="Times New Roman" w:cs="Times New Roman"/>
          <w:sz w:val="24"/>
        </w:rPr>
        <w:t xml:space="preserve">: Т. </w:t>
      </w:r>
      <w:proofErr w:type="spellStart"/>
      <w:r>
        <w:rPr>
          <w:rFonts w:ascii="Times New Roman" w:hAnsi="Times New Roman" w:cs="Times New Roman"/>
          <w:sz w:val="24"/>
        </w:rPr>
        <w:t>Попатенко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351A73">
        <w:rPr>
          <w:noProof/>
          <w:lang w:eastAsia="ru-RU"/>
        </w:rPr>
        <w:drawing>
          <wp:inline distT="0" distB="0" distL="0" distR="0">
            <wp:extent cx="7231860" cy="7324725"/>
            <wp:effectExtent l="19050" t="0" r="7140" b="0"/>
            <wp:docPr id="6" name="Рисунок 1" descr="F:\метод. разработка 2016г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. разработка 2016г\1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86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CE" w:rsidRDefault="00351A73" w:rsidP="003371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5459155"/>
            <wp:effectExtent l="19050" t="0" r="9525" b="0"/>
            <wp:docPr id="4" name="Рисунок 2" descr="F:\метод. разработка 2016г\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. разработка 2016г\123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4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1.Очень весело сегодня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мы возьмём.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Поиграем дружно, вместе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громко запоём!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Весело, весело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играем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Песенку, песенку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запеваем.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 задорно и красиво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Маракасы все звучат.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такт под музыку играем,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вы на нас!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Дзинь – дзинь,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044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4BE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="00B00D77">
        <w:rPr>
          <w:rFonts w:ascii="Times New Roman" w:hAnsi="Times New Roman" w:cs="Times New Roman"/>
          <w:sz w:val="28"/>
          <w:szCs w:val="28"/>
        </w:rPr>
        <w:t>–</w:t>
      </w:r>
      <w:r w:rsidR="00044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4BE">
        <w:rPr>
          <w:rFonts w:ascii="Times New Roman" w:hAnsi="Times New Roman" w:cs="Times New Roman"/>
          <w:sz w:val="28"/>
          <w:szCs w:val="28"/>
        </w:rPr>
        <w:t>ла</w:t>
      </w:r>
      <w:proofErr w:type="spellEnd"/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Маракасова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игра.</w:t>
      </w:r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Дзинь – дзинь – дзинь – дзинь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044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4BE"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044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4BE"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Веселиться детвора.</w:t>
      </w:r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3.Есть в оркестре барабан,</w:t>
      </w:r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 в жизни нужен нам.</w:t>
      </w:r>
      <w:bookmarkStart w:id="0" w:name="_GoBack"/>
      <w:bookmarkEnd w:id="0"/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беда у нас стрясётся</w:t>
      </w:r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там отзовётся.</w:t>
      </w:r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B00D77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 – бум,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та – та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наш хоть куда.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 – бум – бум – бум,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та – та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Отзовётся он всегда.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4.Это что за звон такой?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 озорной.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Звонко, тонко он поёт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ребят не отстаёт.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Динь –</w:t>
      </w:r>
      <w:r w:rsidR="000444B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инь, тру – ля – ля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звонкая игра.</w:t>
      </w:r>
    </w:p>
    <w:p w:rsidR="00F82F5D" w:rsidRDefault="00F82F5D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Динь –</w:t>
      </w:r>
      <w:r w:rsidR="000444B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инь –</w:t>
      </w:r>
      <w:r w:rsidR="000444B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инь –</w:t>
      </w:r>
      <w:r w:rsidR="000444B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инь, тру – ля – ля</w:t>
      </w:r>
    </w:p>
    <w:p w:rsidR="00F82F5D" w:rsidRDefault="00B1165E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 друг всегда.</w:t>
      </w:r>
    </w:p>
    <w:p w:rsidR="00B1165E" w:rsidRDefault="00B1165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5.Всем сегодня весело,</w:t>
      </w:r>
    </w:p>
    <w:p w:rsidR="00B1165E" w:rsidRDefault="00B1165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такой хороший.</w:t>
      </w:r>
    </w:p>
    <w:p w:rsidR="00B1165E" w:rsidRDefault="00B1165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дружно мы играем</w:t>
      </w:r>
    </w:p>
    <w:p w:rsidR="00B1165E" w:rsidRDefault="00B1165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оркестр наш приглашаем.</w:t>
      </w:r>
    </w:p>
    <w:p w:rsidR="00B1165E" w:rsidRDefault="00B1165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B1165E" w:rsidRDefault="00B1165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Дзинь – дзинь,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ля – ля.</w:t>
      </w:r>
    </w:p>
    <w:p w:rsidR="00B1165E" w:rsidRDefault="000444B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дружная игра.</w:t>
      </w:r>
    </w:p>
    <w:p w:rsidR="000444BE" w:rsidRDefault="000444B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 – бум – бум – бум,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та – та</w:t>
      </w:r>
    </w:p>
    <w:p w:rsidR="000444BE" w:rsidRDefault="000444BE" w:rsidP="00B1165E">
      <w:pPr>
        <w:pStyle w:val="a3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Веселится детвора.</w:t>
      </w:r>
    </w:p>
    <w:p w:rsidR="00B00D77" w:rsidRDefault="00B00D77" w:rsidP="00E849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92E" w:rsidRDefault="00E8492E" w:rsidP="00E849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92E" w:rsidRDefault="00CB2CD8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C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24550" cy="3333750"/>
            <wp:effectExtent l="19050" t="0" r="0" b="0"/>
            <wp:docPr id="5" name="Рисунок 1" descr="C:\Users\HP Pavilion\Desktop\метод. разработка 2016г\20170213_12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avilion\Desktop\метод. разработка 2016г\20170213_123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D8" w:rsidRDefault="00CB2CD8" w:rsidP="00E849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2CD8" w:rsidRDefault="00CB2CD8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C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4550" cy="3333750"/>
            <wp:effectExtent l="19050" t="0" r="0" b="0"/>
            <wp:docPr id="7" name="Рисунок 2" descr="C:\Users\HP Pavilion\Desktop\метод. разработка 2016г\20170213_12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Pavilion\Desktop\метод. разработка 2016г\20170213_123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D8" w:rsidRDefault="00CB2CD8" w:rsidP="00E8492E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C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24550" cy="3333750"/>
            <wp:effectExtent l="19050" t="0" r="0" b="0"/>
            <wp:docPr id="8" name="Рисунок 3" descr="C:\Users\HP Pavilion\Desktop\метод. разработка 2016г\20170213_1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Pavilion\Desktop\метод. разработка 2016г\20170213_12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07" w:rsidRDefault="009B2C07" w:rsidP="00E849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0F662F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F662F">
        <w:rPr>
          <w:rFonts w:ascii="Times New Roman" w:hAnsi="Times New Roman" w:cs="Times New Roman"/>
          <w:sz w:val="28"/>
          <w:szCs w:val="28"/>
        </w:rPr>
        <w:t>музыкального руководителя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F662F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62F">
        <w:rPr>
          <w:rFonts w:ascii="Times New Roman" w:hAnsi="Times New Roman" w:cs="Times New Roman"/>
          <w:sz w:val="28"/>
          <w:szCs w:val="28"/>
        </w:rPr>
        <w:t xml:space="preserve">« Детский сад № 46» п. Серебряный Бор, </w:t>
      </w:r>
      <w:proofErr w:type="spellStart"/>
      <w:r w:rsidRPr="000F662F">
        <w:rPr>
          <w:rFonts w:ascii="Times New Roman" w:hAnsi="Times New Roman" w:cs="Times New Roman"/>
          <w:sz w:val="28"/>
          <w:szCs w:val="28"/>
        </w:rPr>
        <w:t>Нерюнгринского</w:t>
      </w:r>
      <w:proofErr w:type="spellEnd"/>
      <w:r w:rsidRPr="000F662F">
        <w:rPr>
          <w:rFonts w:ascii="Times New Roman" w:hAnsi="Times New Roman" w:cs="Times New Roman"/>
          <w:sz w:val="28"/>
          <w:szCs w:val="28"/>
        </w:rPr>
        <w:t xml:space="preserve"> района, РС(Я) 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0F662F"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F662F">
        <w:rPr>
          <w:rFonts w:ascii="Times New Roman" w:hAnsi="Times New Roman" w:cs="Times New Roman"/>
          <w:sz w:val="28"/>
          <w:szCs w:val="28"/>
        </w:rPr>
        <w:t>Бессоновой Ларисы Васильевны.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</w:p>
    <w:p w:rsidR="009B2C07" w:rsidRPr="000F662F" w:rsidRDefault="009B2C07" w:rsidP="009B2C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0F662F">
        <w:rPr>
          <w:rFonts w:ascii="Times New Roman" w:hAnsi="Times New Roman" w:cs="Times New Roman"/>
          <w:b/>
          <w:sz w:val="28"/>
          <w:szCs w:val="28"/>
        </w:rPr>
        <w:t>Методика разучивания песни - переделки «Весёлый оркестр»</w:t>
      </w:r>
    </w:p>
    <w:p w:rsidR="009B2C07" w:rsidRPr="000F662F" w:rsidRDefault="009B2C07" w:rsidP="009B2C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0F662F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9B2C07" w:rsidRDefault="009B2C07" w:rsidP="009B2C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0F662F">
        <w:rPr>
          <w:rFonts w:ascii="Times New Roman" w:hAnsi="Times New Roman" w:cs="Times New Roman"/>
          <w:b/>
          <w:sz w:val="28"/>
          <w:szCs w:val="28"/>
        </w:rPr>
        <w:t>Раздел: «Игра на детских музыкальных инструментах».</w:t>
      </w:r>
    </w:p>
    <w:p w:rsidR="009B2C07" w:rsidRPr="00EE6EA9" w:rsidRDefault="009B2C07" w:rsidP="009B2C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E6EA9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9B2C07" w:rsidRDefault="009B2C07" w:rsidP="009B2C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детей игре на детских музыкальных инструментах.</w:t>
      </w:r>
    </w:p>
    <w:p w:rsidR="009B2C07" w:rsidRDefault="009B2C07" w:rsidP="009B2C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детям войти в игровой форме в мир музыки, сделать её естественной.</w:t>
      </w:r>
    </w:p>
    <w:p w:rsidR="009B2C07" w:rsidRDefault="009B2C07" w:rsidP="009B2C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 переживать музыку, как радость и удовольствие.</w:t>
      </w:r>
    </w:p>
    <w:p w:rsidR="009B2C07" w:rsidRPr="00EE6EA9" w:rsidRDefault="009B2C07" w:rsidP="009B2C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E6EA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2C07" w:rsidRDefault="009B2C07" w:rsidP="009B2C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детей.</w:t>
      </w:r>
    </w:p>
    <w:p w:rsidR="009B2C07" w:rsidRDefault="009B2C07" w:rsidP="009B2C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склонностями.</w:t>
      </w:r>
    </w:p>
    <w:p w:rsidR="009B2C07" w:rsidRDefault="009B2C07" w:rsidP="009B2C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способностей и творческого потенциала каждого ребёнка.</w:t>
      </w:r>
    </w:p>
    <w:p w:rsidR="009B2C07" w:rsidRDefault="009B2C07" w:rsidP="009B2C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общей культуры личности детей, в том числе, эстетических, интеллектуальных, физических качеств.</w:t>
      </w:r>
    </w:p>
    <w:p w:rsidR="009B2C07" w:rsidRDefault="009B2C07" w:rsidP="009B2C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благоприятных условий развития музыкальных  способностей детей.</w:t>
      </w:r>
    </w:p>
    <w:p w:rsidR="009B2C07" w:rsidRDefault="009B2C07" w:rsidP="009B2C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климата в детском коллективе.</w:t>
      </w:r>
    </w:p>
    <w:p w:rsidR="009B2C07" w:rsidRDefault="009B2C07" w:rsidP="009B2C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произведений музыкального искусства.</w:t>
      </w:r>
    </w:p>
    <w:p w:rsidR="009B2C07" w:rsidRDefault="009B2C07" w:rsidP="009B2C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 предусматривает решение программных, образовательных задач в совместной деятельности взрослого и детей, самостоятельной деятельности детей не только в рамках непосредственной образовательной деятельности, но и при проведении режимных моментов со спецификой дошкольного образования; развитие ладового, ритмического и мелодического слуха, улучшение качества пения, музыкально – ритмических движений.</w:t>
      </w:r>
    </w:p>
    <w:p w:rsidR="009B2C07" w:rsidRDefault="009B2C07" w:rsidP="009B2C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9B2C07" w:rsidRDefault="009B2C07" w:rsidP="009B2C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</w:p>
    <w:p w:rsidR="009B2C07" w:rsidRDefault="009B2C07" w:rsidP="009B2C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цикл занятий: «Знакомство с музыкальными инструментами».</w:t>
      </w:r>
    </w:p>
    <w:p w:rsidR="009B2C07" w:rsidRDefault="009B2C07" w:rsidP="009B2C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9B2C07" w:rsidRDefault="009B2C07" w:rsidP="009B2C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ИКТ технологии, познакомить детей с музыкальными инструментами, симфонического, духового, детского оркестра.</w:t>
      </w:r>
    </w:p>
    <w:p w:rsidR="009B2C07" w:rsidRPr="007E2F5D" w:rsidRDefault="009B2C07" w:rsidP="009B2C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</w:t>
      </w:r>
    </w:p>
    <w:p w:rsidR="009B2C07" w:rsidRDefault="009B2C07" w:rsidP="009B2C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тембровый слух и общие музыкальные знания детей.</w:t>
      </w:r>
    </w:p>
    <w:p w:rsidR="009B2C07" w:rsidRDefault="009B2C07" w:rsidP="009B2C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по слуху и зрительно различать основные группы инструментов.</w:t>
      </w:r>
    </w:p>
    <w:p w:rsidR="009B2C07" w:rsidRDefault="009B2C07" w:rsidP="009B2C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</w:p>
    <w:p w:rsidR="009B2C07" w:rsidRDefault="009B2C07" w:rsidP="009B2C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музыкальным произведением, автором.</w:t>
      </w:r>
    </w:p>
    <w:p w:rsidR="009B2C07" w:rsidRDefault="009B2C07" w:rsidP="009B2C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музыкальными инструментами и техникой исполнения.</w:t>
      </w:r>
    </w:p>
    <w:p w:rsidR="009B2C07" w:rsidRDefault="009B2C07" w:rsidP="009B2C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аранжировку всего произведения в целом и отдельных элементов в частности.</w:t>
      </w:r>
    </w:p>
    <w:p w:rsidR="009B2C07" w:rsidRDefault="009B2C07" w:rsidP="009B2C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инструментальный состав детского оркестра, учитывая тембровое разнообразие.</w:t>
      </w:r>
    </w:p>
    <w:p w:rsidR="009B2C07" w:rsidRDefault="009B2C07" w:rsidP="009B2C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навыки игры в ансамбле (приучаем слушать себя и других, играть с динамическими оттенками).</w:t>
      </w:r>
    </w:p>
    <w:p w:rsidR="009B2C07" w:rsidRDefault="009B2C07" w:rsidP="009B2C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живое исполнение музыкального сопровождения.</w:t>
      </w:r>
    </w:p>
    <w:p w:rsidR="009B2C07" w:rsidRDefault="009B2C07" w:rsidP="009B2C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разучиваемого произведения на детских праздниках, совершенствование навыков коллективной игры.</w:t>
      </w:r>
    </w:p>
    <w:p w:rsidR="009B2C07" w:rsidRDefault="009B2C07" w:rsidP="009B2C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должны хорошо видеть руководителя, удобно сидеть или стоять, не мешая друг другу. Инструменты свободно располагаются по группам: маракасы, валдайские колокольчики, соответственно размеру инструментов. Каждый исполнитель должен знать свой инструмент и место в оркестре.</w:t>
      </w:r>
    </w:p>
    <w:p w:rsidR="009B2C07" w:rsidRDefault="009B2C07" w:rsidP="009B2C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разучивании муз. произведения осуществляется игровая (коммуникативная), познавательно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музыкальная и двигательная деятельность. Развивается общение, взаимодействие с детьми и взрослыми. Развивается социальный и эмоциональный интеллект, эмоциональная отзывчивость. Развивается фонематический </w:t>
      </w:r>
      <w:r>
        <w:rPr>
          <w:rFonts w:ascii="Times New Roman" w:hAnsi="Times New Roman" w:cs="Times New Roman"/>
          <w:sz w:val="28"/>
          <w:szCs w:val="28"/>
        </w:rPr>
        <w:lastRenderedPageBreak/>
        <w:t>слух, слуховое внимание, различие на слух различных инструментов, координации движения.</w:t>
      </w:r>
    </w:p>
    <w:p w:rsidR="009B2C07" w:rsidRDefault="009B2C07" w:rsidP="009B2C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Формируется готовность к совместной деятельности со сверстниками.</w:t>
      </w:r>
    </w:p>
    <w:p w:rsidR="009B2C07" w:rsidRDefault="009B2C07" w:rsidP="009B2C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Формируется представление о привычных объектах, свойствах и отношениях (форма, темп, число, часть, целое, движение и покой).</w:t>
      </w:r>
    </w:p>
    <w:p w:rsidR="009B2C07" w:rsidRDefault="009B2C07" w:rsidP="009B2C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B2C07" w:rsidRDefault="009B2C07" w:rsidP="009B2C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b/>
          <w:sz w:val="28"/>
          <w:szCs w:val="28"/>
        </w:rPr>
        <w:t xml:space="preserve"> Цель.</w:t>
      </w:r>
      <w:r w:rsidRPr="000F662F">
        <w:rPr>
          <w:rFonts w:ascii="Times New Roman" w:hAnsi="Times New Roman" w:cs="Times New Roman"/>
          <w:sz w:val="28"/>
          <w:szCs w:val="28"/>
        </w:rPr>
        <w:t xml:space="preserve"> Повышать интерес к </w:t>
      </w:r>
      <w:proofErr w:type="spellStart"/>
      <w:r w:rsidRPr="000F662F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0F662F">
        <w:rPr>
          <w:rFonts w:ascii="Times New Roman" w:hAnsi="Times New Roman" w:cs="Times New Roman"/>
          <w:sz w:val="28"/>
          <w:szCs w:val="28"/>
        </w:rPr>
        <w:t xml:space="preserve"> созданием игровой ситуации. </w:t>
      </w:r>
    </w:p>
    <w:p w:rsidR="009B2C07" w:rsidRPr="000F662F" w:rsidRDefault="009B2C07" w:rsidP="009B2C07">
      <w:pPr>
        <w:rPr>
          <w:rFonts w:ascii="Times New Roman" w:hAnsi="Times New Roman" w:cs="Times New Roman"/>
          <w:b/>
          <w:sz w:val="28"/>
          <w:szCs w:val="28"/>
        </w:rPr>
      </w:pPr>
      <w:r w:rsidRPr="000F662F">
        <w:rPr>
          <w:rFonts w:ascii="Times New Roman" w:hAnsi="Times New Roman" w:cs="Times New Roman"/>
          <w:b/>
          <w:sz w:val="28"/>
          <w:szCs w:val="28"/>
        </w:rPr>
        <w:t xml:space="preserve"> Предшествующая работа: 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 xml:space="preserve">- знакомство с группой ударных музыкальных инструментов   и с их звучанием;  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 xml:space="preserve">-разучивание  приемов игры  на   ударных инструментах;                           </w:t>
      </w:r>
    </w:p>
    <w:p w:rsidR="009B2C07" w:rsidRPr="000F662F" w:rsidRDefault="009B2C07" w:rsidP="009B2C07">
      <w:pPr>
        <w:rPr>
          <w:rFonts w:ascii="Times New Roman" w:hAnsi="Times New Roman" w:cs="Times New Roman"/>
          <w:b/>
          <w:sz w:val="28"/>
          <w:szCs w:val="28"/>
        </w:rPr>
      </w:pPr>
      <w:r w:rsidRPr="000F662F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музыкальные инструм</w:t>
      </w:r>
      <w:r>
        <w:rPr>
          <w:rFonts w:ascii="Times New Roman" w:hAnsi="Times New Roman" w:cs="Times New Roman"/>
          <w:sz w:val="28"/>
          <w:szCs w:val="28"/>
        </w:rPr>
        <w:t>енты:  маракасы - 4</w:t>
      </w:r>
      <w:r w:rsidRPr="000F662F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 барабан - 2шт., колокольчики - 4-5 шт.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b/>
          <w:sz w:val="28"/>
          <w:szCs w:val="28"/>
        </w:rPr>
        <w:t xml:space="preserve">1 этап разучивания </w:t>
      </w:r>
      <w:r w:rsidRPr="000F662F">
        <w:rPr>
          <w:rFonts w:ascii="Times New Roman" w:hAnsi="Times New Roman" w:cs="Times New Roman"/>
          <w:sz w:val="28"/>
          <w:szCs w:val="28"/>
        </w:rPr>
        <w:t>(без музыкальных инструментов)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 xml:space="preserve">а) дети слушают песню под аккомпанемент фортепиано </w:t>
      </w:r>
      <w:r>
        <w:rPr>
          <w:rFonts w:ascii="Times New Roman" w:hAnsi="Times New Roman" w:cs="Times New Roman"/>
          <w:sz w:val="28"/>
          <w:szCs w:val="28"/>
        </w:rPr>
        <w:t xml:space="preserve">(аккордеон) </w:t>
      </w:r>
      <w:r w:rsidRPr="000F662F">
        <w:rPr>
          <w:rFonts w:ascii="Times New Roman" w:hAnsi="Times New Roman" w:cs="Times New Roman"/>
          <w:sz w:val="28"/>
          <w:szCs w:val="28"/>
        </w:rPr>
        <w:t>в исполнении музыкального руководителя;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б) проводится беседа по содержанию песни;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в) дети   поют мелодию песни звуком «ля»;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г) дети исполняют первые две фразы куплета песни, передавая пульс музыки звуковыми жестами «молоточки» (стучат кулачками по коленкам поочередно каждой рукой), и поют их звуком «тук-тук»;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662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F662F">
        <w:rPr>
          <w:rFonts w:ascii="Times New Roman" w:hAnsi="Times New Roman" w:cs="Times New Roman"/>
          <w:sz w:val="28"/>
          <w:szCs w:val="28"/>
        </w:rPr>
        <w:t>) дети исполняют третью и четвертую фразы куплета песни, передавая ритмический рисунок мелодии звуковыми жестами «колено-ладонь» (ладонь левой руки ставят над правым коленом параллельно на уровне груди, ладонью правой руки шлепают попеременно по колену и по ладони левой руки), поют звуком «та-та-та»;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е) исполняют куплет песни разученными звуковыми жестами и голосовыми звуками;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 xml:space="preserve"> ж) поют первый куплет песни приемом «а капелла».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b/>
          <w:sz w:val="28"/>
          <w:szCs w:val="28"/>
        </w:rPr>
        <w:t>2 этап разучивания</w:t>
      </w:r>
      <w:r w:rsidRPr="000F662F">
        <w:rPr>
          <w:rFonts w:ascii="Times New Roman" w:hAnsi="Times New Roman" w:cs="Times New Roman"/>
          <w:sz w:val="28"/>
          <w:szCs w:val="28"/>
        </w:rPr>
        <w:t xml:space="preserve">  (с музыкальными инструментами)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а) дети слушают фрагмент мелодии песни и определяют ее название;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lastRenderedPageBreak/>
        <w:t>б) дети слушают два куплета песни в исполнении музыкального руководителя под аккомпанемент фортепиано</w:t>
      </w:r>
      <w:r>
        <w:rPr>
          <w:rFonts w:ascii="Times New Roman" w:hAnsi="Times New Roman" w:cs="Times New Roman"/>
          <w:sz w:val="28"/>
          <w:szCs w:val="28"/>
        </w:rPr>
        <w:t xml:space="preserve"> (аккордеона) </w:t>
      </w:r>
      <w:r w:rsidRPr="000F662F">
        <w:rPr>
          <w:rFonts w:ascii="Times New Roman" w:hAnsi="Times New Roman" w:cs="Times New Roman"/>
          <w:sz w:val="28"/>
          <w:szCs w:val="28"/>
        </w:rPr>
        <w:t xml:space="preserve"> и подпевают первый куплет;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в) разучивается второй куплет песни;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г) дети самостоятельно вспоминают звуковые жесты, которые применяли на предыдущем занятии как аккомпанемент к песне;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г) по</w:t>
      </w:r>
      <w:r>
        <w:rPr>
          <w:rFonts w:ascii="Times New Roman" w:hAnsi="Times New Roman" w:cs="Times New Roman"/>
          <w:sz w:val="28"/>
          <w:szCs w:val="28"/>
        </w:rPr>
        <w:t xml:space="preserve"> звуку узнают и называют </w:t>
      </w:r>
      <w:r w:rsidRPr="000F662F">
        <w:rPr>
          <w:rFonts w:ascii="Times New Roman" w:hAnsi="Times New Roman" w:cs="Times New Roman"/>
          <w:sz w:val="28"/>
          <w:szCs w:val="28"/>
        </w:rPr>
        <w:t xml:space="preserve"> музыкальные инструменты: </w:t>
      </w:r>
      <w:r>
        <w:rPr>
          <w:rFonts w:ascii="Times New Roman" w:hAnsi="Times New Roman" w:cs="Times New Roman"/>
          <w:sz w:val="28"/>
          <w:szCs w:val="28"/>
        </w:rPr>
        <w:t>барабан, маракасы, колокольчик.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662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F662F">
        <w:rPr>
          <w:rFonts w:ascii="Times New Roman" w:hAnsi="Times New Roman" w:cs="Times New Roman"/>
          <w:sz w:val="28"/>
          <w:szCs w:val="28"/>
        </w:rPr>
        <w:t>) дети  слушают исполнение песни с музыкальными инструментами  музыкальным руководителем и воспитателем (прием пения «а капелла», при</w:t>
      </w:r>
      <w:r>
        <w:rPr>
          <w:rFonts w:ascii="Times New Roman" w:hAnsi="Times New Roman" w:cs="Times New Roman"/>
          <w:sz w:val="28"/>
          <w:szCs w:val="28"/>
        </w:rPr>
        <w:t>ем игры на барабане «пульс», прием на маракасах, колокольчиках</w:t>
      </w:r>
      <w:r w:rsidRPr="000F662F">
        <w:rPr>
          <w:rFonts w:ascii="Times New Roman" w:hAnsi="Times New Roman" w:cs="Times New Roman"/>
          <w:sz w:val="28"/>
          <w:szCs w:val="28"/>
        </w:rPr>
        <w:t xml:space="preserve"> «насос»);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 xml:space="preserve">е)  дети хором исполняют песню и по желанию играют на тех же инструментах и теми же приемами игры. 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b/>
          <w:sz w:val="28"/>
          <w:szCs w:val="28"/>
        </w:rPr>
        <w:t>3 этап разучивания</w:t>
      </w:r>
      <w:r w:rsidRPr="000F662F">
        <w:rPr>
          <w:rFonts w:ascii="Times New Roman" w:hAnsi="Times New Roman" w:cs="Times New Roman"/>
          <w:sz w:val="28"/>
          <w:szCs w:val="28"/>
        </w:rPr>
        <w:t xml:space="preserve"> (с музыкальными инструментами)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а) дети поют песню под аккомпанемент фортепиано</w:t>
      </w:r>
      <w:r>
        <w:rPr>
          <w:rFonts w:ascii="Times New Roman" w:hAnsi="Times New Roman" w:cs="Times New Roman"/>
          <w:sz w:val="28"/>
          <w:szCs w:val="28"/>
        </w:rPr>
        <w:t xml:space="preserve"> (аккордеона)</w:t>
      </w:r>
      <w:r w:rsidRPr="000F662F">
        <w:rPr>
          <w:rFonts w:ascii="Times New Roman" w:hAnsi="Times New Roman" w:cs="Times New Roman"/>
          <w:sz w:val="28"/>
          <w:szCs w:val="28"/>
        </w:rPr>
        <w:t xml:space="preserve"> и играют звуковыми жестами (приемы игры те же);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б) дети поют песню приемом «а капелла»  и играют звуко</w:t>
      </w:r>
      <w:r>
        <w:rPr>
          <w:rFonts w:ascii="Times New Roman" w:hAnsi="Times New Roman" w:cs="Times New Roman"/>
          <w:sz w:val="28"/>
          <w:szCs w:val="28"/>
        </w:rPr>
        <w:t>выми жестами,  разделившись на 3 подгруппы инструментов: маракасы, барабаны, колокольчики.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в) дети поют и играют на музыкальных инструментах, объединившись в ансамбль;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г) дети делятся на «слушателей» и «исполнителей», слушатели оценивают исполнение и выбирают  самых внимательных исполнителей;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662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F662F">
        <w:rPr>
          <w:rFonts w:ascii="Times New Roman" w:hAnsi="Times New Roman" w:cs="Times New Roman"/>
          <w:sz w:val="28"/>
          <w:szCs w:val="28"/>
        </w:rPr>
        <w:t xml:space="preserve">) исполнители поют,  играют на ложках и музыкальных молоточках;                                                                                                                 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  <w:r w:rsidRPr="000F662F">
        <w:rPr>
          <w:rFonts w:ascii="Times New Roman" w:hAnsi="Times New Roman" w:cs="Times New Roman"/>
          <w:sz w:val="28"/>
          <w:szCs w:val="28"/>
        </w:rPr>
        <w:t>г) дети дают оценку  «концертного» исполнения песни, используя фишки красного (нравится) и зеленого (не нравится) цвета.</w:t>
      </w: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</w:p>
    <w:p w:rsidR="009B2C07" w:rsidRPr="000F662F" w:rsidRDefault="009B2C07" w:rsidP="009B2C07">
      <w:pPr>
        <w:rPr>
          <w:rFonts w:ascii="Times New Roman" w:hAnsi="Times New Roman" w:cs="Times New Roman"/>
          <w:sz w:val="28"/>
          <w:szCs w:val="28"/>
        </w:rPr>
      </w:pPr>
    </w:p>
    <w:p w:rsidR="009B2C07" w:rsidRPr="00E8492E" w:rsidRDefault="009B2C07" w:rsidP="00E8492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B2C07" w:rsidRPr="00E8492E" w:rsidSect="009D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B2F" w:rsidRDefault="00C00B2F" w:rsidP="00351A73">
      <w:pPr>
        <w:spacing w:after="0" w:line="240" w:lineRule="auto"/>
      </w:pPr>
      <w:r>
        <w:separator/>
      </w:r>
    </w:p>
  </w:endnote>
  <w:endnote w:type="continuationSeparator" w:id="0">
    <w:p w:rsidR="00C00B2F" w:rsidRDefault="00C00B2F" w:rsidP="00351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B2F" w:rsidRDefault="00C00B2F" w:rsidP="00351A73">
      <w:pPr>
        <w:spacing w:after="0" w:line="240" w:lineRule="auto"/>
      </w:pPr>
      <w:r>
        <w:separator/>
      </w:r>
    </w:p>
  </w:footnote>
  <w:footnote w:type="continuationSeparator" w:id="0">
    <w:p w:rsidR="00C00B2F" w:rsidRDefault="00C00B2F" w:rsidP="00351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194"/>
    <w:multiLevelType w:val="hybridMultilevel"/>
    <w:tmpl w:val="E54C3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45BBD"/>
    <w:multiLevelType w:val="hybridMultilevel"/>
    <w:tmpl w:val="7BBA1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140C9"/>
    <w:multiLevelType w:val="hybridMultilevel"/>
    <w:tmpl w:val="9A58A0CE"/>
    <w:lvl w:ilvl="0" w:tplc="206C4F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C36A6"/>
    <w:multiLevelType w:val="hybridMultilevel"/>
    <w:tmpl w:val="D4D6A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E571B7"/>
    <w:multiLevelType w:val="hybridMultilevel"/>
    <w:tmpl w:val="DBCCE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7A36"/>
    <w:rsid w:val="000444BE"/>
    <w:rsid w:val="000C10CE"/>
    <w:rsid w:val="00337107"/>
    <w:rsid w:val="00351A73"/>
    <w:rsid w:val="00587A36"/>
    <w:rsid w:val="00692B10"/>
    <w:rsid w:val="00815C6B"/>
    <w:rsid w:val="009B2C07"/>
    <w:rsid w:val="009D573E"/>
    <w:rsid w:val="00AB0B21"/>
    <w:rsid w:val="00B00D77"/>
    <w:rsid w:val="00B1165E"/>
    <w:rsid w:val="00C00B2F"/>
    <w:rsid w:val="00C03A08"/>
    <w:rsid w:val="00CB2CD8"/>
    <w:rsid w:val="00E6008C"/>
    <w:rsid w:val="00E8492E"/>
    <w:rsid w:val="00E864B0"/>
    <w:rsid w:val="00F82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49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1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A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51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1A73"/>
  </w:style>
  <w:style w:type="paragraph" w:styleId="a8">
    <w:name w:val="footer"/>
    <w:basedOn w:val="a"/>
    <w:link w:val="a9"/>
    <w:uiPriority w:val="99"/>
    <w:semiHidden/>
    <w:unhideWhenUsed/>
    <w:rsid w:val="00351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1A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</dc:creator>
  <cp:lastModifiedBy>Ангелина</cp:lastModifiedBy>
  <cp:revision>6</cp:revision>
  <dcterms:created xsi:type="dcterms:W3CDTF">2016-06-28T08:54:00Z</dcterms:created>
  <dcterms:modified xsi:type="dcterms:W3CDTF">2017-02-13T11:09:00Z</dcterms:modified>
</cp:coreProperties>
</file>