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605" w:rsidRDefault="0038167C" w:rsidP="0038167C">
      <w:pPr>
        <w:jc w:val="center"/>
        <w:rPr>
          <w:rFonts w:ascii="Times New Roman" w:hAnsi="Times New Roman" w:cs="Times New Roman"/>
          <w:sz w:val="32"/>
          <w:szCs w:val="32"/>
        </w:rPr>
      </w:pPr>
      <w:r w:rsidRPr="0038167C">
        <w:rPr>
          <w:rFonts w:ascii="Times New Roman" w:hAnsi="Times New Roman" w:cs="Times New Roman"/>
          <w:sz w:val="32"/>
          <w:szCs w:val="32"/>
        </w:rPr>
        <w:t xml:space="preserve">Использование комплектов </w:t>
      </w:r>
      <w:proofErr w:type="spellStart"/>
      <w:r w:rsidRPr="0038167C">
        <w:rPr>
          <w:rFonts w:ascii="Times New Roman" w:hAnsi="Times New Roman" w:cs="Times New Roman"/>
          <w:sz w:val="32"/>
          <w:szCs w:val="32"/>
        </w:rPr>
        <w:t>Ф.Фребеля</w:t>
      </w:r>
      <w:proofErr w:type="spellEnd"/>
      <w:r w:rsidRPr="0038167C">
        <w:rPr>
          <w:rFonts w:ascii="Times New Roman" w:hAnsi="Times New Roman" w:cs="Times New Roman"/>
          <w:sz w:val="32"/>
          <w:szCs w:val="32"/>
        </w:rPr>
        <w:t xml:space="preserve"> в логопедической работе с детьми с ТНР</w:t>
      </w:r>
    </w:p>
    <w:p w:rsidR="0038167C" w:rsidRDefault="0038167C" w:rsidP="0038167C">
      <w:pPr>
        <w:jc w:val="both"/>
        <w:rPr>
          <w:rFonts w:ascii="Times New Roman" w:hAnsi="Times New Roman" w:cs="Times New Roman"/>
          <w:sz w:val="32"/>
          <w:szCs w:val="32"/>
        </w:rPr>
      </w:pPr>
      <w:r w:rsidRPr="0038167C">
        <w:rPr>
          <w:rFonts w:ascii="Times New Roman" w:hAnsi="Times New Roman" w:cs="Times New Roman"/>
          <w:sz w:val="32"/>
          <w:szCs w:val="32"/>
        </w:rPr>
        <w:t>Комплекты « Палочки», «Геометрические фигуры»</w:t>
      </w:r>
      <w:proofErr w:type="gramStart"/>
      <w:r w:rsidRPr="0038167C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38167C">
        <w:rPr>
          <w:rFonts w:ascii="Times New Roman" w:hAnsi="Times New Roman" w:cs="Times New Roman"/>
          <w:sz w:val="32"/>
          <w:szCs w:val="32"/>
        </w:rPr>
        <w:t xml:space="preserve"> «Кольца и полукольца»,                « Мелкая мозаика»  использовала в качестве раздаточного материала, с помощью которого дети учились соотносить звук с буквой и моделировать буквы из разных элементов комплекта. Связывая, таким образом, фонетические образы звуков </w:t>
      </w:r>
      <w:proofErr w:type="gramStart"/>
      <w:r w:rsidRPr="0038167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38167C">
        <w:rPr>
          <w:rFonts w:ascii="Times New Roman" w:hAnsi="Times New Roman" w:cs="Times New Roman"/>
          <w:sz w:val="32"/>
          <w:szCs w:val="32"/>
        </w:rPr>
        <w:t xml:space="preserve"> зрительными образами  букв, формировала у детей навыки </w:t>
      </w:r>
      <w:proofErr w:type="spellStart"/>
      <w:r w:rsidRPr="0038167C">
        <w:rPr>
          <w:rFonts w:ascii="Times New Roman" w:hAnsi="Times New Roman" w:cs="Times New Roman"/>
          <w:sz w:val="32"/>
          <w:szCs w:val="32"/>
        </w:rPr>
        <w:t>звуко</w:t>
      </w:r>
      <w:proofErr w:type="spellEnd"/>
      <w:r w:rsidRPr="0038167C">
        <w:rPr>
          <w:rFonts w:ascii="Times New Roman" w:hAnsi="Times New Roman" w:cs="Times New Roman"/>
          <w:sz w:val="32"/>
          <w:szCs w:val="32"/>
        </w:rPr>
        <w:t>-буквенного анализа.</w:t>
      </w:r>
    </w:p>
    <w:p w:rsidR="0038167C" w:rsidRDefault="0038167C" w:rsidP="0038167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BB5F24">
            <wp:extent cx="5295014" cy="36404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36" cy="364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67C" w:rsidRDefault="0038167C" w:rsidP="0038167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95C688D">
            <wp:extent cx="5295014" cy="373937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57" cy="3738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67C" w:rsidRPr="0038167C" w:rsidRDefault="0038167C" w:rsidP="0038167C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B13B57">
            <wp:extent cx="5700359" cy="30940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40" cy="309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8167C" w:rsidRPr="0038167C" w:rsidSect="0038167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7C"/>
    <w:rsid w:val="0038167C"/>
    <w:rsid w:val="003D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</Words>
  <Characters>406</Characters>
  <Application>Microsoft Office Word</Application>
  <DocSecurity>0</DocSecurity>
  <Lines>3</Lines>
  <Paragraphs>1</Paragraphs>
  <ScaleCrop>false</ScaleCrop>
  <Company>SPecialiST RePack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szt</dc:creator>
  <cp:lastModifiedBy>szt</cp:lastModifiedBy>
  <cp:revision>1</cp:revision>
  <dcterms:created xsi:type="dcterms:W3CDTF">2017-02-11T07:20:00Z</dcterms:created>
  <dcterms:modified xsi:type="dcterms:W3CDTF">2017-02-11T07:24:00Z</dcterms:modified>
</cp:coreProperties>
</file>