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42" w:rsidRDefault="00AB36D8" w:rsidP="00AB36D8">
      <w:pPr>
        <w:spacing w:after="0"/>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Бикбаева </w:t>
      </w:r>
      <w:proofErr w:type="spellStart"/>
      <w:r>
        <w:rPr>
          <w:rFonts w:ascii="Times New Roman" w:eastAsia="Times New Roman" w:hAnsi="Times New Roman" w:cs="Times New Roman"/>
          <w:b/>
          <w:i/>
          <w:sz w:val="28"/>
          <w:szCs w:val="28"/>
        </w:rPr>
        <w:t>Гельфия</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Ахметризовна</w:t>
      </w:r>
      <w:proofErr w:type="spellEnd"/>
      <w:r>
        <w:rPr>
          <w:rFonts w:ascii="Times New Roman" w:eastAsia="Times New Roman" w:hAnsi="Times New Roman" w:cs="Times New Roman"/>
          <w:b/>
          <w:i/>
          <w:sz w:val="28"/>
          <w:szCs w:val="28"/>
        </w:rPr>
        <w:t xml:space="preserve">, </w:t>
      </w:r>
    </w:p>
    <w:p w:rsidR="00AB36D8" w:rsidRDefault="00AB36D8" w:rsidP="00AB36D8">
      <w:pPr>
        <w:spacing w:after="0"/>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учитель истории  и обществознания</w:t>
      </w:r>
    </w:p>
    <w:p w:rsidR="00AB36D8" w:rsidRDefault="00AB36D8" w:rsidP="00AB36D8">
      <w:pPr>
        <w:spacing w:after="0"/>
        <w:ind w:firstLine="567"/>
        <w:jc w:val="center"/>
        <w:rPr>
          <w:rFonts w:ascii="Times New Roman" w:eastAsia="Times New Roman" w:hAnsi="Times New Roman" w:cs="Times New Roman"/>
          <w:b/>
          <w:i/>
          <w:sz w:val="28"/>
          <w:szCs w:val="28"/>
        </w:rPr>
      </w:pPr>
      <w:proofErr w:type="spellStart"/>
      <w:r>
        <w:rPr>
          <w:rFonts w:ascii="Times New Roman" w:eastAsia="Times New Roman" w:hAnsi="Times New Roman" w:cs="Times New Roman"/>
          <w:b/>
          <w:i/>
          <w:sz w:val="28"/>
          <w:szCs w:val="28"/>
        </w:rPr>
        <w:t>моу</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сш</w:t>
      </w:r>
      <w:proofErr w:type="spellEnd"/>
      <w:r>
        <w:rPr>
          <w:rFonts w:ascii="Times New Roman" w:eastAsia="Times New Roman" w:hAnsi="Times New Roman" w:cs="Times New Roman"/>
          <w:b/>
          <w:i/>
          <w:sz w:val="28"/>
          <w:szCs w:val="28"/>
        </w:rPr>
        <w:t xml:space="preserve"> р.п. Сурское</w:t>
      </w:r>
    </w:p>
    <w:p w:rsidR="00AB36D8" w:rsidRDefault="00AB36D8" w:rsidP="00AB36D8">
      <w:pPr>
        <w:spacing w:after="0"/>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Сурского района</w:t>
      </w:r>
    </w:p>
    <w:p w:rsidR="00AB36D8" w:rsidRDefault="00AB36D8" w:rsidP="00AB36D8">
      <w:pPr>
        <w:spacing w:after="0"/>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Ульяновской области</w:t>
      </w:r>
    </w:p>
    <w:p w:rsidR="00BC00B1" w:rsidRPr="00F24C42" w:rsidRDefault="00F24C42" w:rsidP="005650AB">
      <w:pPr>
        <w:jc w:val="center"/>
        <w:rPr>
          <w:b/>
          <w:sz w:val="52"/>
          <w:szCs w:val="52"/>
        </w:rPr>
      </w:pPr>
      <w:r>
        <w:rPr>
          <w:b/>
          <w:sz w:val="52"/>
          <w:szCs w:val="52"/>
        </w:rPr>
        <w:t>Внеклассное мероприятие</w:t>
      </w:r>
    </w:p>
    <w:p w:rsidR="005650AB" w:rsidRDefault="005650AB" w:rsidP="00F24C42">
      <w:pPr>
        <w:jc w:val="center"/>
        <w:rPr>
          <w:b/>
          <w:sz w:val="52"/>
          <w:szCs w:val="52"/>
          <w:lang w:val="en-US"/>
        </w:rPr>
      </w:pPr>
      <w:r>
        <w:rPr>
          <w:b/>
          <w:sz w:val="52"/>
          <w:szCs w:val="52"/>
        </w:rPr>
        <w:t>Историко-краеведческая викторина «Историческое путешествие»</w:t>
      </w:r>
    </w:p>
    <w:p w:rsidR="008A02DE" w:rsidRPr="008A02DE" w:rsidRDefault="008A02DE" w:rsidP="008A02DE">
      <w:pPr>
        <w:rPr>
          <w:sz w:val="28"/>
          <w:szCs w:val="28"/>
        </w:rPr>
      </w:pPr>
      <w:r w:rsidRPr="008A02DE">
        <w:rPr>
          <w:b/>
          <w:sz w:val="28"/>
          <w:szCs w:val="28"/>
        </w:rPr>
        <w:t xml:space="preserve">Цели: </w:t>
      </w:r>
      <w:r w:rsidRPr="008A02DE">
        <w:rPr>
          <w:sz w:val="28"/>
          <w:szCs w:val="28"/>
        </w:rPr>
        <w:t>- развивать  познавательный  интерес  к отечественной истории;</w:t>
      </w:r>
    </w:p>
    <w:p w:rsidR="008A02DE" w:rsidRPr="008A02DE" w:rsidRDefault="008A02DE" w:rsidP="008A02DE">
      <w:pPr>
        <w:rPr>
          <w:sz w:val="28"/>
          <w:szCs w:val="28"/>
        </w:rPr>
      </w:pPr>
      <w:r w:rsidRPr="008A02DE">
        <w:rPr>
          <w:sz w:val="28"/>
          <w:szCs w:val="28"/>
        </w:rPr>
        <w:t xml:space="preserve">            - прививать культуру общения, стремление расширить круг знаний;</w:t>
      </w:r>
    </w:p>
    <w:p w:rsidR="008A02DE" w:rsidRDefault="008A02DE" w:rsidP="008A02DE">
      <w:pPr>
        <w:rPr>
          <w:sz w:val="28"/>
          <w:szCs w:val="28"/>
        </w:rPr>
      </w:pPr>
      <w:r w:rsidRPr="008A02DE">
        <w:rPr>
          <w:sz w:val="28"/>
          <w:szCs w:val="28"/>
        </w:rPr>
        <w:t xml:space="preserve">             - воспитывать чувство патриотизма и уважения к своей Родине, ее          героическому  прошлому. </w:t>
      </w:r>
    </w:p>
    <w:p w:rsidR="008A02DE" w:rsidRDefault="008A02DE" w:rsidP="008A02DE">
      <w:pPr>
        <w:rPr>
          <w:sz w:val="28"/>
          <w:szCs w:val="28"/>
        </w:rPr>
      </w:pPr>
      <w:r w:rsidRPr="008A02DE">
        <w:rPr>
          <w:b/>
          <w:sz w:val="28"/>
          <w:szCs w:val="28"/>
        </w:rPr>
        <w:t>Оборудование:</w:t>
      </w:r>
      <w:r>
        <w:rPr>
          <w:sz w:val="28"/>
          <w:szCs w:val="28"/>
        </w:rPr>
        <w:t xml:space="preserve"> рисунки, кроссворды, исторические газеты,</w:t>
      </w:r>
      <w:r w:rsidR="004122EE">
        <w:rPr>
          <w:sz w:val="28"/>
          <w:szCs w:val="28"/>
        </w:rPr>
        <w:t xml:space="preserve"> </w:t>
      </w:r>
      <w:r>
        <w:rPr>
          <w:sz w:val="28"/>
          <w:szCs w:val="28"/>
        </w:rPr>
        <w:t>выставка книг по истории</w:t>
      </w:r>
      <w:r w:rsidR="004122EE">
        <w:rPr>
          <w:sz w:val="28"/>
          <w:szCs w:val="28"/>
        </w:rPr>
        <w:t>, компьютер.</w:t>
      </w:r>
    </w:p>
    <w:p w:rsidR="004122EE" w:rsidRDefault="004122EE" w:rsidP="008A02DE">
      <w:pPr>
        <w:rPr>
          <w:sz w:val="28"/>
          <w:szCs w:val="28"/>
        </w:rPr>
      </w:pPr>
      <w:r w:rsidRPr="004122EE">
        <w:rPr>
          <w:b/>
          <w:sz w:val="28"/>
          <w:szCs w:val="28"/>
        </w:rPr>
        <w:t>Участники исторического путешествия:</w:t>
      </w:r>
      <w:r>
        <w:rPr>
          <w:sz w:val="28"/>
          <w:szCs w:val="28"/>
        </w:rPr>
        <w:t xml:space="preserve"> учащиеся 10-11-х классов.</w:t>
      </w:r>
    </w:p>
    <w:p w:rsidR="004122EE" w:rsidRPr="004122EE" w:rsidRDefault="004122EE" w:rsidP="008A02DE">
      <w:pPr>
        <w:rPr>
          <w:b/>
          <w:sz w:val="28"/>
          <w:szCs w:val="28"/>
        </w:rPr>
      </w:pPr>
      <w:r w:rsidRPr="004122EE">
        <w:rPr>
          <w:b/>
          <w:sz w:val="28"/>
          <w:szCs w:val="28"/>
        </w:rPr>
        <w:t>Место проведения:</w:t>
      </w:r>
      <w:r>
        <w:rPr>
          <w:b/>
          <w:sz w:val="28"/>
          <w:szCs w:val="28"/>
        </w:rPr>
        <w:t xml:space="preserve"> </w:t>
      </w:r>
      <w:r w:rsidRPr="004122EE">
        <w:rPr>
          <w:sz w:val="28"/>
          <w:szCs w:val="28"/>
        </w:rPr>
        <w:t>актовый зал</w:t>
      </w:r>
      <w:r>
        <w:rPr>
          <w:sz w:val="28"/>
          <w:szCs w:val="28"/>
        </w:rPr>
        <w:t>.</w:t>
      </w:r>
    </w:p>
    <w:p w:rsidR="004122EE" w:rsidRDefault="004122EE" w:rsidP="004122EE">
      <w:pPr>
        <w:jc w:val="center"/>
        <w:rPr>
          <w:b/>
          <w:sz w:val="28"/>
          <w:szCs w:val="28"/>
        </w:rPr>
      </w:pPr>
      <w:r w:rsidRPr="004122EE">
        <w:rPr>
          <w:b/>
          <w:sz w:val="28"/>
          <w:szCs w:val="28"/>
        </w:rPr>
        <w:t>Ход историко-краеведческой викторины</w:t>
      </w:r>
    </w:p>
    <w:p w:rsidR="004122EE" w:rsidRDefault="004122EE" w:rsidP="004122EE">
      <w:pPr>
        <w:jc w:val="center"/>
        <w:rPr>
          <w:b/>
          <w:sz w:val="28"/>
          <w:szCs w:val="28"/>
        </w:rPr>
      </w:pPr>
      <w:r w:rsidRPr="004122EE">
        <w:rPr>
          <w:b/>
          <w:sz w:val="28"/>
          <w:szCs w:val="28"/>
        </w:rPr>
        <w:t>«Историческое путешествие»</w:t>
      </w:r>
      <w:r>
        <w:rPr>
          <w:b/>
          <w:sz w:val="28"/>
          <w:szCs w:val="28"/>
        </w:rPr>
        <w:t>.</w:t>
      </w:r>
    </w:p>
    <w:p w:rsidR="004122EE" w:rsidRDefault="004122EE" w:rsidP="004122EE">
      <w:pPr>
        <w:rPr>
          <w:sz w:val="28"/>
          <w:szCs w:val="28"/>
        </w:rPr>
      </w:pPr>
      <w:proofErr w:type="gramStart"/>
      <w:r w:rsidRPr="004122EE">
        <w:rPr>
          <w:b/>
          <w:sz w:val="28"/>
          <w:szCs w:val="28"/>
          <w:lang w:val="en-US"/>
        </w:rPr>
        <w:t>I</w:t>
      </w:r>
      <w:r w:rsidRPr="004122EE">
        <w:rPr>
          <w:b/>
          <w:sz w:val="28"/>
          <w:szCs w:val="28"/>
        </w:rPr>
        <w:t>.</w:t>
      </w:r>
      <w:r>
        <w:rPr>
          <w:b/>
          <w:sz w:val="28"/>
          <w:szCs w:val="28"/>
        </w:rPr>
        <w:t>Организационный момент (актуализация знаний).</w:t>
      </w:r>
      <w:proofErr w:type="gramEnd"/>
      <w:r>
        <w:rPr>
          <w:sz w:val="28"/>
          <w:szCs w:val="28"/>
        </w:rPr>
        <w:t xml:space="preserve"> </w:t>
      </w:r>
    </w:p>
    <w:p w:rsidR="00533A67" w:rsidRDefault="004122EE" w:rsidP="00533A67">
      <w:pPr>
        <w:spacing w:line="240" w:lineRule="auto"/>
        <w:rPr>
          <w:sz w:val="28"/>
          <w:szCs w:val="28"/>
        </w:rPr>
      </w:pPr>
      <w:r>
        <w:rPr>
          <w:sz w:val="28"/>
          <w:szCs w:val="28"/>
        </w:rPr>
        <w:t>Учитель приветствует собравшихся любителей истории и поздравляет с началом предметной недели.</w:t>
      </w:r>
    </w:p>
    <w:p w:rsidR="00533A67" w:rsidRDefault="00533A67" w:rsidP="00533A67">
      <w:pPr>
        <w:spacing w:line="240" w:lineRule="auto"/>
        <w:rPr>
          <w:sz w:val="28"/>
          <w:szCs w:val="28"/>
        </w:rPr>
      </w:pPr>
      <w:r>
        <w:rPr>
          <w:sz w:val="28"/>
          <w:szCs w:val="28"/>
        </w:rPr>
        <w:t>Под звуки фанфар выходит богиня истории Клио, знакомит присутствующих с целями и условиями  проведения викторины.</w:t>
      </w:r>
    </w:p>
    <w:p w:rsidR="00533A67" w:rsidRDefault="00533A67" w:rsidP="00533A67">
      <w:pPr>
        <w:spacing w:line="240" w:lineRule="auto"/>
        <w:rPr>
          <w:sz w:val="28"/>
          <w:szCs w:val="28"/>
        </w:rPr>
      </w:pPr>
      <w:r w:rsidRPr="00533A67">
        <w:rPr>
          <w:b/>
          <w:sz w:val="28"/>
          <w:szCs w:val="28"/>
        </w:rPr>
        <w:t>Богиня Клио.</w:t>
      </w:r>
      <w:r>
        <w:rPr>
          <w:sz w:val="28"/>
          <w:szCs w:val="28"/>
        </w:rPr>
        <w:t xml:space="preserve">   Слава нашей стороне,</w:t>
      </w:r>
    </w:p>
    <w:p w:rsidR="00533A67" w:rsidRDefault="00533A67" w:rsidP="00533A67">
      <w:pPr>
        <w:spacing w:line="240" w:lineRule="auto"/>
        <w:rPr>
          <w:sz w:val="28"/>
          <w:szCs w:val="28"/>
        </w:rPr>
      </w:pPr>
      <w:r>
        <w:rPr>
          <w:sz w:val="28"/>
          <w:szCs w:val="28"/>
        </w:rPr>
        <w:t xml:space="preserve">                            Слава русской старине!</w:t>
      </w:r>
    </w:p>
    <w:p w:rsidR="00533A67" w:rsidRDefault="00533A67" w:rsidP="00533A67">
      <w:pPr>
        <w:spacing w:line="240" w:lineRule="auto"/>
        <w:rPr>
          <w:sz w:val="28"/>
          <w:szCs w:val="28"/>
        </w:rPr>
      </w:pPr>
      <w:r>
        <w:rPr>
          <w:sz w:val="28"/>
          <w:szCs w:val="28"/>
        </w:rPr>
        <w:t xml:space="preserve">                           И про эту старину </w:t>
      </w:r>
    </w:p>
    <w:p w:rsidR="00533A67" w:rsidRDefault="00533A67" w:rsidP="00533A67">
      <w:pPr>
        <w:spacing w:line="240" w:lineRule="auto"/>
        <w:rPr>
          <w:sz w:val="28"/>
          <w:szCs w:val="28"/>
        </w:rPr>
      </w:pPr>
      <w:r>
        <w:rPr>
          <w:sz w:val="28"/>
          <w:szCs w:val="28"/>
        </w:rPr>
        <w:t xml:space="preserve">                           Я рассказывать начну,</w:t>
      </w:r>
    </w:p>
    <w:p w:rsidR="00533A67" w:rsidRDefault="00533A67" w:rsidP="00533A67">
      <w:pPr>
        <w:spacing w:line="240" w:lineRule="auto"/>
        <w:rPr>
          <w:sz w:val="28"/>
          <w:szCs w:val="28"/>
        </w:rPr>
      </w:pPr>
      <w:r>
        <w:rPr>
          <w:sz w:val="28"/>
          <w:szCs w:val="28"/>
        </w:rPr>
        <w:lastRenderedPageBreak/>
        <w:t xml:space="preserve">                          Чтобы люди знать могли</w:t>
      </w:r>
    </w:p>
    <w:p w:rsidR="00533A67" w:rsidRDefault="00533A67" w:rsidP="00533A67">
      <w:pPr>
        <w:spacing w:line="240" w:lineRule="auto"/>
        <w:rPr>
          <w:sz w:val="28"/>
          <w:szCs w:val="28"/>
        </w:rPr>
      </w:pPr>
      <w:r>
        <w:rPr>
          <w:sz w:val="28"/>
          <w:szCs w:val="28"/>
        </w:rPr>
        <w:t xml:space="preserve">                           О делах родной земли.</w:t>
      </w:r>
    </w:p>
    <w:p w:rsidR="00533A67" w:rsidRDefault="00533A67" w:rsidP="00533A67">
      <w:pPr>
        <w:spacing w:line="240" w:lineRule="auto"/>
        <w:rPr>
          <w:sz w:val="28"/>
          <w:szCs w:val="28"/>
        </w:rPr>
      </w:pPr>
      <w:r>
        <w:rPr>
          <w:sz w:val="28"/>
          <w:szCs w:val="28"/>
        </w:rPr>
        <w:t>Дела эти по сей  день не утратили своего значения.</w:t>
      </w:r>
      <w:r w:rsidR="00126CCB">
        <w:rPr>
          <w:sz w:val="28"/>
          <w:szCs w:val="28"/>
        </w:rPr>
        <w:t xml:space="preserve"> Сейчас ведущие познакомят вас с заданиями по истории нашей страны. За правильные</w:t>
      </w:r>
      <w:r>
        <w:rPr>
          <w:sz w:val="28"/>
          <w:szCs w:val="28"/>
        </w:rPr>
        <w:t xml:space="preserve">   </w:t>
      </w:r>
      <w:r w:rsidR="00126CCB">
        <w:rPr>
          <w:sz w:val="28"/>
          <w:szCs w:val="28"/>
        </w:rPr>
        <w:t>ответы жюри будет выдавать участникам фишки.</w:t>
      </w:r>
    </w:p>
    <w:p w:rsidR="00126CCB" w:rsidRPr="00126CCB" w:rsidRDefault="00533A67" w:rsidP="00126CCB">
      <w:pPr>
        <w:rPr>
          <w:sz w:val="28"/>
          <w:szCs w:val="28"/>
        </w:rPr>
      </w:pPr>
      <w:r>
        <w:rPr>
          <w:sz w:val="28"/>
          <w:szCs w:val="28"/>
        </w:rPr>
        <w:t xml:space="preserve"> </w:t>
      </w:r>
      <w:r w:rsidR="004122EE" w:rsidRPr="004122EE">
        <w:rPr>
          <w:b/>
          <w:sz w:val="28"/>
          <w:szCs w:val="28"/>
          <w:lang w:val="en-US"/>
        </w:rPr>
        <w:t>II</w:t>
      </w:r>
      <w:r>
        <w:rPr>
          <w:b/>
          <w:sz w:val="28"/>
          <w:szCs w:val="28"/>
        </w:rPr>
        <w:t>. Работа в группах</w:t>
      </w:r>
      <w:r w:rsidR="00126CCB">
        <w:rPr>
          <w:b/>
          <w:sz w:val="28"/>
          <w:szCs w:val="28"/>
        </w:rPr>
        <w:t xml:space="preserve"> </w:t>
      </w:r>
      <w:r w:rsidR="00126CCB" w:rsidRPr="00126CCB">
        <w:rPr>
          <w:sz w:val="28"/>
          <w:szCs w:val="28"/>
        </w:rPr>
        <w:t>по вопросам историко-краеведческой викторины</w:t>
      </w:r>
    </w:p>
    <w:p w:rsidR="00126CCB" w:rsidRPr="00126CCB" w:rsidRDefault="00126CCB" w:rsidP="00126CCB">
      <w:pPr>
        <w:rPr>
          <w:sz w:val="28"/>
          <w:szCs w:val="28"/>
        </w:rPr>
      </w:pPr>
      <w:r w:rsidRPr="00126CCB">
        <w:rPr>
          <w:sz w:val="28"/>
          <w:szCs w:val="28"/>
        </w:rPr>
        <w:t>«Историческое путешествие».</w:t>
      </w:r>
    </w:p>
    <w:p w:rsidR="005650AB" w:rsidRDefault="004122EE" w:rsidP="004122EE">
      <w:pPr>
        <w:rPr>
          <w:b/>
          <w:sz w:val="28"/>
          <w:szCs w:val="28"/>
        </w:rPr>
      </w:pPr>
      <w:r w:rsidRPr="004122EE">
        <w:rPr>
          <w:b/>
          <w:sz w:val="28"/>
          <w:szCs w:val="28"/>
          <w:lang w:val="en-US"/>
        </w:rPr>
        <w:t>III</w:t>
      </w:r>
      <w:r w:rsidR="00126CCB">
        <w:rPr>
          <w:b/>
          <w:sz w:val="28"/>
          <w:szCs w:val="28"/>
        </w:rPr>
        <w:t>. Подведение итогов.</w:t>
      </w:r>
    </w:p>
    <w:p w:rsidR="00126CCB" w:rsidRPr="00126CCB" w:rsidRDefault="00126CCB" w:rsidP="004122EE">
      <w:pPr>
        <w:rPr>
          <w:sz w:val="28"/>
          <w:szCs w:val="28"/>
        </w:rPr>
      </w:pPr>
      <w:r w:rsidRPr="00126CCB">
        <w:rPr>
          <w:sz w:val="28"/>
          <w:szCs w:val="28"/>
        </w:rPr>
        <w:t>Аналитики подсчитывают фишки, полученные группами.</w:t>
      </w:r>
    </w:p>
    <w:p w:rsidR="00126CCB" w:rsidRPr="00126CCB" w:rsidRDefault="00126CCB" w:rsidP="004122EE">
      <w:pPr>
        <w:rPr>
          <w:sz w:val="28"/>
          <w:szCs w:val="28"/>
        </w:rPr>
      </w:pPr>
      <w:r w:rsidRPr="00126CCB">
        <w:rPr>
          <w:sz w:val="28"/>
          <w:szCs w:val="28"/>
        </w:rPr>
        <w:t>Награждение победителей.</w:t>
      </w:r>
    </w:p>
    <w:p w:rsidR="005650AB" w:rsidRPr="00BC00B1" w:rsidRDefault="005650AB" w:rsidP="005650AB">
      <w:pPr>
        <w:jc w:val="center"/>
        <w:rPr>
          <w:b/>
          <w:sz w:val="52"/>
          <w:szCs w:val="52"/>
        </w:rPr>
      </w:pPr>
    </w:p>
    <w:p w:rsidR="00BC00B1" w:rsidRPr="00BC00B1" w:rsidRDefault="00BC00B1" w:rsidP="005650AB">
      <w:pPr>
        <w:jc w:val="center"/>
        <w:rPr>
          <w:b/>
          <w:sz w:val="52"/>
          <w:szCs w:val="52"/>
        </w:rPr>
      </w:pPr>
    </w:p>
    <w:p w:rsidR="00BC00B1" w:rsidRPr="00BC00B1" w:rsidRDefault="00BC00B1" w:rsidP="005650AB">
      <w:pPr>
        <w:jc w:val="center"/>
        <w:rPr>
          <w:b/>
          <w:sz w:val="52"/>
          <w:szCs w:val="52"/>
        </w:rPr>
      </w:pPr>
    </w:p>
    <w:p w:rsidR="00BC00B1" w:rsidRPr="00BC00B1" w:rsidRDefault="00BC00B1" w:rsidP="005650AB">
      <w:pPr>
        <w:jc w:val="center"/>
        <w:rPr>
          <w:b/>
          <w:sz w:val="52"/>
          <w:szCs w:val="52"/>
        </w:rPr>
      </w:pPr>
    </w:p>
    <w:p w:rsidR="00BC00B1" w:rsidRPr="00BC00B1" w:rsidRDefault="00BC00B1" w:rsidP="005650AB">
      <w:pPr>
        <w:jc w:val="center"/>
        <w:rPr>
          <w:b/>
          <w:sz w:val="52"/>
          <w:szCs w:val="52"/>
        </w:rPr>
      </w:pPr>
    </w:p>
    <w:p w:rsidR="00BC00B1" w:rsidRPr="00BC00B1" w:rsidRDefault="00BC00B1" w:rsidP="005650AB">
      <w:pPr>
        <w:jc w:val="center"/>
        <w:rPr>
          <w:b/>
          <w:sz w:val="52"/>
          <w:szCs w:val="52"/>
        </w:rPr>
      </w:pPr>
    </w:p>
    <w:p w:rsidR="00BC00B1" w:rsidRPr="00BC00B1" w:rsidRDefault="00BC00B1" w:rsidP="005650AB">
      <w:pPr>
        <w:jc w:val="center"/>
        <w:rPr>
          <w:b/>
          <w:sz w:val="52"/>
          <w:szCs w:val="52"/>
        </w:rPr>
      </w:pPr>
    </w:p>
    <w:p w:rsidR="00BC00B1" w:rsidRPr="00BC00B1" w:rsidRDefault="00BC00B1" w:rsidP="005650AB">
      <w:pPr>
        <w:jc w:val="center"/>
        <w:rPr>
          <w:b/>
          <w:sz w:val="52"/>
          <w:szCs w:val="52"/>
        </w:rPr>
      </w:pPr>
    </w:p>
    <w:p w:rsidR="000B3F2C" w:rsidRDefault="000B3F2C" w:rsidP="00E7543D">
      <w:pPr>
        <w:jc w:val="both"/>
      </w:pPr>
    </w:p>
    <w:p w:rsidR="00AB36D8" w:rsidRDefault="00AB36D8" w:rsidP="00E7543D">
      <w:pPr>
        <w:jc w:val="both"/>
      </w:pPr>
    </w:p>
    <w:p w:rsidR="00AB36D8" w:rsidRDefault="00AB36D8" w:rsidP="00E7543D">
      <w:pPr>
        <w:jc w:val="both"/>
      </w:pPr>
    </w:p>
    <w:p w:rsidR="00AB36D8" w:rsidRPr="008A02DE" w:rsidRDefault="00AB36D8" w:rsidP="00E7543D">
      <w:pPr>
        <w:jc w:val="both"/>
      </w:pPr>
    </w:p>
    <w:p w:rsidR="000B3F2C" w:rsidRDefault="000B3F2C" w:rsidP="000B3F2C">
      <w:pPr>
        <w:jc w:val="center"/>
        <w:rPr>
          <w:b/>
          <w:bCs/>
          <w:i/>
          <w:iCs/>
          <w:sz w:val="40"/>
          <w:szCs w:val="40"/>
          <w:u w:val="single"/>
        </w:rPr>
      </w:pPr>
      <w:r>
        <w:rPr>
          <w:b/>
          <w:bCs/>
          <w:i/>
          <w:iCs/>
          <w:sz w:val="40"/>
          <w:szCs w:val="40"/>
        </w:rPr>
        <w:lastRenderedPageBreak/>
        <w:t xml:space="preserve">Историко-краеведческая викторина                                 </w:t>
      </w:r>
      <w:r>
        <w:rPr>
          <w:b/>
          <w:bCs/>
          <w:i/>
          <w:iCs/>
          <w:sz w:val="40"/>
          <w:szCs w:val="40"/>
          <w:u w:val="single"/>
        </w:rPr>
        <w:t>«Историческое путешествие»</w:t>
      </w:r>
    </w:p>
    <w:p w:rsidR="000B3F2C" w:rsidRDefault="000B3F2C" w:rsidP="000B3F2C">
      <w:pPr>
        <w:jc w:val="center"/>
        <w:rPr>
          <w:b/>
          <w:bCs/>
          <w:i/>
          <w:iCs/>
          <w:sz w:val="40"/>
          <w:szCs w:val="40"/>
          <w:u w:val="single"/>
        </w:rPr>
      </w:pPr>
    </w:p>
    <w:p w:rsidR="00E7543D" w:rsidRPr="00B06171" w:rsidRDefault="000B3F2C" w:rsidP="00B06171">
      <w:pPr>
        <w:tabs>
          <w:tab w:val="left" w:pos="540"/>
        </w:tabs>
        <w:ind w:firstLine="426"/>
        <w:jc w:val="both"/>
        <w:rPr>
          <w:rFonts w:ascii="Times New Roman" w:hAnsi="Times New Roman" w:cs="Times New Roman"/>
          <w:sz w:val="28"/>
          <w:szCs w:val="28"/>
        </w:rPr>
      </w:pPr>
      <w:r w:rsidRPr="00B06171">
        <w:rPr>
          <w:rFonts w:ascii="Times New Roman" w:hAnsi="Times New Roman" w:cs="Times New Roman"/>
          <w:i/>
          <w:sz w:val="28"/>
          <w:szCs w:val="28"/>
        </w:rPr>
        <w:t>1.  2014 год знаменателен тем, что мы отмечаем 100-летие со дня начала</w:t>
      </w:r>
      <w:proofErr w:type="gramStart"/>
      <w:r w:rsidRPr="00B06171">
        <w:rPr>
          <w:rFonts w:ascii="Times New Roman" w:hAnsi="Times New Roman" w:cs="Times New Roman"/>
          <w:i/>
          <w:sz w:val="28"/>
          <w:szCs w:val="28"/>
        </w:rPr>
        <w:t xml:space="preserve"> П</w:t>
      </w:r>
      <w:proofErr w:type="gramEnd"/>
      <w:r w:rsidRPr="00B06171">
        <w:rPr>
          <w:rFonts w:ascii="Times New Roman" w:hAnsi="Times New Roman" w:cs="Times New Roman"/>
          <w:i/>
          <w:sz w:val="28"/>
          <w:szCs w:val="28"/>
        </w:rPr>
        <w:t xml:space="preserve">ервой мировой войны. </w:t>
      </w:r>
      <w:r w:rsidRPr="00B06171">
        <w:rPr>
          <w:rFonts w:ascii="Times New Roman" w:hAnsi="Times New Roman" w:cs="Times New Roman"/>
          <w:b/>
          <w:bCs/>
          <w:i/>
          <w:sz w:val="28"/>
          <w:szCs w:val="28"/>
        </w:rPr>
        <w:t>Вспомните, с чего началась эта война, какие страны приняли в ней участие, назовите итоги и масштабы военных потерь. Расскажите о вкладе в победу</w:t>
      </w:r>
      <w:proofErr w:type="gramStart"/>
      <w:r w:rsidRPr="00B06171">
        <w:rPr>
          <w:rFonts w:ascii="Times New Roman" w:hAnsi="Times New Roman" w:cs="Times New Roman"/>
          <w:b/>
          <w:bCs/>
          <w:i/>
          <w:sz w:val="28"/>
          <w:szCs w:val="28"/>
        </w:rPr>
        <w:t xml:space="preserve"> П</w:t>
      </w:r>
      <w:proofErr w:type="gramEnd"/>
      <w:r w:rsidRPr="00B06171">
        <w:rPr>
          <w:rFonts w:ascii="Times New Roman" w:hAnsi="Times New Roman" w:cs="Times New Roman"/>
          <w:b/>
          <w:bCs/>
          <w:i/>
          <w:sz w:val="28"/>
          <w:szCs w:val="28"/>
        </w:rPr>
        <w:t>ервой мировой войны Симбирска.</w:t>
      </w:r>
    </w:p>
    <w:p w:rsidR="00E7543D" w:rsidRPr="00B06171" w:rsidRDefault="00E7543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 В  этом году мы отмечаем 100-летие со дня начала</w:t>
      </w:r>
      <w:proofErr w:type="gramStart"/>
      <w:r w:rsidRPr="00B06171">
        <w:rPr>
          <w:rFonts w:ascii="Times New Roman" w:hAnsi="Times New Roman" w:cs="Times New Roman"/>
          <w:sz w:val="28"/>
          <w:szCs w:val="28"/>
        </w:rPr>
        <w:t xml:space="preserve"> П</w:t>
      </w:r>
      <w:proofErr w:type="gramEnd"/>
      <w:r w:rsidRPr="00B06171">
        <w:rPr>
          <w:rFonts w:ascii="Times New Roman" w:hAnsi="Times New Roman" w:cs="Times New Roman"/>
          <w:sz w:val="28"/>
          <w:szCs w:val="28"/>
        </w:rPr>
        <w:t xml:space="preserve">ервой мировой войны, одного из самых широкомасштабных вооружённых конфликтов в истории всего человечества. Попробуем </w:t>
      </w:r>
      <w:r w:rsidR="007332FC" w:rsidRPr="00B06171">
        <w:rPr>
          <w:rFonts w:ascii="Times New Roman" w:hAnsi="Times New Roman" w:cs="Times New Roman"/>
          <w:sz w:val="28"/>
          <w:szCs w:val="28"/>
        </w:rPr>
        <w:t xml:space="preserve">вспомнить о ней  </w:t>
      </w:r>
      <w:r w:rsidRPr="00B06171">
        <w:rPr>
          <w:rFonts w:ascii="Times New Roman" w:hAnsi="Times New Roman" w:cs="Times New Roman"/>
          <w:sz w:val="28"/>
          <w:szCs w:val="28"/>
        </w:rPr>
        <w:t>подробней.</w:t>
      </w:r>
    </w:p>
    <w:p w:rsidR="00E7543D" w:rsidRPr="00B06171" w:rsidRDefault="00F03202"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 Первая мировая война началась 28 июля 1914 года и завершилась 11 ноября 1918 года. В этом конфликте участвовало 38 государств. Если говорить о причинах войны, то можно с уверенностью утверждать, что спровоцировали этот конфликт серьёзные экономические противоречия сложившихся в начале века союзов мировых держав. Так же, стоит отметить, что, вероятно, существовала возможность мирного урегулирования этих противоречий. Однако чувствуя возросшую мощь, Германия и Австро-Венгрия перешли к более решительным действиям.</w:t>
      </w:r>
    </w:p>
    <w:p w:rsidR="00F03202" w:rsidRPr="00B06171" w:rsidRDefault="00F03202"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  Участника этой войны стали: с одной стороны Четверной союз, в который входили Германия, Австро-Венгрия, Болгария, Турция;</w:t>
      </w:r>
    </w:p>
    <w:p w:rsidR="00F03202" w:rsidRPr="00B06171" w:rsidRDefault="005F55D7"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      с</w:t>
      </w:r>
      <w:r w:rsidR="00F03202" w:rsidRPr="00B06171">
        <w:rPr>
          <w:rFonts w:ascii="Times New Roman" w:hAnsi="Times New Roman" w:cs="Times New Roman"/>
          <w:sz w:val="28"/>
          <w:szCs w:val="28"/>
        </w:rPr>
        <w:t xml:space="preserve"> другой блок Антанта, который составляли Россия, Франция, Англия</w:t>
      </w:r>
      <w:r w:rsidRPr="00B06171">
        <w:rPr>
          <w:rFonts w:ascii="Times New Roman" w:hAnsi="Times New Roman" w:cs="Times New Roman"/>
          <w:sz w:val="28"/>
          <w:szCs w:val="28"/>
        </w:rPr>
        <w:t xml:space="preserve"> и союзные страны (Италия, Румыния и др.).</w:t>
      </w:r>
    </w:p>
    <w:p w:rsidR="005F55D7" w:rsidRPr="00B06171" w:rsidRDefault="005F55D7"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  Начало</w:t>
      </w:r>
      <w:proofErr w:type="gramStart"/>
      <w:r w:rsidRPr="00B06171">
        <w:rPr>
          <w:rFonts w:ascii="Times New Roman" w:hAnsi="Times New Roman" w:cs="Times New Roman"/>
          <w:sz w:val="28"/>
          <w:szCs w:val="28"/>
        </w:rPr>
        <w:t xml:space="preserve"> П</w:t>
      </w:r>
      <w:proofErr w:type="gramEnd"/>
      <w:r w:rsidRPr="00B06171">
        <w:rPr>
          <w:rFonts w:ascii="Times New Roman" w:hAnsi="Times New Roman" w:cs="Times New Roman"/>
          <w:sz w:val="28"/>
          <w:szCs w:val="28"/>
        </w:rPr>
        <w:t>ервой мировой войны было спровоцировано убийством наследника австрийского престола Франца-Фердинанда и его жены членом сербской националистической террористической организации. Убийство спровоцировало конфликт между Австрией и Сербией. Германия поддержала Австрию и вступила в войну.</w:t>
      </w:r>
    </w:p>
    <w:p w:rsidR="005F55D7" w:rsidRPr="00B06171" w:rsidRDefault="005F55D7"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  По современным данным потери в</w:t>
      </w:r>
      <w:proofErr w:type="gramStart"/>
      <w:r w:rsidRPr="00B06171">
        <w:rPr>
          <w:rFonts w:ascii="Times New Roman" w:hAnsi="Times New Roman" w:cs="Times New Roman"/>
          <w:sz w:val="28"/>
          <w:szCs w:val="28"/>
        </w:rPr>
        <w:t xml:space="preserve"> П</w:t>
      </w:r>
      <w:proofErr w:type="gramEnd"/>
      <w:r w:rsidRPr="00B06171">
        <w:rPr>
          <w:rFonts w:ascii="Times New Roman" w:hAnsi="Times New Roman" w:cs="Times New Roman"/>
          <w:sz w:val="28"/>
          <w:szCs w:val="28"/>
        </w:rPr>
        <w:t>ервой мировой войне составили до 10 миллионов солдат.</w:t>
      </w:r>
    </w:p>
    <w:p w:rsidR="00B06171" w:rsidRDefault="005F55D7"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  По итогам</w:t>
      </w:r>
      <w:proofErr w:type="gramStart"/>
      <w:r w:rsidRPr="00B06171">
        <w:rPr>
          <w:rFonts w:ascii="Times New Roman" w:hAnsi="Times New Roman" w:cs="Times New Roman"/>
          <w:sz w:val="28"/>
          <w:szCs w:val="28"/>
        </w:rPr>
        <w:t xml:space="preserve"> П</w:t>
      </w:r>
      <w:proofErr w:type="gramEnd"/>
      <w:r w:rsidRPr="00B06171">
        <w:rPr>
          <w:rFonts w:ascii="Times New Roman" w:hAnsi="Times New Roman" w:cs="Times New Roman"/>
          <w:sz w:val="28"/>
          <w:szCs w:val="28"/>
        </w:rPr>
        <w:t xml:space="preserve">ервой мировой войны Германия должна была выплачивать репарации союзникам в течение 30 лет. Но, сказались последствия этой войны и на странах-победительницах. Их экономика, за исключением США, </w:t>
      </w:r>
      <w:r w:rsidRPr="00B06171">
        <w:rPr>
          <w:rFonts w:ascii="Times New Roman" w:hAnsi="Times New Roman" w:cs="Times New Roman"/>
          <w:sz w:val="28"/>
          <w:szCs w:val="28"/>
        </w:rPr>
        <w:lastRenderedPageBreak/>
        <w:t>была в сложной ситуации. Уровень жизни населения резко снизился</w:t>
      </w:r>
      <w:r w:rsidR="007657EE" w:rsidRPr="00B06171">
        <w:rPr>
          <w:rFonts w:ascii="Times New Roman" w:hAnsi="Times New Roman" w:cs="Times New Roman"/>
          <w:sz w:val="28"/>
          <w:szCs w:val="28"/>
        </w:rPr>
        <w:t>, народное хозяйство пришло в упадок. Наша страна потеряла Польшу, Литву, Латвию, часть Белоруссии.</w:t>
      </w:r>
    </w:p>
    <w:p w:rsidR="006E0384" w:rsidRPr="00B06171" w:rsidRDefault="007B6420"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Наш родной город </w:t>
      </w:r>
      <w:r w:rsidR="00BD1CDC" w:rsidRPr="00B06171">
        <w:rPr>
          <w:rFonts w:ascii="Times New Roman" w:hAnsi="Times New Roman" w:cs="Times New Roman"/>
          <w:sz w:val="28"/>
          <w:szCs w:val="28"/>
        </w:rPr>
        <w:t xml:space="preserve">Симбирск также принимал </w:t>
      </w:r>
      <w:r w:rsidRPr="00B06171">
        <w:rPr>
          <w:rFonts w:ascii="Times New Roman" w:hAnsi="Times New Roman" w:cs="Times New Roman"/>
          <w:sz w:val="28"/>
          <w:szCs w:val="28"/>
        </w:rPr>
        <w:t xml:space="preserve"> участие в этой тяжёлой войне. </w:t>
      </w:r>
    </w:p>
    <w:p w:rsidR="007657EE" w:rsidRPr="00B06171" w:rsidRDefault="006E0384"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Первые месяцы войны прошли в городе спокойно, без антивоенных выступлений. У большинства населения Симбирска наблюдалось патриотическое отношение к войне</w:t>
      </w:r>
      <w:r w:rsidR="00134B0A" w:rsidRPr="00B06171">
        <w:rPr>
          <w:rFonts w:ascii="Times New Roman" w:hAnsi="Times New Roman" w:cs="Times New Roman"/>
          <w:sz w:val="28"/>
          <w:szCs w:val="28"/>
        </w:rPr>
        <w:t>, как и подавляющего большинства  населения России</w:t>
      </w:r>
      <w:proofErr w:type="gramStart"/>
      <w:r w:rsidR="00134B0A" w:rsidRPr="00B06171">
        <w:rPr>
          <w:rFonts w:ascii="Times New Roman" w:hAnsi="Times New Roman" w:cs="Times New Roman"/>
          <w:sz w:val="28"/>
          <w:szCs w:val="28"/>
        </w:rPr>
        <w:t>.</w:t>
      </w:r>
      <w:r w:rsidR="00EF2FBE" w:rsidRPr="00B06171">
        <w:rPr>
          <w:rFonts w:ascii="Times New Roman" w:hAnsi="Times New Roman" w:cs="Times New Roman"/>
          <w:sz w:val="28"/>
          <w:szCs w:val="28"/>
        </w:rPr>
        <w:t>В</w:t>
      </w:r>
      <w:proofErr w:type="gramEnd"/>
      <w:r w:rsidR="00EF2FBE" w:rsidRPr="00B06171">
        <w:rPr>
          <w:rFonts w:ascii="Times New Roman" w:hAnsi="Times New Roman" w:cs="Times New Roman"/>
          <w:sz w:val="28"/>
          <w:szCs w:val="28"/>
        </w:rPr>
        <w:t xml:space="preserve">есь экономический потенциал города был направлен на выпуск продукции для армии. </w:t>
      </w:r>
      <w:r w:rsidR="00BD1CDC" w:rsidRPr="00B06171">
        <w:rPr>
          <w:rFonts w:ascii="Times New Roman" w:hAnsi="Times New Roman" w:cs="Times New Roman"/>
          <w:sz w:val="28"/>
          <w:szCs w:val="28"/>
        </w:rPr>
        <w:t xml:space="preserve">Симбиряне приняли активное участие в организации и содержании госпиталей для военнослужащих. Несмотря на все трудности, они оказывали поддержку и помощи тем, кто оказался в более тяжёлых условиях. </w:t>
      </w:r>
    </w:p>
    <w:p w:rsidR="000B3F2C" w:rsidRPr="00B06171" w:rsidRDefault="00C91E33" w:rsidP="00B06171">
      <w:pPr>
        <w:tabs>
          <w:tab w:val="left" w:pos="540"/>
        </w:tabs>
        <w:ind w:firstLine="426"/>
        <w:jc w:val="both"/>
        <w:rPr>
          <w:rFonts w:ascii="Times New Roman" w:hAnsi="Times New Roman" w:cs="Times New Roman"/>
          <w:b/>
          <w:i/>
          <w:color w:val="000000"/>
          <w:sz w:val="28"/>
          <w:szCs w:val="28"/>
        </w:rPr>
      </w:pPr>
      <w:r w:rsidRPr="00B06171">
        <w:rPr>
          <w:rFonts w:ascii="Times New Roman" w:hAnsi="Times New Roman" w:cs="Times New Roman"/>
          <w:sz w:val="28"/>
          <w:szCs w:val="28"/>
        </w:rPr>
        <w:t xml:space="preserve"> </w:t>
      </w:r>
      <w:r w:rsidR="000B3F2C" w:rsidRPr="00B06171">
        <w:rPr>
          <w:rFonts w:ascii="Times New Roman" w:hAnsi="Times New Roman" w:cs="Times New Roman"/>
          <w:i/>
          <w:color w:val="000000"/>
          <w:sz w:val="28"/>
          <w:szCs w:val="28"/>
        </w:rPr>
        <w:t xml:space="preserve">2. Звуки этого механизма, а ему в 2014 году исполняется 145 лет,  радуют слух уже не одно поколение </w:t>
      </w:r>
      <w:proofErr w:type="spellStart"/>
      <w:r w:rsidR="000B3F2C" w:rsidRPr="00B06171">
        <w:rPr>
          <w:rFonts w:ascii="Times New Roman" w:hAnsi="Times New Roman" w:cs="Times New Roman"/>
          <w:i/>
          <w:color w:val="000000"/>
          <w:sz w:val="28"/>
          <w:szCs w:val="28"/>
        </w:rPr>
        <w:t>ульяновцев</w:t>
      </w:r>
      <w:proofErr w:type="spellEnd"/>
      <w:r w:rsidR="000B3F2C" w:rsidRPr="00B06171">
        <w:rPr>
          <w:rFonts w:ascii="Times New Roman" w:hAnsi="Times New Roman" w:cs="Times New Roman"/>
          <w:i/>
          <w:color w:val="000000"/>
          <w:sz w:val="28"/>
          <w:szCs w:val="28"/>
        </w:rPr>
        <w:t xml:space="preserve">. Это символ и визитная карточка нашего города, хранящий в себе историю не только Симбирска, но и </w:t>
      </w:r>
      <w:proofErr w:type="spellStart"/>
      <w:r w:rsidR="000B3F2C" w:rsidRPr="00B06171">
        <w:rPr>
          <w:rFonts w:ascii="Times New Roman" w:hAnsi="Times New Roman" w:cs="Times New Roman"/>
          <w:i/>
          <w:color w:val="000000"/>
          <w:sz w:val="28"/>
          <w:szCs w:val="28"/>
        </w:rPr>
        <w:t>Симбирской</w:t>
      </w:r>
      <w:proofErr w:type="spellEnd"/>
      <w:r w:rsidR="000B3F2C" w:rsidRPr="00B06171">
        <w:rPr>
          <w:rFonts w:ascii="Times New Roman" w:hAnsi="Times New Roman" w:cs="Times New Roman"/>
          <w:i/>
          <w:color w:val="000000"/>
          <w:sz w:val="28"/>
          <w:szCs w:val="28"/>
        </w:rPr>
        <w:t xml:space="preserve"> губернии, и Среднего Поволжья </w:t>
      </w:r>
      <w:r w:rsidR="000B3F2C" w:rsidRPr="00B06171">
        <w:rPr>
          <w:rFonts w:ascii="Times New Roman" w:hAnsi="Times New Roman" w:cs="Times New Roman"/>
          <w:i/>
          <w:color w:val="000000"/>
          <w:sz w:val="28"/>
          <w:szCs w:val="28"/>
          <w:lang w:val="en-US"/>
        </w:rPr>
        <w:t>XVIII</w:t>
      </w:r>
      <w:r w:rsidR="000B3F2C" w:rsidRPr="00B06171">
        <w:rPr>
          <w:rFonts w:ascii="Times New Roman" w:hAnsi="Times New Roman" w:cs="Times New Roman"/>
          <w:i/>
          <w:color w:val="000000"/>
          <w:sz w:val="28"/>
          <w:szCs w:val="28"/>
        </w:rPr>
        <w:t>-</w:t>
      </w:r>
      <w:r w:rsidR="000B3F2C" w:rsidRPr="00B06171">
        <w:rPr>
          <w:rFonts w:ascii="Times New Roman" w:hAnsi="Times New Roman" w:cs="Times New Roman"/>
          <w:i/>
          <w:color w:val="000000"/>
          <w:sz w:val="28"/>
          <w:szCs w:val="28"/>
          <w:lang w:val="en-US"/>
        </w:rPr>
        <w:t>XX</w:t>
      </w:r>
      <w:r w:rsidR="000B3F2C" w:rsidRPr="00B06171">
        <w:rPr>
          <w:rFonts w:ascii="Times New Roman" w:hAnsi="Times New Roman" w:cs="Times New Roman"/>
          <w:i/>
          <w:color w:val="000000"/>
          <w:sz w:val="28"/>
          <w:szCs w:val="28"/>
        </w:rPr>
        <w:t xml:space="preserve"> веков, а также множество нераскрытых тайн. «Обитает» он на одной из центральных улиц нашего города в доме  классика русской литературы.  </w:t>
      </w:r>
      <w:r w:rsidR="000B3F2C" w:rsidRPr="00B06171">
        <w:rPr>
          <w:rFonts w:ascii="Times New Roman" w:hAnsi="Times New Roman" w:cs="Times New Roman"/>
          <w:b/>
          <w:i/>
          <w:color w:val="000000"/>
          <w:sz w:val="28"/>
          <w:szCs w:val="28"/>
        </w:rPr>
        <w:t>Расскажите удивительную историю этого механизма.</w:t>
      </w:r>
    </w:p>
    <w:p w:rsidR="00C91E33" w:rsidRPr="00B06171" w:rsidRDefault="00C91E33"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Символом и визитной карточной города Ульяновска является Спасо-Вознесенский собор, расположенный на одной из центральных улиц города в доме классика русской литературы Гончарова. В июле 1869 г. на колокольне собора механиком И. К. Линдштед были установлены башенные часы, изготовленные лондонской фирмой "Кук и сыновья" и подаренные г. Симбирску графом В. П. Орловым-Давыдовым. Часы имели два циферблата, обращенные на северную и южную стороны, и механизм для часового боя в большой церковный колокол.</w:t>
      </w:r>
    </w:p>
    <w:p w:rsidR="000B3F2C" w:rsidRPr="00B06171" w:rsidRDefault="000B3F2C" w:rsidP="00B06171">
      <w:pPr>
        <w:ind w:firstLine="426"/>
        <w:jc w:val="both"/>
        <w:rPr>
          <w:rFonts w:ascii="Times New Roman" w:hAnsi="Times New Roman" w:cs="Times New Roman"/>
          <w:bCs/>
          <w:i/>
          <w:iCs/>
          <w:sz w:val="28"/>
          <w:szCs w:val="28"/>
        </w:rPr>
      </w:pPr>
      <w:r w:rsidRPr="00B06171">
        <w:rPr>
          <w:rFonts w:ascii="Times New Roman" w:hAnsi="Times New Roman" w:cs="Times New Roman"/>
          <w:bCs/>
          <w:i/>
          <w:iCs/>
          <w:sz w:val="28"/>
          <w:szCs w:val="28"/>
        </w:rPr>
        <w:t xml:space="preserve"> 3.  В годы Великой Отечественной войны наши солдаты воевали не только с помощью оружия, неотъемлемым спутником и помощником была для них фронтовая песня. Песня  как патроны и сухари, она  нужна  была и солдату, и командиру. Много песен сложено и спето в годы Великой Отечественной войны, у каждого из нас есть особо любимые военные песни, а  надо узнать самую знаменитую и любимую, ставшую символом Великой Отечественной, вот несколько строк из неё:   </w:t>
      </w:r>
    </w:p>
    <w:p w:rsidR="000B3F2C" w:rsidRPr="00B06171" w:rsidRDefault="000B3F2C" w:rsidP="00B06171">
      <w:pPr>
        <w:shd w:val="clear" w:color="auto" w:fill="FFFFFF"/>
        <w:spacing w:after="24" w:line="288" w:lineRule="atLeast"/>
        <w:ind w:firstLine="426"/>
        <w:jc w:val="center"/>
        <w:rPr>
          <w:rFonts w:ascii="Times New Roman" w:hAnsi="Times New Roman" w:cs="Times New Roman"/>
          <w:color w:val="000000"/>
          <w:sz w:val="28"/>
          <w:szCs w:val="28"/>
          <w:lang w:eastAsia="ar-SA"/>
        </w:rPr>
      </w:pPr>
      <w:r w:rsidRPr="00B06171">
        <w:rPr>
          <w:rFonts w:ascii="Times New Roman" w:hAnsi="Times New Roman" w:cs="Times New Roman"/>
          <w:color w:val="000000"/>
          <w:sz w:val="28"/>
          <w:szCs w:val="28"/>
          <w:lang w:eastAsia="ar-SA"/>
        </w:rPr>
        <w:lastRenderedPageBreak/>
        <w:t>…И часто в бой,                                                                                  Провожает меня облик твой,                                                              Чувствую, рядом с любящим взглядом                                                                                                                                                                                              Ты постоянно со мной.</w:t>
      </w:r>
    </w:p>
    <w:p w:rsidR="000B3F2C" w:rsidRPr="00B06171" w:rsidRDefault="000B3F2C" w:rsidP="00B06171">
      <w:pPr>
        <w:ind w:firstLine="426"/>
        <w:jc w:val="both"/>
        <w:rPr>
          <w:rFonts w:ascii="Times New Roman" w:hAnsi="Times New Roman" w:cs="Times New Roman"/>
          <w:b/>
          <w:i/>
          <w:sz w:val="28"/>
          <w:szCs w:val="28"/>
          <w:lang w:eastAsia="ru-RU"/>
        </w:rPr>
      </w:pPr>
      <w:r w:rsidRPr="00B06171">
        <w:rPr>
          <w:rFonts w:ascii="Times New Roman" w:hAnsi="Times New Roman" w:cs="Times New Roman"/>
          <w:b/>
          <w:i/>
          <w:sz w:val="28"/>
          <w:szCs w:val="28"/>
        </w:rPr>
        <w:t xml:space="preserve">     Расскажите, как создавалась эта </w:t>
      </w:r>
      <w:proofErr w:type="gramStart"/>
      <w:r w:rsidRPr="00B06171">
        <w:rPr>
          <w:rFonts w:ascii="Times New Roman" w:hAnsi="Times New Roman" w:cs="Times New Roman"/>
          <w:b/>
          <w:i/>
          <w:sz w:val="28"/>
          <w:szCs w:val="28"/>
        </w:rPr>
        <w:t>песня</w:t>
      </w:r>
      <w:proofErr w:type="gramEnd"/>
      <w:r w:rsidRPr="00B06171">
        <w:rPr>
          <w:rFonts w:ascii="Times New Roman" w:hAnsi="Times New Roman" w:cs="Times New Roman"/>
          <w:b/>
          <w:i/>
          <w:sz w:val="28"/>
          <w:szCs w:val="28"/>
        </w:rPr>
        <w:t xml:space="preserve"> и кто был её исполнителем. Что особенно отличало песни Великой Отечественной   войны? </w:t>
      </w:r>
    </w:p>
    <w:p w:rsidR="001C58F8"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В годы Великой Отечественной войны наши солдаты воевали не только с помощью оружия, неотъемлемым спутником и помощником была для них фронтовая песня. Одной из  популярнейших песен была «Синий платочек». </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С началом войны многие популярные актеры выступали на фронтах перед бойцами. Специально для исполнения песни «Синий платочек» (в стихах Якова Галицкого) на фронте Лидией Руслановой было изменено окончание песни, прозвучавшее так:</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Ты уезжаешь далёко.</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Вот беспощадный звонок.</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И у вагона</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Ночью бессонной</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Ты уже странно далек.</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Ночной порой</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Мы распрощались с тобой.</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Пиши, мой дружочек,</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Хоть несколько строчек,</w:t>
      </w:r>
    </w:p>
    <w:p w:rsidR="00EF3A2A" w:rsidRPr="00B06171" w:rsidRDefault="00EF3A2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Милый, хороший, родной…</w:t>
      </w:r>
    </w:p>
    <w:p w:rsidR="00C4050F" w:rsidRPr="00B06171" w:rsidRDefault="00C4050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Как родилась песня «Синий платочек»? </w:t>
      </w:r>
    </w:p>
    <w:p w:rsidR="00EF3A2A" w:rsidRPr="00B06171" w:rsidRDefault="00C4050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В первый год войны ансамбль, которым руководили Клавдия </w:t>
      </w:r>
      <w:proofErr w:type="spellStart"/>
      <w:r w:rsidRPr="00B06171">
        <w:rPr>
          <w:rFonts w:ascii="Times New Roman" w:hAnsi="Times New Roman" w:cs="Times New Roman"/>
          <w:sz w:val="28"/>
          <w:szCs w:val="28"/>
        </w:rPr>
        <w:t>Шульженко</w:t>
      </w:r>
      <w:proofErr w:type="spellEnd"/>
      <w:r w:rsidRPr="00B06171">
        <w:rPr>
          <w:rFonts w:ascii="Times New Roman" w:hAnsi="Times New Roman" w:cs="Times New Roman"/>
          <w:sz w:val="28"/>
          <w:szCs w:val="28"/>
        </w:rPr>
        <w:t xml:space="preserve"> и Владимир </w:t>
      </w:r>
      <w:proofErr w:type="spellStart"/>
      <w:r w:rsidRPr="00B06171">
        <w:rPr>
          <w:rFonts w:ascii="Times New Roman" w:hAnsi="Times New Roman" w:cs="Times New Roman"/>
          <w:sz w:val="28"/>
          <w:szCs w:val="28"/>
        </w:rPr>
        <w:t>Коралли</w:t>
      </w:r>
      <w:proofErr w:type="spellEnd"/>
      <w:r w:rsidRPr="00B06171">
        <w:rPr>
          <w:rFonts w:ascii="Times New Roman" w:hAnsi="Times New Roman" w:cs="Times New Roman"/>
          <w:sz w:val="28"/>
          <w:szCs w:val="28"/>
        </w:rPr>
        <w:t>, дал в частях Ленинградского фронта пятьсот концертов. Где только не приходилось ей выступать! И на опушке леса, наспех сколоченных сценах, в разрушенных сараях. В репертуаре певицы было много песен. Думается, что нет человека «от Москвы до самых до окраин», который не напевал бы хоть иногда какую-либо ее песню</w:t>
      </w:r>
      <w:proofErr w:type="gramStart"/>
      <w:r w:rsidR="007332FC" w:rsidRPr="00B06171">
        <w:rPr>
          <w:rFonts w:ascii="Times New Roman" w:hAnsi="Times New Roman" w:cs="Times New Roman"/>
          <w:sz w:val="28"/>
          <w:szCs w:val="28"/>
        </w:rPr>
        <w:t>… В</w:t>
      </w:r>
      <w:proofErr w:type="gramEnd"/>
      <w:r w:rsidR="007A60B7" w:rsidRPr="00B06171">
        <w:rPr>
          <w:rFonts w:ascii="Times New Roman" w:hAnsi="Times New Roman" w:cs="Times New Roman"/>
          <w:sz w:val="28"/>
          <w:szCs w:val="28"/>
        </w:rPr>
        <w:t xml:space="preserve"> сентябре 1939 г.</w:t>
      </w:r>
      <w:r w:rsidRPr="00B06171">
        <w:rPr>
          <w:rFonts w:ascii="Times New Roman" w:hAnsi="Times New Roman" w:cs="Times New Roman"/>
          <w:sz w:val="28"/>
          <w:szCs w:val="28"/>
        </w:rPr>
        <w:t xml:space="preserve"> во Львов приехали музыканты популярного польского </w:t>
      </w:r>
      <w:r w:rsidRPr="00B06171">
        <w:rPr>
          <w:rFonts w:ascii="Times New Roman" w:hAnsi="Times New Roman" w:cs="Times New Roman"/>
          <w:sz w:val="28"/>
          <w:szCs w:val="28"/>
        </w:rPr>
        <w:lastRenderedPageBreak/>
        <w:t xml:space="preserve">эстрадного коллектива «Голубой джаз», которым руководили композиторы Генрих Гольд и Ежи Петерсбурский. Все концерты шли с огромным успехом. Оркестр выступал и в московском театре «Эрмитаж». В программе коллектива было много хороших песен и танцевальных мелодий, среди которых скромно прозвучал вальс, сочиненный Ежи Петерсбурским в Днепропетровске. Яков Галицкий, поэт и драматург, тут же, в зале </w:t>
      </w:r>
      <w:proofErr w:type="gramStart"/>
      <w:r w:rsidRPr="00B06171">
        <w:rPr>
          <w:rFonts w:ascii="Times New Roman" w:hAnsi="Times New Roman" w:cs="Times New Roman"/>
          <w:sz w:val="28"/>
          <w:szCs w:val="28"/>
        </w:rPr>
        <w:t>набросал несколько строк в своем блокноте слушая</w:t>
      </w:r>
      <w:proofErr w:type="gramEnd"/>
      <w:r w:rsidRPr="00B06171">
        <w:rPr>
          <w:rFonts w:ascii="Times New Roman" w:hAnsi="Times New Roman" w:cs="Times New Roman"/>
          <w:sz w:val="28"/>
          <w:szCs w:val="28"/>
        </w:rPr>
        <w:t xml:space="preserve"> нежную мелодию вальса: «Синенький скромный платочек падал с опущенных плеч. Ты говорила, что не забудешь ласковых, радостных встреч…» После концерта композитор и поэт встретились. «Синий платочек» очень понравился Ежи Петерсбурскому. И уже через несколько дней песню, полный текст которой дописал Галицкий, исполнял солист оркестра Станислав Ландау.</w:t>
      </w:r>
    </w:p>
    <w:p w:rsidR="00C4050F" w:rsidRPr="00B06171" w:rsidRDefault="007A60B7"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Клавдия Ивановна Шульженко хорошо знала песню с текстом Галицкого. Милая мелодия, простенькие слова. Возможно, эта песенка не стала бы популярной, если </w:t>
      </w:r>
      <w:proofErr w:type="gramStart"/>
      <w:r w:rsidRPr="00B06171">
        <w:rPr>
          <w:rFonts w:ascii="Times New Roman" w:hAnsi="Times New Roman" w:cs="Times New Roman"/>
          <w:sz w:val="28"/>
          <w:szCs w:val="28"/>
        </w:rPr>
        <w:t>бы не</w:t>
      </w:r>
      <w:proofErr w:type="gramEnd"/>
      <w:r w:rsidRPr="00B06171">
        <w:rPr>
          <w:rFonts w:ascii="Times New Roman" w:hAnsi="Times New Roman" w:cs="Times New Roman"/>
          <w:sz w:val="28"/>
          <w:szCs w:val="28"/>
        </w:rPr>
        <w:t xml:space="preserve"> молодая певица… </w:t>
      </w:r>
    </w:p>
    <w:p w:rsidR="007A60B7" w:rsidRPr="00B06171" w:rsidRDefault="007A60B7"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Известно, что летом 1940 года песню со словами Я. Галицкого записала на пластинку певица И.Юрьева. Ее быстро раскупили. Но, когда позже Шульженко спела «Синий платочек» с текстом Максимова, успех нового варианта песни был обеспечен. Чутье настоящую актрису не подвело, она не ошиблась. Именно такой песни ждали люди. Может быть, текст песни и небезупречен, но он верно передает обстановку тех тревожных дней. Анатолий Железный, автор книги «Мой друг – грампластинка. Записки коллекционера» (1989 г.) говорит, что певица всегда включала в свой концерт «мирные» лирические песни: </w:t>
      </w:r>
      <w:proofErr w:type="gramStart"/>
      <w:r w:rsidRPr="00B06171">
        <w:rPr>
          <w:rFonts w:ascii="Times New Roman" w:hAnsi="Times New Roman" w:cs="Times New Roman"/>
          <w:sz w:val="28"/>
          <w:szCs w:val="28"/>
        </w:rPr>
        <w:t>«Руки», «Андрюша», «Встречи», «Мама», «Давай закурим» и, конечно же, «Синий платочек».</w:t>
      </w:r>
      <w:proofErr w:type="gramEnd"/>
      <w:r w:rsidRPr="00B06171">
        <w:rPr>
          <w:rFonts w:ascii="Times New Roman" w:hAnsi="Times New Roman" w:cs="Times New Roman"/>
          <w:sz w:val="28"/>
          <w:szCs w:val="28"/>
        </w:rPr>
        <w:t xml:space="preserve"> С тех пор песня осталась в ее репертуаре. Участник Великой Отечественной войны, писатель Ю. Яковлев писал: «Когда я слышу песню о синем платочке, то сразу переношусь в тесную фронтовую землянку. Потрескивают в печурке дрова, а на столе – патефон. И звучит песня, такая родная, такая понятная…» Многие исследователи пишут, что именно в это время было возобновлено производство грампластинок, прерванное войной. Начиная с 1942 года из-под пресса Апрелевского завода «пошли» на фронт грампластинки вместе с боеприпасами, пушками и танками. До войны песни издавались на пластинках, а уж потом становились популярными. В военное время артисты их исполняли на концертах, бойцы пели в минуты отдыха. На фронте песни заслуживали свое право на существование. Они согревали души солдат, с ними шли в бой и умирали с песнями на устах. В ноябре 1942 года на экраны вышел фильм «Концерт фронту», поставленный на Центральной студии </w:t>
      </w:r>
      <w:r w:rsidRPr="00B06171">
        <w:rPr>
          <w:rFonts w:ascii="Times New Roman" w:hAnsi="Times New Roman" w:cs="Times New Roman"/>
          <w:sz w:val="28"/>
          <w:szCs w:val="28"/>
        </w:rPr>
        <w:lastRenderedPageBreak/>
        <w:t>кинохроники режиссером М. Слуцким по его сценарию. В съемках участвовало много актеров, среди них и Клавдия Шульженко с «Синим платочком».</w:t>
      </w:r>
    </w:p>
    <w:p w:rsidR="007A60B7" w:rsidRPr="00B06171" w:rsidRDefault="00D515CE"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Песни Великой Отечественной всегда отличались своей простотой мысли, они несли в себе множество переживаний и чувств. Лишь с помощью фронтовой песни солдат мог собраться с духом и победить самого сильного своего врага-страх. </w:t>
      </w:r>
    </w:p>
    <w:p w:rsidR="000B3F2C" w:rsidRPr="00B06171" w:rsidRDefault="000B3F2C" w:rsidP="00B06171">
      <w:pPr>
        <w:ind w:firstLine="426"/>
        <w:jc w:val="both"/>
        <w:rPr>
          <w:rFonts w:ascii="Times New Roman" w:hAnsi="Times New Roman" w:cs="Times New Roman"/>
          <w:b/>
          <w:i/>
          <w:sz w:val="28"/>
          <w:szCs w:val="28"/>
        </w:rPr>
      </w:pPr>
      <w:r w:rsidRPr="00B06171">
        <w:rPr>
          <w:rFonts w:ascii="Times New Roman" w:hAnsi="Times New Roman" w:cs="Times New Roman"/>
          <w:i/>
          <w:sz w:val="28"/>
          <w:szCs w:val="28"/>
        </w:rPr>
        <w:t xml:space="preserve"> 4. Назовите имя героя, конструктора, не воевавшего в </w:t>
      </w:r>
      <w:proofErr w:type="gramStart"/>
      <w:r w:rsidRPr="00B06171">
        <w:rPr>
          <w:rFonts w:ascii="Times New Roman" w:hAnsi="Times New Roman" w:cs="Times New Roman"/>
          <w:i/>
          <w:sz w:val="28"/>
          <w:szCs w:val="28"/>
        </w:rPr>
        <w:t>Великую</w:t>
      </w:r>
      <w:proofErr w:type="gramEnd"/>
      <w:r w:rsidRPr="00B06171">
        <w:rPr>
          <w:rFonts w:ascii="Times New Roman" w:hAnsi="Times New Roman" w:cs="Times New Roman"/>
          <w:i/>
          <w:sz w:val="28"/>
          <w:szCs w:val="28"/>
        </w:rPr>
        <w:t xml:space="preserve"> Отечественную, но совершившего подвиг в той страшной войне. Этому человеку принадлежит идея создания лучшего среднего танка</w:t>
      </w:r>
      <w:proofErr w:type="gramStart"/>
      <w:r w:rsidRPr="00B06171">
        <w:rPr>
          <w:rFonts w:ascii="Times New Roman" w:hAnsi="Times New Roman" w:cs="Times New Roman"/>
          <w:i/>
          <w:sz w:val="28"/>
          <w:szCs w:val="28"/>
        </w:rPr>
        <w:t xml:space="preserve"> В</w:t>
      </w:r>
      <w:proofErr w:type="gramEnd"/>
      <w:r w:rsidRPr="00B06171">
        <w:rPr>
          <w:rFonts w:ascii="Times New Roman" w:hAnsi="Times New Roman" w:cs="Times New Roman"/>
          <w:i/>
          <w:sz w:val="28"/>
          <w:szCs w:val="28"/>
        </w:rPr>
        <w:t xml:space="preserve">торой мировой войны, танка Победы. </w:t>
      </w:r>
      <w:r w:rsidRPr="00B06171">
        <w:rPr>
          <w:rFonts w:ascii="Times New Roman" w:hAnsi="Times New Roman" w:cs="Times New Roman"/>
          <w:b/>
          <w:i/>
          <w:sz w:val="28"/>
          <w:szCs w:val="28"/>
        </w:rPr>
        <w:t>Расскажите о судьбе конструктора и его изобретении, в каких боевых сражениях Великой Отечественной войны приняло участие это изобретение?</w:t>
      </w:r>
    </w:p>
    <w:p w:rsidR="00145D17" w:rsidRPr="00B06171" w:rsidRDefault="00145D17"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3 декабря 1898 года родился Михаил Кошкин, создавший лучший танк</w:t>
      </w:r>
      <w:proofErr w:type="gramStart"/>
      <w:r w:rsidRPr="00B06171">
        <w:rPr>
          <w:rFonts w:ascii="Times New Roman" w:hAnsi="Times New Roman" w:cs="Times New Roman"/>
          <w:sz w:val="28"/>
          <w:szCs w:val="28"/>
        </w:rPr>
        <w:t xml:space="preserve"> В</w:t>
      </w:r>
      <w:proofErr w:type="gramEnd"/>
      <w:r w:rsidRPr="00B06171">
        <w:rPr>
          <w:rFonts w:ascii="Times New Roman" w:hAnsi="Times New Roman" w:cs="Times New Roman"/>
          <w:sz w:val="28"/>
          <w:szCs w:val="28"/>
        </w:rPr>
        <w:t>торой мировой войны.</w:t>
      </w:r>
    </w:p>
    <w:p w:rsidR="00F54A8F" w:rsidRPr="00B06171" w:rsidRDefault="00145D17"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У этого человека была удивительная судьба. В юности он и не помышлял о том, что впоследствии стало главным делом его жизни. Кошкин прожил недолго, успев построить всего один танк, которому отдал все силы и саму жизнь. Его могила не сохранилась, а имя никогда не гремело по всему мир. Зато весь мир знает его танк. Т-34 — лучший танк</w:t>
      </w:r>
      <w:proofErr w:type="gramStart"/>
      <w:r w:rsidRPr="00B06171">
        <w:rPr>
          <w:rFonts w:ascii="Times New Roman" w:hAnsi="Times New Roman" w:cs="Times New Roman"/>
          <w:sz w:val="28"/>
          <w:szCs w:val="28"/>
        </w:rPr>
        <w:t xml:space="preserve"> В</w:t>
      </w:r>
      <w:proofErr w:type="gramEnd"/>
      <w:r w:rsidRPr="00B06171">
        <w:rPr>
          <w:rFonts w:ascii="Times New Roman" w:hAnsi="Times New Roman" w:cs="Times New Roman"/>
          <w:sz w:val="28"/>
          <w:szCs w:val="28"/>
        </w:rPr>
        <w:t>торой мировой войны, танк, название которого неотделимо от слова «Победа».</w:t>
      </w:r>
    </w:p>
    <w:p w:rsidR="00F54A8F" w:rsidRPr="00B06171" w:rsidRDefault="00F54A8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Семья жила бедно, земли у семьи было мало, и отец вынужден был заниматься отхожими промыслами. В 1905 году, работая на лесозаготовках, он надорвался и умер, оставив жену, вынужденную пойти батрачить, и троих малолетних детей. Михаил окончил церковно-приходскую школу. С 1909 по 1917 годы работал на кондитерской фабрике в Москве.</w:t>
      </w:r>
    </w:p>
    <w:p w:rsidR="00F54A8F" w:rsidRPr="00B06171" w:rsidRDefault="00F54A8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С февраля 1917 года служил в армии рядовым. Весной в составе 58-го пехотного полка был отправлен на Западный фронт, в августе был ранен. Лечился в Москве, получил отпуск и в конце 1917 года был демобилизован. 15 апреля 1918 года поступил добровольцем в сформированный в Москве железнодорожный отряд Красной Армии. Участвовал в боях под Царицыном. В 1919 году переведён в Петроград в 3-й железнодорожный батальон, который перебрасывается на Северный фронт против английских интервентов, принимает участие во взятии Архангельска. По дороге на Польский фронт заболел тифом и был снят с эшелона. После выздоровления </w:t>
      </w:r>
      <w:proofErr w:type="gramStart"/>
      <w:r w:rsidRPr="00B06171">
        <w:rPr>
          <w:rFonts w:ascii="Times New Roman" w:hAnsi="Times New Roman" w:cs="Times New Roman"/>
          <w:sz w:val="28"/>
          <w:szCs w:val="28"/>
        </w:rPr>
        <w:lastRenderedPageBreak/>
        <w:t>направлен</w:t>
      </w:r>
      <w:proofErr w:type="gramEnd"/>
      <w:r w:rsidRPr="00B06171">
        <w:rPr>
          <w:rFonts w:ascii="Times New Roman" w:hAnsi="Times New Roman" w:cs="Times New Roman"/>
          <w:sz w:val="28"/>
          <w:szCs w:val="28"/>
        </w:rPr>
        <w:t xml:space="preserve"> в 3-ю железнодорожную бригаду, участвовал в боях против Врангеля на Южном фронте.</w:t>
      </w:r>
    </w:p>
    <w:p w:rsidR="00F54A8F" w:rsidRPr="00B06171" w:rsidRDefault="00F54A8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С 1919 по 1920 годы — политработник. После окончания Гражданской войны с 1921 по 1924 годы учился в Коммунистическом университете имени Я. М. Свердлова. После его окончания получил назначение в Вятку, где с 1924 по 1925 годы работал заведующим кондитерской фабрикой, с 1925 по 1926 годы — заведующим агитационно-пропагандистским отделoм 2-го райкома ВК</w:t>
      </w:r>
      <w:proofErr w:type="gramStart"/>
      <w:r w:rsidRPr="00B06171">
        <w:rPr>
          <w:rFonts w:ascii="Times New Roman" w:hAnsi="Times New Roman" w:cs="Times New Roman"/>
          <w:sz w:val="28"/>
          <w:szCs w:val="28"/>
        </w:rPr>
        <w:t>П(</w:t>
      </w:r>
      <w:proofErr w:type="gramEnd"/>
      <w:r w:rsidRPr="00B06171">
        <w:rPr>
          <w:rFonts w:ascii="Times New Roman" w:hAnsi="Times New Roman" w:cs="Times New Roman"/>
          <w:sz w:val="28"/>
          <w:szCs w:val="28"/>
        </w:rPr>
        <w:t>б), с 1926 по 1928 годы — заведующим Губсовпартшколой, в 1928 году — заместителем заведующего, с июля 1928 по август 1929 года — заведующий агитационно-пропагандистским отделoм Губкома ВКП(б).</w:t>
      </w:r>
    </w:p>
    <w:p w:rsidR="00F54A8F" w:rsidRPr="00B06171" w:rsidRDefault="00F54A8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В 1929 году по личному распоряжению С. М. Кирова как инициативный работник, в числе «</w:t>
      </w:r>
      <w:r w:rsidR="007332FC" w:rsidRPr="00B06171">
        <w:rPr>
          <w:rFonts w:ascii="Times New Roman" w:hAnsi="Times New Roman" w:cs="Times New Roman"/>
          <w:sz w:val="28"/>
          <w:szCs w:val="28"/>
        </w:rPr>
        <w:t>парт тысячников</w:t>
      </w:r>
      <w:r w:rsidRPr="00B06171">
        <w:rPr>
          <w:rFonts w:ascii="Times New Roman" w:hAnsi="Times New Roman" w:cs="Times New Roman"/>
          <w:sz w:val="28"/>
          <w:szCs w:val="28"/>
        </w:rPr>
        <w:t>», зачислен в Ленинградский машиностроительный институт; производственную практику проходил на Горьковском автозаводе, а преддипломную — в опытно-конструкторском отделе одного из Ленинградских заводов.</w:t>
      </w:r>
    </w:p>
    <w:p w:rsidR="00145D17" w:rsidRPr="00B06171" w:rsidRDefault="00F54A8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После окончания вуза в 1934 году 2,5 года трудился в танковом КБ Ленинградского завода им. С. М. Кирова. С должности рядового конструктора быстро дошёл до заместителя начальника КБ. За участие в создании среднего танка с противоснарядным бронированием Т-46-5 (Т-111) получил орден Красной Звезды. Участвовал также в создании танка Т-29.</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Первые Т-34 стали поступать в войска в конце осени 1940 года. К 22 июня 1941 года было выпущено 1066 танков Т-34, </w:t>
      </w:r>
      <w:proofErr w:type="gramStart"/>
      <w:r w:rsidRPr="00B06171">
        <w:rPr>
          <w:rFonts w:ascii="Times New Roman" w:hAnsi="Times New Roman" w:cs="Times New Roman"/>
          <w:sz w:val="28"/>
          <w:szCs w:val="28"/>
        </w:rPr>
        <w:t>распределенные</w:t>
      </w:r>
      <w:proofErr w:type="gramEnd"/>
      <w:r w:rsidRPr="00B06171">
        <w:rPr>
          <w:rFonts w:ascii="Times New Roman" w:hAnsi="Times New Roman" w:cs="Times New Roman"/>
          <w:sz w:val="28"/>
          <w:szCs w:val="28"/>
        </w:rPr>
        <w:t xml:space="preserve"> в РККА следующим образом:</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Прибалтийский Особый военный округ — 50 шт.;</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 Западный Особый военный округ — 338</w:t>
      </w:r>
      <w:proofErr w:type="gramStart"/>
      <w:r w:rsidRPr="00B06171">
        <w:rPr>
          <w:rFonts w:ascii="Times New Roman" w:hAnsi="Times New Roman" w:cs="Times New Roman"/>
          <w:sz w:val="28"/>
          <w:szCs w:val="28"/>
        </w:rPr>
        <w:t xml:space="preserve"> ;</w:t>
      </w:r>
      <w:proofErr w:type="gramEnd"/>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Киевский Особый военный округ — 498</w:t>
      </w:r>
      <w:proofErr w:type="gramStart"/>
      <w:r w:rsidRPr="00B06171">
        <w:rPr>
          <w:rFonts w:ascii="Times New Roman" w:hAnsi="Times New Roman" w:cs="Times New Roman"/>
          <w:sz w:val="28"/>
          <w:szCs w:val="28"/>
        </w:rPr>
        <w:t xml:space="preserve"> ;</w:t>
      </w:r>
      <w:proofErr w:type="gramEnd"/>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Киевское танкотехническое училище — 11;</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Одесский военный округ — 50</w:t>
      </w:r>
      <w:proofErr w:type="gramStart"/>
      <w:r w:rsidRPr="00B06171">
        <w:rPr>
          <w:rFonts w:ascii="Times New Roman" w:hAnsi="Times New Roman" w:cs="Times New Roman"/>
          <w:sz w:val="28"/>
          <w:szCs w:val="28"/>
        </w:rPr>
        <w:t xml:space="preserve"> ;</w:t>
      </w:r>
      <w:proofErr w:type="gramEnd"/>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Ленинградский военный округ — 8</w:t>
      </w:r>
      <w:proofErr w:type="gramStart"/>
      <w:r w:rsidRPr="00B06171">
        <w:rPr>
          <w:rFonts w:ascii="Times New Roman" w:hAnsi="Times New Roman" w:cs="Times New Roman"/>
          <w:sz w:val="28"/>
          <w:szCs w:val="28"/>
        </w:rPr>
        <w:t xml:space="preserve"> ;</w:t>
      </w:r>
      <w:proofErr w:type="gramEnd"/>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Московский военный округ — 5;</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Харьковский военный округ — 16</w:t>
      </w:r>
      <w:proofErr w:type="gramStart"/>
      <w:r w:rsidRPr="00B06171">
        <w:rPr>
          <w:rFonts w:ascii="Times New Roman" w:hAnsi="Times New Roman" w:cs="Times New Roman"/>
          <w:sz w:val="28"/>
          <w:szCs w:val="28"/>
        </w:rPr>
        <w:t xml:space="preserve"> ;</w:t>
      </w:r>
      <w:proofErr w:type="gramEnd"/>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Орловский военный округ — 16</w:t>
      </w:r>
      <w:proofErr w:type="gramStart"/>
      <w:r w:rsidRPr="00B06171">
        <w:rPr>
          <w:rFonts w:ascii="Times New Roman" w:hAnsi="Times New Roman" w:cs="Times New Roman"/>
          <w:sz w:val="28"/>
          <w:szCs w:val="28"/>
        </w:rPr>
        <w:t xml:space="preserve"> ;</w:t>
      </w:r>
      <w:proofErr w:type="gramEnd"/>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lastRenderedPageBreak/>
        <w:t>Приволжский военный округ — 23 (2 — Л-11, 21 — Ф-34).</w:t>
      </w:r>
    </w:p>
    <w:p w:rsidR="000B3F2C" w:rsidRPr="00B06171" w:rsidRDefault="000B3F2C" w:rsidP="00B06171">
      <w:pPr>
        <w:tabs>
          <w:tab w:val="left" w:pos="540"/>
        </w:tabs>
        <w:ind w:firstLine="426"/>
        <w:jc w:val="both"/>
        <w:rPr>
          <w:rStyle w:val="apple-converted-space"/>
          <w:rFonts w:ascii="Times New Roman" w:hAnsi="Times New Roman" w:cs="Times New Roman"/>
          <w:b/>
          <w:color w:val="000000"/>
          <w:sz w:val="28"/>
          <w:szCs w:val="28"/>
          <w:shd w:val="clear" w:color="auto" w:fill="FFFFFF"/>
        </w:rPr>
      </w:pPr>
      <w:r w:rsidRPr="00B06171">
        <w:rPr>
          <w:rFonts w:ascii="Times New Roman" w:hAnsi="Times New Roman" w:cs="Times New Roman"/>
          <w:i/>
          <w:sz w:val="28"/>
          <w:szCs w:val="28"/>
        </w:rPr>
        <w:t xml:space="preserve"> 5.</w:t>
      </w:r>
      <w:r w:rsidRPr="00B06171">
        <w:rPr>
          <w:rFonts w:ascii="Times New Roman" w:hAnsi="Times New Roman" w:cs="Times New Roman"/>
          <w:i/>
          <w:color w:val="000000"/>
          <w:sz w:val="28"/>
          <w:szCs w:val="28"/>
          <w:shd w:val="clear" w:color="auto" w:fill="FFFFFF"/>
        </w:rPr>
        <w:t xml:space="preserve">  Вам нужно назвать героя следующего вопроса: он обладатель редкого по</w:t>
      </w:r>
      <w:r w:rsidRPr="00B06171">
        <w:rPr>
          <w:rStyle w:val="apple-converted-space"/>
          <w:rFonts w:ascii="Times New Roman" w:hAnsi="Times New Roman" w:cs="Times New Roman"/>
          <w:i/>
          <w:color w:val="000000"/>
          <w:sz w:val="28"/>
          <w:szCs w:val="28"/>
          <w:shd w:val="clear" w:color="auto" w:fill="FFFFFF"/>
        </w:rPr>
        <w:t> </w:t>
      </w:r>
      <w:hyperlink r:id="rId5" w:history="1">
        <w:r w:rsidRPr="00B06171">
          <w:rPr>
            <w:rStyle w:val="a4"/>
            <w:rFonts w:ascii="Times New Roman" w:hAnsi="Times New Roman" w:cs="Times New Roman"/>
            <w:i/>
            <w:color w:val="000000"/>
            <w:sz w:val="28"/>
            <w:szCs w:val="28"/>
          </w:rPr>
          <w:t>тембру</w:t>
        </w:r>
      </w:hyperlink>
      <w:r w:rsidRPr="00B06171">
        <w:rPr>
          <w:rStyle w:val="apple-converted-space"/>
          <w:rFonts w:ascii="Times New Roman" w:hAnsi="Times New Roman" w:cs="Times New Roman"/>
          <w:i/>
          <w:color w:val="000000"/>
          <w:sz w:val="28"/>
          <w:szCs w:val="28"/>
          <w:shd w:val="clear" w:color="auto" w:fill="FFFFFF"/>
        </w:rPr>
        <w:t xml:space="preserve">  </w:t>
      </w:r>
      <w:r w:rsidRPr="00B06171">
        <w:rPr>
          <w:rFonts w:ascii="Times New Roman" w:hAnsi="Times New Roman" w:cs="Times New Roman"/>
          <w:i/>
          <w:color w:val="000000"/>
          <w:sz w:val="28"/>
          <w:szCs w:val="28"/>
          <w:shd w:val="clear" w:color="auto" w:fill="FFFFFF"/>
        </w:rPr>
        <w:t xml:space="preserve">и выразительности голоса, главный голос страны, народный диктор СССР и </w:t>
      </w:r>
      <w:r w:rsidRPr="00B06171">
        <w:rPr>
          <w:rFonts w:ascii="Times New Roman" w:hAnsi="Times New Roman" w:cs="Times New Roman"/>
          <w:i/>
          <w:color w:val="000000"/>
          <w:sz w:val="28"/>
          <w:szCs w:val="28"/>
        </w:rPr>
        <w:t>главный диктор всех радиостанций Советского Союза.  Его уникальный голос до сих пор остается эталонным для дикторов всего мира.</w:t>
      </w:r>
      <w:r w:rsidRPr="00B06171">
        <w:rPr>
          <w:rStyle w:val="apple-converted-space"/>
          <w:rFonts w:ascii="Times New Roman" w:hAnsi="Times New Roman" w:cs="Times New Roman"/>
          <w:i/>
          <w:color w:val="000000"/>
          <w:sz w:val="28"/>
          <w:szCs w:val="28"/>
          <w:shd w:val="clear" w:color="auto" w:fill="FFFFFF"/>
        </w:rPr>
        <w:t xml:space="preserve"> </w:t>
      </w:r>
      <w:r w:rsidRPr="00B06171">
        <w:rPr>
          <w:rStyle w:val="apple-converted-space"/>
          <w:rFonts w:ascii="Times New Roman" w:hAnsi="Times New Roman" w:cs="Times New Roman"/>
          <w:b/>
          <w:i/>
          <w:color w:val="000000"/>
          <w:sz w:val="28"/>
          <w:szCs w:val="28"/>
          <w:shd w:val="clear" w:color="auto" w:fill="FFFFFF"/>
        </w:rPr>
        <w:t>Назовите имя легендарного диктора и расскажите о нём.</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Юрий Борисович Левитан — с 1931 года диктор Всесоюзного радио, диктор Государственного комитета СМ СССР по телевидению и радиовещанию. Народный артист СССР (1980). Член ВК</w:t>
      </w:r>
      <w:proofErr w:type="gramStart"/>
      <w:r w:rsidRPr="00B06171">
        <w:rPr>
          <w:rFonts w:ascii="Times New Roman" w:hAnsi="Times New Roman" w:cs="Times New Roman"/>
          <w:sz w:val="28"/>
          <w:szCs w:val="28"/>
        </w:rPr>
        <w:t>П(</w:t>
      </w:r>
      <w:proofErr w:type="gramEnd"/>
      <w:r w:rsidRPr="00B06171">
        <w:rPr>
          <w:rFonts w:ascii="Times New Roman" w:hAnsi="Times New Roman" w:cs="Times New Roman"/>
          <w:sz w:val="28"/>
          <w:szCs w:val="28"/>
        </w:rPr>
        <w:t>б) с 1941 года. Обладатель редкого по тембру и выразительности голоса.</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Юрий Борисович Левитан родился 19 сентября  1914 года во Владимире, в еврейской семье. Его отец Борис Семёнович Левитан работал в артели портным, мать Мария Юльевна была домохозяйкой. В детстве его прозвали «Трубой» — за зычный голос.</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В 17-летнем возрасте Левитан приехал из Владимира в Москву, с твёрдым намерением стать не менее известным артистом, чем В. И. Качалов. Однако членов приемной комиссии кинотехникума лишь рассмешил его окающий говор. Совершенно случайно </w:t>
      </w:r>
      <w:proofErr w:type="gramStart"/>
      <w:r w:rsidRPr="00B06171">
        <w:rPr>
          <w:rFonts w:ascii="Times New Roman" w:hAnsi="Times New Roman" w:cs="Times New Roman"/>
          <w:sz w:val="28"/>
          <w:szCs w:val="28"/>
        </w:rPr>
        <w:t>юному</w:t>
      </w:r>
      <w:proofErr w:type="gramEnd"/>
      <w:r w:rsidRPr="00B06171">
        <w:rPr>
          <w:rFonts w:ascii="Times New Roman" w:hAnsi="Times New Roman" w:cs="Times New Roman"/>
          <w:sz w:val="28"/>
          <w:szCs w:val="28"/>
        </w:rPr>
        <w:t xml:space="preserve"> владимирцу попалось на глаза объявление о наборе в группу радиодикторов, и он решил испытать судьбу еще раз. И в следующей приемной комиссии его прослушивал… сам Василий Качалов. И он успешно прошел отбор в группу радиодикторов: его приняли, несмотря на провинциальный говор. Он был зачислен в группу стажёров Радиокомитета.</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Но даже с учётом всех природных данных и талантов Левитана, судьба его могла сложиться совсем иначе, если бы не Сталин, услышавший однажды ночью, как неизвестный ему диктор читает в эфире передовицу «Правды». Вождь немедленно позвонил в Радиокомитет и сказал, что текст его завтрашнего доклада на открывающемся XVII съезде партии должен прочесть «этот голос».</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В годы Великой Отечественной войны 1941—1945 читал сводки Совинформбюро и приказы Верховного Главнокомандующего И. Сталина, и его голос стал известен каждому жителю СССР. Именно Юрию Левитану, благодаря уникальному тембру голоса, было доверено объявлять о взятии Берлина и о Победе.</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lastRenderedPageBreak/>
        <w:t>Осенью 1941 Левитан был эвакуирован в Свердловск (ныне Екатеринбург) вместе с диктором О. С. Высоцкой. Вести вещание из столицы к этому времени стало технически невозможно — все подмосковные радиовышки были демонтированы, так как являлись хорошими ориентирами для немецких бомбардировщиков.</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Уральская студия была размещена в подвальном помещении, сам диктор жил в бараке поблизости, на условиях полной секретности, к нему лишь время от времени приезжали московские друзья. Информация для радиовыпусков поступала по телефону, сигнал ретранслировался десятками радиостанций по всей стране, что не позволяло запеленговать головной радиоузел. Помимо собственно работы в эфире диктор также озвучивал документальные фильмы, которые монтировались на этой же студии.</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По-своему «оценил» мастерство диктора Адольф Гитлер. Он объявил Левитана своим личным врагом № 1 (под «номером два» в списке Гитлера значился Сталин) и требовал «повесить его первым, как только вермахт войдет в Москву». Германские спецслужбы разработали, но так и не смогли воплотить в жизнь план похищения главного диктора Советского Союза, за голову которого рейхом была назначена награда в 100 тысяч рейхсмарок. Левитана оберегали на государственном уровне, «главный голос страны» днем и ночью охраняли агенты Н</w:t>
      </w:r>
      <w:proofErr w:type="gramStart"/>
      <w:r w:rsidRPr="00B06171">
        <w:rPr>
          <w:rFonts w:ascii="Times New Roman" w:hAnsi="Times New Roman" w:cs="Times New Roman"/>
          <w:sz w:val="28"/>
          <w:szCs w:val="28"/>
        </w:rPr>
        <w:t>КВД с пр</w:t>
      </w:r>
      <w:proofErr w:type="gramEnd"/>
      <w:r w:rsidRPr="00B06171">
        <w:rPr>
          <w:rFonts w:ascii="Times New Roman" w:hAnsi="Times New Roman" w:cs="Times New Roman"/>
          <w:sz w:val="28"/>
          <w:szCs w:val="28"/>
        </w:rPr>
        <w:t>иказом применять оружие при возникновении малейшей</w:t>
      </w:r>
      <w:r w:rsidR="008E24D3" w:rsidRPr="00B06171">
        <w:rPr>
          <w:rFonts w:ascii="Times New Roman" w:hAnsi="Times New Roman" w:cs="Times New Roman"/>
          <w:sz w:val="28"/>
          <w:szCs w:val="28"/>
        </w:rPr>
        <w:t xml:space="preserve"> опасности. Через прессу</w:t>
      </w:r>
      <w:r w:rsidRPr="00B06171">
        <w:rPr>
          <w:rFonts w:ascii="Times New Roman" w:hAnsi="Times New Roman" w:cs="Times New Roman"/>
          <w:sz w:val="28"/>
          <w:szCs w:val="28"/>
        </w:rPr>
        <w:t xml:space="preserve"> запускалась дезинформация о его внешности — чтобы никто не знал, как выглядит человек, жизнь которого нац</w:t>
      </w:r>
      <w:r w:rsidR="008E24D3" w:rsidRPr="00B06171">
        <w:rPr>
          <w:rFonts w:ascii="Times New Roman" w:hAnsi="Times New Roman" w:cs="Times New Roman"/>
          <w:sz w:val="28"/>
          <w:szCs w:val="28"/>
        </w:rPr>
        <w:t>исты оценили в огромную сумму.</w:t>
      </w:r>
    </w:p>
    <w:p w:rsidR="00C96BAD" w:rsidRPr="00B06171" w:rsidRDefault="00C96BAD"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В марте 1943 Юрия Левитана секретно перебросили в Куйбышев, где уже размещался Радиокомитет. Информацию о пребывании диктора в Свердловске рассекрет</w:t>
      </w:r>
      <w:r w:rsidR="008E24D3" w:rsidRPr="00B06171">
        <w:rPr>
          <w:rFonts w:ascii="Times New Roman" w:hAnsi="Times New Roman" w:cs="Times New Roman"/>
          <w:sz w:val="28"/>
          <w:szCs w:val="28"/>
        </w:rPr>
        <w:t>или лишь четверть века спустя</w:t>
      </w:r>
      <w:r w:rsidRPr="00B06171">
        <w:rPr>
          <w:rFonts w:ascii="Times New Roman" w:hAnsi="Times New Roman" w:cs="Times New Roman"/>
          <w:sz w:val="28"/>
          <w:szCs w:val="28"/>
        </w:rPr>
        <w:t>.</w:t>
      </w:r>
    </w:p>
    <w:p w:rsidR="008E24D3" w:rsidRPr="00B06171" w:rsidRDefault="008E24D3"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После войны Левитан читал правительственные заявления, вёл репортажи с Красной площади, из Кремлёвского Дворца съездов, участвовал в озвучивании фильмов. Именно Левитан возвестил всему миру о первом полете человека в космос. В 1965—1983 годах читал текст в телепередаче «Минута молчания». На Всесоюзном радио вёл передачу «Говорят и пишут ветераны».</w:t>
      </w:r>
    </w:p>
    <w:p w:rsidR="008E24D3" w:rsidRPr="00B06171" w:rsidRDefault="008E24D3" w:rsidP="00B06171">
      <w:pPr>
        <w:ind w:firstLine="426"/>
        <w:jc w:val="both"/>
        <w:rPr>
          <w:rFonts w:ascii="Times New Roman" w:hAnsi="Times New Roman" w:cs="Times New Roman"/>
          <w:sz w:val="28"/>
          <w:szCs w:val="28"/>
        </w:rPr>
      </w:pPr>
    </w:p>
    <w:p w:rsidR="008E24D3" w:rsidRPr="00B06171" w:rsidRDefault="008E24D3"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Скончался от сердечного приступа в деревне Бессоновка Белгородской области во время встречи с ветеранами Курской битвы. </w:t>
      </w:r>
      <w:proofErr w:type="gramStart"/>
      <w:r w:rsidRPr="00B06171">
        <w:rPr>
          <w:rFonts w:ascii="Times New Roman" w:hAnsi="Times New Roman" w:cs="Times New Roman"/>
          <w:sz w:val="28"/>
          <w:szCs w:val="28"/>
        </w:rPr>
        <w:t>Похоронен</w:t>
      </w:r>
      <w:proofErr w:type="gramEnd"/>
      <w:r w:rsidRPr="00B06171">
        <w:rPr>
          <w:rFonts w:ascii="Times New Roman" w:hAnsi="Times New Roman" w:cs="Times New Roman"/>
          <w:sz w:val="28"/>
          <w:szCs w:val="28"/>
        </w:rPr>
        <w:t xml:space="preserve"> в Москве, на Новодевичьем кладбище.</w:t>
      </w:r>
    </w:p>
    <w:p w:rsidR="000B3F2C" w:rsidRPr="00B06171" w:rsidRDefault="000B3F2C" w:rsidP="00B06171">
      <w:pPr>
        <w:tabs>
          <w:tab w:val="left" w:pos="540"/>
        </w:tabs>
        <w:ind w:firstLine="426"/>
        <w:jc w:val="both"/>
        <w:rPr>
          <w:rFonts w:ascii="Times New Roman" w:hAnsi="Times New Roman" w:cs="Times New Roman"/>
          <w:i/>
          <w:sz w:val="28"/>
          <w:szCs w:val="28"/>
        </w:rPr>
      </w:pPr>
      <w:r w:rsidRPr="00B06171">
        <w:rPr>
          <w:rFonts w:ascii="Times New Roman" w:hAnsi="Times New Roman" w:cs="Times New Roman"/>
          <w:i/>
          <w:sz w:val="28"/>
          <w:szCs w:val="28"/>
        </w:rPr>
        <w:lastRenderedPageBreak/>
        <w:t xml:space="preserve"> 6. Всё произошло 110 лет назад и с этим подвигом связано начало одной из войн нашей страны. Это было особенное время, когда честь, долг, патриотизм были не просто словами. В ту войну было совершено немало боевых подвигов, но в народной памяти особенно храним один, тот, который был совершён у корейского порта </w:t>
      </w:r>
      <w:proofErr w:type="spellStart"/>
      <w:r w:rsidRPr="00B06171">
        <w:rPr>
          <w:rFonts w:ascii="Times New Roman" w:hAnsi="Times New Roman" w:cs="Times New Roman"/>
          <w:i/>
          <w:sz w:val="28"/>
          <w:szCs w:val="28"/>
        </w:rPr>
        <w:t>Чемульпо</w:t>
      </w:r>
      <w:proofErr w:type="spellEnd"/>
      <w:r w:rsidRPr="00B06171">
        <w:rPr>
          <w:rFonts w:ascii="Times New Roman" w:hAnsi="Times New Roman" w:cs="Times New Roman"/>
          <w:i/>
          <w:sz w:val="28"/>
          <w:szCs w:val="28"/>
        </w:rPr>
        <w:t xml:space="preserve">.                </w:t>
      </w:r>
      <w:r w:rsidRPr="00B06171">
        <w:rPr>
          <w:rFonts w:ascii="Times New Roman" w:hAnsi="Times New Roman" w:cs="Times New Roman"/>
          <w:b/>
          <w:i/>
          <w:sz w:val="28"/>
          <w:szCs w:val="28"/>
        </w:rPr>
        <w:t>Назовите время, событие и подвиг людей, о которых идет речь в этом вопросе</w:t>
      </w:r>
      <w:r w:rsidRPr="00B06171">
        <w:rPr>
          <w:rFonts w:ascii="Times New Roman" w:hAnsi="Times New Roman" w:cs="Times New Roman"/>
          <w:i/>
          <w:sz w:val="28"/>
          <w:szCs w:val="28"/>
        </w:rPr>
        <w:t>.</w:t>
      </w:r>
    </w:p>
    <w:p w:rsidR="008E24D3" w:rsidRPr="00B06171" w:rsidRDefault="008E24D3" w:rsidP="00B06171">
      <w:pPr>
        <w:ind w:firstLine="426"/>
        <w:jc w:val="both"/>
        <w:rPr>
          <w:rFonts w:ascii="Times New Roman" w:hAnsi="Times New Roman" w:cs="Times New Roman"/>
          <w:sz w:val="28"/>
          <w:szCs w:val="28"/>
        </w:rPr>
      </w:pPr>
    </w:p>
    <w:p w:rsidR="00905D02" w:rsidRPr="00B06171" w:rsidRDefault="00905D02"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В задание говорится о бое у Чемульпо — морское сражение в начале Русско-японской войны, состоявшееся 27 января (9 февраля) 1904 года вблизи города Чемульпо (устаревшее название города Инчхона) в Корее между русскими крейсером «Варяг», канонерской лодкой «Кореец» под общим командованием капитана 1-го ранга Всеволода Руднева и японской эскадрой контр-адмирала Сотокити Уриу.</w:t>
      </w:r>
    </w:p>
    <w:p w:rsidR="008E24D3" w:rsidRPr="00B06171" w:rsidRDefault="00905D02"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Командующий японской эскадрой, включавшей в себя 2 броненосных и 4 бронепалубных крейсера, а также 8 миноносцев, успешно высадил десант и заблокировал русские корабли в порту, после чего вынудил их выйти на внешний рейд и принять бой в невыгодных для них условиях. В ходе боя «Варяг» получил ряд повреждений, вышел из боя и вместе с «Корейцем» вернулся в порт, где русские корабли впоследствии были уничтожены своими командами, перешедшими на нейтральные суда.</w:t>
      </w:r>
    </w:p>
    <w:p w:rsidR="00D21F4C" w:rsidRPr="00B06171" w:rsidRDefault="00D21F4C"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9 февраля 1904 года в районе Чемульпо стояла ясная погода, температура воздуха составляла 6</w:t>
      </w:r>
      <w:proofErr w:type="gramStart"/>
      <w:r w:rsidRPr="00B06171">
        <w:rPr>
          <w:rFonts w:ascii="Times New Roman" w:hAnsi="Times New Roman" w:cs="Times New Roman"/>
          <w:sz w:val="28"/>
          <w:szCs w:val="28"/>
        </w:rPr>
        <w:t xml:space="preserve"> °С</w:t>
      </w:r>
      <w:proofErr w:type="gramEnd"/>
      <w:r w:rsidRPr="00B06171">
        <w:rPr>
          <w:rFonts w:ascii="Times New Roman" w:hAnsi="Times New Roman" w:cs="Times New Roman"/>
          <w:sz w:val="28"/>
          <w:szCs w:val="28"/>
        </w:rPr>
        <w:t>, волнение практически отсутствовало. К моменту начала боя начался отлив, который, складываясь с течением реки, создавал попутное для русских кораблей течение скоростью около 4 узлов.</w:t>
      </w:r>
    </w:p>
    <w:p w:rsidR="00D21F4C" w:rsidRPr="00B06171" w:rsidRDefault="00D21F4C"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В 11:20/11:55 9 февраля «Варяг» и «Кореец» (последнему был подан соответствующий сигнал) снялись с якорей и двинулись к выходу из бухты. Команды были выстроены на верхней палубе, при проходе мимо нейтральных кораблей оркестр играл национальные гимны их стран. На иностранных кораблях также играла музыка, их команды провожали русские корабли криками «ура». В 11:25/12:00 на «Варяге» пробили боевую тревогу и подняли боевой флаг.</w:t>
      </w:r>
    </w:p>
    <w:p w:rsidR="00D21F4C" w:rsidRPr="00B06171" w:rsidRDefault="00D21F4C"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Первым со стоянки вышел «Кореец», быстрее снявшийся с якоря, но в 11:40/12:15 канонерскую лодку обогнал «Варяг», после чего она двигалась за крейсером на расстоянии 1—2,5 кабельтова. </w:t>
      </w:r>
      <w:proofErr w:type="gramStart"/>
      <w:r w:rsidRPr="00B06171">
        <w:rPr>
          <w:rFonts w:ascii="Times New Roman" w:hAnsi="Times New Roman" w:cs="Times New Roman"/>
          <w:sz w:val="28"/>
          <w:szCs w:val="28"/>
        </w:rPr>
        <w:t xml:space="preserve">Выход русских кораблей стал неожиданностью для японцев — Уриу пришёл к выводу, что «Варяг» и «Кореец» останутся в порту, и начал подготовку к атаке их миноносцами на </w:t>
      </w:r>
      <w:r w:rsidRPr="00B06171">
        <w:rPr>
          <w:rFonts w:ascii="Times New Roman" w:hAnsi="Times New Roman" w:cs="Times New Roman"/>
          <w:sz w:val="28"/>
          <w:szCs w:val="28"/>
        </w:rPr>
        <w:lastRenderedPageBreak/>
        <w:t>якорной стоянке вечером 9 февраля, пригласив на флагманскую «Наниву» командиров «Чиоды» и «Хаябусы».</w:t>
      </w:r>
      <w:proofErr w:type="gramEnd"/>
      <w:r w:rsidRPr="00B06171">
        <w:rPr>
          <w:rFonts w:ascii="Times New Roman" w:hAnsi="Times New Roman" w:cs="Times New Roman"/>
          <w:sz w:val="28"/>
          <w:szCs w:val="28"/>
        </w:rPr>
        <w:t xml:space="preserve"> В 11:30/12:05 выход русских кораблей был обнаружен крейсером «Чиода», а в 11:37/12:12 Уриу отдал приказ об экстренной съёмке с якоря. Японские корабли, не имея времени на подъём якорей, расклёпывали якорные цепи, а тактические группы формировались по ходу съёмки. В 11:40/12:15 Уриу приказал кораблям эскадры готовиться к бою и поднять боевые флаги.</w:t>
      </w:r>
    </w:p>
    <w:p w:rsidR="00D21F4C" w:rsidRPr="00B06171" w:rsidRDefault="00D21F4C"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Оценив ситуацию, Уриу приказал «Чиоде» поддерживать «Асаму», </w:t>
      </w:r>
      <w:r w:rsidR="00AD14EC" w:rsidRPr="00B06171">
        <w:rPr>
          <w:rFonts w:ascii="Times New Roman" w:hAnsi="Times New Roman" w:cs="Times New Roman"/>
          <w:sz w:val="28"/>
          <w:szCs w:val="28"/>
        </w:rPr>
        <w:t>сформировав,</w:t>
      </w:r>
      <w:r w:rsidRPr="00B06171">
        <w:rPr>
          <w:rFonts w:ascii="Times New Roman" w:hAnsi="Times New Roman" w:cs="Times New Roman"/>
          <w:sz w:val="28"/>
          <w:szCs w:val="28"/>
        </w:rPr>
        <w:t xml:space="preserve"> таким </w:t>
      </w:r>
      <w:r w:rsidR="00AD14EC" w:rsidRPr="00B06171">
        <w:rPr>
          <w:rFonts w:ascii="Times New Roman" w:hAnsi="Times New Roman" w:cs="Times New Roman"/>
          <w:sz w:val="28"/>
          <w:szCs w:val="28"/>
        </w:rPr>
        <w:t>образом,</w:t>
      </w:r>
      <w:r w:rsidRPr="00B06171">
        <w:rPr>
          <w:rFonts w:ascii="Times New Roman" w:hAnsi="Times New Roman" w:cs="Times New Roman"/>
          <w:sz w:val="28"/>
          <w:szCs w:val="28"/>
        </w:rPr>
        <w:t xml:space="preserve"> отдельную боевую группу. Согласно рапортам Руднева, Уриу поднял сигнал с предложением о сдаче, что опровергается японскими источниками, а также тем фактом, что флагманская «Нанива» в это время перекрывалась «Асамой». Бой начался в 11:45/12:20 пристрелочным выстрелом с «Асамы» на расстоянии 7000 м. Русские корабли шли со скоростью около 10 узлов (согласно рапорту командира «Корейца», лодка шла «средним ходом», дав полный ход уже после начала боя), не пытаясь использовать преимущество «Варяга» в скорости.</w:t>
      </w:r>
    </w:p>
    <w:p w:rsidR="00D21F4C" w:rsidRPr="00B06171" w:rsidRDefault="00D21F4C"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Русские корабли открыли огонь в 11:47/12:22. «Варяг» вёл бой бронебойными снарядами, «Кореец» и японские корабли — фугасными; при этом японские снаряды разрывались при ударе о воду. В 11:59/12:34 «Варяг» начал подворачивать влево, в 12:00/12:35 на «Асаме» отметили попадание 203-мм снаряда в район кормового мостика русского крейсера, вызвавшее пожар. По наблюдениям японской стороны, с 12:35 до 12:38 «Варяг» развил сильный огонь, но не смог его поддерживать далее. В 12:03/12:38 152-мм снаряд с «Асамы» попал в правое крыло переднего мостика «Варяга», этим попаданием была уничтожена носовая дальномерная станция, убит мичман А. Нирод и выведены из строя дальномерщики, начался пожар в штурманской рубке. После этого русский крейсер неожиданно для японцев сбросил ход и начал циркуляцию вправо, поворачивая на обратный курс (по русским данным, поворот начался в 12:15/12:50, </w:t>
      </w:r>
      <w:proofErr w:type="gramStart"/>
      <w:r w:rsidRPr="00B06171">
        <w:rPr>
          <w:rFonts w:ascii="Times New Roman" w:hAnsi="Times New Roman" w:cs="Times New Roman"/>
          <w:sz w:val="28"/>
          <w:szCs w:val="28"/>
        </w:rPr>
        <w:t>по</w:t>
      </w:r>
      <w:proofErr w:type="gramEnd"/>
      <w:r w:rsidRPr="00B06171">
        <w:rPr>
          <w:rFonts w:ascii="Times New Roman" w:hAnsi="Times New Roman" w:cs="Times New Roman"/>
          <w:sz w:val="28"/>
          <w:szCs w:val="28"/>
        </w:rPr>
        <w:t xml:space="preserve"> японским — на 10 минут раньше). Согласно рапорту Руднева, одним из японских снарядов перебило коммуникационную трубу с приводами к рулевой машине, однако обследование «Варяга» после подъёма следов попаданий в районе прохождения трубы и боевых повреждений рулевого управления не выявило. Поворот крейсера мотивировался его командиром желанием на время выйти из сферы огня противника, потушить пожары и исправить рулевое управление.</w:t>
      </w:r>
    </w:p>
    <w:p w:rsidR="00D21F4C" w:rsidRPr="00B06171" w:rsidRDefault="00D21F4C" w:rsidP="00B06171">
      <w:pPr>
        <w:ind w:firstLine="426"/>
        <w:jc w:val="both"/>
        <w:rPr>
          <w:rFonts w:ascii="Times New Roman" w:hAnsi="Times New Roman" w:cs="Times New Roman"/>
          <w:sz w:val="28"/>
          <w:szCs w:val="28"/>
        </w:rPr>
      </w:pPr>
      <w:proofErr w:type="gramStart"/>
      <w:r w:rsidRPr="00B06171">
        <w:rPr>
          <w:rFonts w:ascii="Times New Roman" w:hAnsi="Times New Roman" w:cs="Times New Roman"/>
          <w:sz w:val="28"/>
          <w:szCs w:val="28"/>
        </w:rPr>
        <w:lastRenderedPageBreak/>
        <w:t>По японским данным, в короткий период с 12:05/12:40 по 12:06/12:41, когда «Варяг» совершал циркуляцию, и расстояние до него было минимальным (4800 м), он получил большое количество попаданий — одно 203-мм снарядом между носовым мостиком и трубой, и пять-шесть 152-мм снарядами в носовую и центральную часть корабля.</w:t>
      </w:r>
      <w:proofErr w:type="gramEnd"/>
      <w:r w:rsidRPr="00B06171">
        <w:rPr>
          <w:rFonts w:ascii="Times New Roman" w:hAnsi="Times New Roman" w:cs="Times New Roman"/>
          <w:sz w:val="28"/>
          <w:szCs w:val="28"/>
        </w:rPr>
        <w:t xml:space="preserve"> Последнее попадание было зафиксировано в 12:10/12:45 — 203-мм снаряд разорвался в кормовой части русского крейсера. До 11:59/12:34 по «Варягу» вёл огонь только «Асама», затем до 12:13/12:48 — с разной интенсивностью все японские крейсера; после до конца боя стреляли «Асама» и «Ниитака». По рапорту Руднева, в период циркуляции «Варяг» испытывал трудности в управлении, в результате чего для предотвращения столкновения с островом Пхальмидо пришлось кратковременно давать задний ход.</w:t>
      </w:r>
    </w:p>
    <w:p w:rsidR="00D21F4C" w:rsidRPr="00B06171" w:rsidRDefault="00D21F4C"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В 12:13/12:48 «Варяг» завершил циркуляцию и вместе с «Корейцем» двинулся назад к якорной стоянке, преследуемый японскими крейсерами, в первую очередь — «Асамой» и «Ниитакой». В 12:40/13:15 в связи с подходом русских кораблей к якорной стоянке, что при продолжении боя создавало угрозу нейтральным кораблям, японские крейсера прекратили огонь и отошли. Через пять минут из-за увеличившегося расстояния до противника русские корабли также завершили стрельбу, а в 13:00/13:35 встали на якорь на своих стоянках.</w:t>
      </w:r>
    </w:p>
    <w:p w:rsidR="000B3F2C" w:rsidRPr="00B06171" w:rsidRDefault="000B3F2C" w:rsidP="00B06171">
      <w:pPr>
        <w:tabs>
          <w:tab w:val="left" w:pos="540"/>
        </w:tabs>
        <w:ind w:firstLine="426"/>
        <w:jc w:val="both"/>
        <w:rPr>
          <w:rFonts w:ascii="Times New Roman" w:hAnsi="Times New Roman" w:cs="Times New Roman"/>
          <w:b/>
          <w:bCs/>
          <w:i/>
          <w:color w:val="000000"/>
          <w:sz w:val="28"/>
          <w:szCs w:val="28"/>
          <w:shd w:val="clear" w:color="auto" w:fill="FFFFFF"/>
        </w:rPr>
      </w:pPr>
      <w:r w:rsidRPr="00B06171">
        <w:rPr>
          <w:rFonts w:ascii="Times New Roman" w:hAnsi="Times New Roman" w:cs="Times New Roman"/>
          <w:i/>
          <w:sz w:val="28"/>
          <w:szCs w:val="28"/>
        </w:rPr>
        <w:t xml:space="preserve"> 7. </w:t>
      </w:r>
      <w:r w:rsidRPr="00B06171">
        <w:rPr>
          <w:rFonts w:ascii="Times New Roman" w:hAnsi="Times New Roman" w:cs="Times New Roman"/>
          <w:i/>
          <w:color w:val="000000"/>
          <w:sz w:val="28"/>
          <w:szCs w:val="28"/>
          <w:shd w:val="clear" w:color="auto" w:fill="FFFFFF"/>
        </w:rPr>
        <w:t xml:space="preserve">27 января 2014 года известный российский писатель Даниил </w:t>
      </w:r>
      <w:proofErr w:type="spellStart"/>
      <w:r w:rsidRPr="00B06171">
        <w:rPr>
          <w:rFonts w:ascii="Times New Roman" w:hAnsi="Times New Roman" w:cs="Times New Roman"/>
          <w:i/>
          <w:color w:val="000000"/>
          <w:sz w:val="28"/>
          <w:szCs w:val="28"/>
          <w:shd w:val="clear" w:color="auto" w:fill="FFFFFF"/>
        </w:rPr>
        <w:t>Гранин</w:t>
      </w:r>
      <w:proofErr w:type="spellEnd"/>
      <w:r w:rsidRPr="00B06171">
        <w:rPr>
          <w:rFonts w:ascii="Times New Roman" w:hAnsi="Times New Roman" w:cs="Times New Roman"/>
          <w:i/>
          <w:color w:val="000000"/>
          <w:sz w:val="28"/>
          <w:szCs w:val="28"/>
          <w:shd w:val="clear" w:color="auto" w:fill="FFFFFF"/>
        </w:rPr>
        <w:t xml:space="preserve"> выступил с речью в здании Рейхстага, где ему организовали встречу со всем политическим руководством ФРГ. </w:t>
      </w:r>
      <w:r w:rsidRPr="00B06171">
        <w:rPr>
          <w:rFonts w:ascii="Times New Roman" w:hAnsi="Times New Roman" w:cs="Times New Roman"/>
          <w:b/>
          <w:bCs/>
          <w:i/>
          <w:color w:val="000000"/>
          <w:sz w:val="28"/>
          <w:szCs w:val="28"/>
          <w:shd w:val="clear" w:color="auto" w:fill="FFFFFF"/>
        </w:rPr>
        <w:t xml:space="preserve">Чем был вызван визит нашего писателя в </w:t>
      </w:r>
      <w:proofErr w:type="gramStart"/>
      <w:r w:rsidRPr="00B06171">
        <w:rPr>
          <w:rFonts w:ascii="Times New Roman" w:hAnsi="Times New Roman" w:cs="Times New Roman"/>
          <w:b/>
          <w:bCs/>
          <w:i/>
          <w:color w:val="000000"/>
          <w:sz w:val="28"/>
          <w:szCs w:val="28"/>
          <w:shd w:val="clear" w:color="auto" w:fill="FFFFFF"/>
        </w:rPr>
        <w:t>Германию</w:t>
      </w:r>
      <w:proofErr w:type="gramEnd"/>
      <w:r w:rsidRPr="00B06171">
        <w:rPr>
          <w:rFonts w:ascii="Times New Roman" w:hAnsi="Times New Roman" w:cs="Times New Roman"/>
          <w:b/>
          <w:bCs/>
          <w:i/>
          <w:color w:val="000000"/>
          <w:sz w:val="28"/>
          <w:szCs w:val="28"/>
          <w:shd w:val="clear" w:color="auto" w:fill="FFFFFF"/>
        </w:rPr>
        <w:t xml:space="preserve"> и о </w:t>
      </w:r>
      <w:proofErr w:type="gramStart"/>
      <w:r w:rsidRPr="00B06171">
        <w:rPr>
          <w:rFonts w:ascii="Times New Roman" w:hAnsi="Times New Roman" w:cs="Times New Roman"/>
          <w:b/>
          <w:bCs/>
          <w:i/>
          <w:color w:val="000000"/>
          <w:sz w:val="28"/>
          <w:szCs w:val="28"/>
          <w:u w:val="single"/>
          <w:shd w:val="clear" w:color="auto" w:fill="FFFFFF"/>
        </w:rPr>
        <w:t>каком</w:t>
      </w:r>
      <w:proofErr w:type="gramEnd"/>
      <w:r w:rsidRPr="00B06171">
        <w:rPr>
          <w:rFonts w:ascii="Times New Roman" w:hAnsi="Times New Roman" w:cs="Times New Roman"/>
          <w:b/>
          <w:bCs/>
          <w:i/>
          <w:color w:val="000000"/>
          <w:sz w:val="28"/>
          <w:szCs w:val="28"/>
          <w:u w:val="single"/>
          <w:shd w:val="clear" w:color="auto" w:fill="FFFFFF"/>
        </w:rPr>
        <w:t xml:space="preserve"> событии</w:t>
      </w:r>
      <w:r w:rsidRPr="00B06171">
        <w:rPr>
          <w:rFonts w:ascii="Times New Roman" w:hAnsi="Times New Roman" w:cs="Times New Roman"/>
          <w:b/>
          <w:bCs/>
          <w:i/>
          <w:color w:val="000000"/>
          <w:sz w:val="28"/>
          <w:szCs w:val="28"/>
          <w:shd w:val="clear" w:color="auto" w:fill="FFFFFF"/>
        </w:rPr>
        <w:t xml:space="preserve"> говорил Даниил </w:t>
      </w:r>
      <w:proofErr w:type="spellStart"/>
      <w:r w:rsidRPr="00B06171">
        <w:rPr>
          <w:rFonts w:ascii="Times New Roman" w:hAnsi="Times New Roman" w:cs="Times New Roman"/>
          <w:b/>
          <w:bCs/>
          <w:i/>
          <w:color w:val="000000"/>
          <w:sz w:val="28"/>
          <w:szCs w:val="28"/>
          <w:shd w:val="clear" w:color="auto" w:fill="FFFFFF"/>
        </w:rPr>
        <w:t>Гранин</w:t>
      </w:r>
      <w:proofErr w:type="spellEnd"/>
      <w:r w:rsidRPr="00B06171">
        <w:rPr>
          <w:rFonts w:ascii="Times New Roman" w:hAnsi="Times New Roman" w:cs="Times New Roman"/>
          <w:b/>
          <w:bCs/>
          <w:i/>
          <w:color w:val="000000"/>
          <w:sz w:val="28"/>
          <w:szCs w:val="28"/>
          <w:shd w:val="clear" w:color="auto" w:fill="FFFFFF"/>
        </w:rPr>
        <w:t>,  выступая перед парламентариями бундестага?</w:t>
      </w:r>
    </w:p>
    <w:p w:rsidR="00D21F4C" w:rsidRPr="00B06171" w:rsidRDefault="003A7E35"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27 января 2014 года в рамках "Часа памяти" в Германском Бундестаге по случаю Международного Дня памяти жертв национал-социализма в</w:t>
      </w:r>
      <w:r w:rsidR="007A5D2F" w:rsidRPr="00B06171">
        <w:rPr>
          <w:rFonts w:ascii="Times New Roman" w:hAnsi="Times New Roman" w:cs="Times New Roman"/>
          <w:sz w:val="28"/>
          <w:szCs w:val="28"/>
        </w:rPr>
        <w:t xml:space="preserve"> Пленарном зале с речью выступил</w:t>
      </w:r>
      <w:r w:rsidRPr="00B06171">
        <w:rPr>
          <w:rFonts w:ascii="Times New Roman" w:hAnsi="Times New Roman" w:cs="Times New Roman"/>
          <w:sz w:val="28"/>
          <w:szCs w:val="28"/>
        </w:rPr>
        <w:t xml:space="preserve"> 95-летний писатель Даниил Гранин. "Час памяти",  приуроченный к годовщине освобождения концентрационного лагеря Освенцим советскими солдатами 27 января 1945 г., проходит в Бундестаге ежегодно с 1996 года</w:t>
      </w:r>
      <w:proofErr w:type="gramStart"/>
      <w:r w:rsidRPr="00B06171">
        <w:rPr>
          <w:rFonts w:ascii="Times New Roman" w:hAnsi="Times New Roman" w:cs="Times New Roman"/>
          <w:sz w:val="28"/>
          <w:szCs w:val="28"/>
        </w:rPr>
        <w:t>.</w:t>
      </w:r>
      <w:r w:rsidR="007A5D2F" w:rsidRPr="00B06171">
        <w:rPr>
          <w:rFonts w:ascii="Times New Roman" w:hAnsi="Times New Roman" w:cs="Times New Roman"/>
          <w:sz w:val="28"/>
          <w:szCs w:val="28"/>
        </w:rPr>
        <w:t>З</w:t>
      </w:r>
      <w:proofErr w:type="gramEnd"/>
      <w:r w:rsidR="007A5D2F" w:rsidRPr="00B06171">
        <w:rPr>
          <w:rFonts w:ascii="Times New Roman" w:hAnsi="Times New Roman" w:cs="Times New Roman"/>
          <w:sz w:val="28"/>
          <w:szCs w:val="28"/>
        </w:rPr>
        <w:t>а год до освобожденияОсвенцима, 27 января 1944 г., закончилась блокада Ленинграда германским Вермахтом. Она стоила жизни более чем одному миллиону гражданских лиц. Блокадник Даниил Александрович Гранин рассказал в Бундестаге о 900 днях блокады спустя 70 лет после ее окончания. Помимо прочего Гранин является соавтором «Блокадной книги» с воспоминаниями и рассказами очевидцев времен осады Ленинграда.</w:t>
      </w:r>
    </w:p>
    <w:p w:rsidR="000B3F2C" w:rsidRPr="00B06171" w:rsidRDefault="000B3F2C" w:rsidP="00B06171">
      <w:pPr>
        <w:tabs>
          <w:tab w:val="left" w:pos="540"/>
        </w:tabs>
        <w:ind w:firstLine="426"/>
        <w:jc w:val="both"/>
        <w:rPr>
          <w:rFonts w:ascii="Times New Roman" w:hAnsi="Times New Roman" w:cs="Times New Roman"/>
          <w:i/>
          <w:color w:val="000000"/>
          <w:sz w:val="28"/>
          <w:szCs w:val="28"/>
        </w:rPr>
      </w:pPr>
      <w:r w:rsidRPr="00B06171">
        <w:rPr>
          <w:rFonts w:ascii="Times New Roman" w:hAnsi="Times New Roman" w:cs="Times New Roman"/>
          <w:i/>
          <w:sz w:val="28"/>
          <w:szCs w:val="28"/>
        </w:rPr>
        <w:lastRenderedPageBreak/>
        <w:t xml:space="preserve"> 8.</w:t>
      </w:r>
      <w:r w:rsidRPr="00B06171">
        <w:rPr>
          <w:rFonts w:ascii="Times New Roman" w:hAnsi="Times New Roman" w:cs="Times New Roman"/>
          <w:i/>
          <w:color w:val="000000"/>
          <w:sz w:val="28"/>
          <w:szCs w:val="28"/>
        </w:rPr>
        <w:t xml:space="preserve"> </w:t>
      </w:r>
      <w:r w:rsidRPr="00B06171">
        <w:rPr>
          <w:rFonts w:ascii="Times New Roman" w:hAnsi="Times New Roman" w:cs="Times New Roman"/>
          <w:b/>
          <w:i/>
          <w:color w:val="000000"/>
          <w:sz w:val="28"/>
          <w:szCs w:val="28"/>
        </w:rPr>
        <w:t>Назовите имя краеведа и дополните свой рассказ об этом необыкновенном человеке</w:t>
      </w:r>
      <w:r w:rsidRPr="00B06171">
        <w:rPr>
          <w:rFonts w:ascii="Times New Roman" w:hAnsi="Times New Roman" w:cs="Times New Roman"/>
          <w:i/>
          <w:color w:val="000000"/>
          <w:sz w:val="28"/>
          <w:szCs w:val="28"/>
        </w:rPr>
        <w:t>. Вот несколько штрихов к его портрету: руины сожжённых городов, увиденные  в годы Великой Отечественной войны, осознанно выбранная профессия строителя шаг за шагом вели этого человека к делу всей его жизни – архитектуре. Более 40 лет он занимался  архитектурным краеведением, был одним из инициаторов воссоздания Троицкого кафедрального собора, одна из известных его книг – «Архитектурно-исторические образы Симбирска». Он любил наш город, его культуру и особенно архитектуру и учил этой любви нас, горожан. Ведь красивые здания не только украшают город, они и нас делают красивее, одухотворённее.</w:t>
      </w:r>
    </w:p>
    <w:p w:rsidR="0080543A" w:rsidRPr="00B06171" w:rsidRDefault="0080543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В задании говорится о Борисе Васильевиче Аржанцеве.</w:t>
      </w:r>
    </w:p>
    <w:p w:rsidR="000B3F2C" w:rsidRPr="00B06171" w:rsidRDefault="0080543A"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Родился 19 января 1929 года в городе Сызрани в семье бухгалтера Аржанцева Василия Григорьевича, репрессированного в 1938 году и посмертно реабилитированного в 1958 году. Мать Ольга Алексеевна (1901 –1986 годы) была учительницей, медсестрой и домохозяйкой. </w:t>
      </w:r>
      <w:r w:rsidRPr="00B06171">
        <w:rPr>
          <w:rFonts w:ascii="Times New Roman" w:hAnsi="Times New Roman" w:cs="Times New Roman"/>
          <w:sz w:val="28"/>
          <w:szCs w:val="28"/>
        </w:rPr>
        <w:br/>
        <w:t xml:space="preserve">Сам </w:t>
      </w:r>
      <w:proofErr w:type="spellStart"/>
      <w:r w:rsidRPr="00B06171">
        <w:rPr>
          <w:rFonts w:ascii="Times New Roman" w:hAnsi="Times New Roman" w:cs="Times New Roman"/>
          <w:sz w:val="28"/>
          <w:szCs w:val="28"/>
        </w:rPr>
        <w:t>Аржанцев</w:t>
      </w:r>
      <w:proofErr w:type="spellEnd"/>
      <w:r w:rsidRPr="00B06171">
        <w:rPr>
          <w:rFonts w:ascii="Times New Roman" w:hAnsi="Times New Roman" w:cs="Times New Roman"/>
          <w:sz w:val="28"/>
          <w:szCs w:val="28"/>
        </w:rPr>
        <w:t xml:space="preserve"> Борис Васильевич признан жертвой политических репрессий и реабилитирован 4 апреля 2002 года.</w:t>
      </w:r>
      <w:r w:rsidRPr="00B06171">
        <w:rPr>
          <w:rFonts w:ascii="Times New Roman" w:hAnsi="Times New Roman" w:cs="Times New Roman"/>
          <w:sz w:val="28"/>
          <w:szCs w:val="28"/>
        </w:rPr>
        <w:br/>
        <w:t>        В 1955 году в городе Инзе, где жил в семье отчима – известного врача Писарева Ивана Вениаминовича вместе с мамой, окончил с серебряной медалью вечернюю школу рабочей молодежи и поступил в Куйбышевский инженерно – строительный институт</w:t>
      </w:r>
      <w:proofErr w:type="gramStart"/>
      <w:r w:rsidRPr="00B06171">
        <w:rPr>
          <w:rFonts w:ascii="Times New Roman" w:hAnsi="Times New Roman" w:cs="Times New Roman"/>
          <w:sz w:val="28"/>
          <w:szCs w:val="28"/>
        </w:rPr>
        <w:t xml:space="preserve"> В</w:t>
      </w:r>
      <w:proofErr w:type="gramEnd"/>
      <w:r w:rsidRPr="00B06171">
        <w:rPr>
          <w:rFonts w:ascii="Times New Roman" w:hAnsi="Times New Roman" w:cs="Times New Roman"/>
          <w:sz w:val="28"/>
          <w:szCs w:val="28"/>
        </w:rPr>
        <w:t>о время учебы в институте каждый год во время каникул выезжал на работу по освоению целинных земель, за что был награжден в 1957 году бронзовой медалью «За освоение целинных земель». </w:t>
      </w:r>
      <w:r w:rsidRPr="00B06171">
        <w:rPr>
          <w:rFonts w:ascii="Times New Roman" w:hAnsi="Times New Roman" w:cs="Times New Roman"/>
          <w:sz w:val="28"/>
          <w:szCs w:val="28"/>
        </w:rPr>
        <w:br/>
        <w:t>        После окончания института в качестве молодого специалиста работал на стройках в г</w:t>
      </w:r>
      <w:proofErr w:type="gramStart"/>
      <w:r w:rsidRPr="00B06171">
        <w:rPr>
          <w:rFonts w:ascii="Times New Roman" w:hAnsi="Times New Roman" w:cs="Times New Roman"/>
          <w:sz w:val="28"/>
          <w:szCs w:val="28"/>
        </w:rPr>
        <w:t>.К</w:t>
      </w:r>
      <w:proofErr w:type="gramEnd"/>
      <w:r w:rsidRPr="00B06171">
        <w:rPr>
          <w:rFonts w:ascii="Times New Roman" w:hAnsi="Times New Roman" w:cs="Times New Roman"/>
          <w:sz w:val="28"/>
          <w:szCs w:val="28"/>
        </w:rPr>
        <w:t>емерово и Кемеровской области. Был мастером на строительстве крупнейшего цементного завода в городе Топки Кемеровской области, затем старшим технологом Домостроительного комбината в городе Кемерово и руководителем группы в Научно – исследовательском институте, читал лекции в Политехническом институте города Кемерово. </w:t>
      </w:r>
      <w:r w:rsidRPr="00B06171">
        <w:rPr>
          <w:rFonts w:ascii="Times New Roman" w:hAnsi="Times New Roman" w:cs="Times New Roman"/>
          <w:sz w:val="28"/>
          <w:szCs w:val="28"/>
        </w:rPr>
        <w:br/>
        <w:t>        С 1960 по 1965 годы – основные виды деятельности его в Кузбассе. </w:t>
      </w:r>
      <w:r w:rsidRPr="00B06171">
        <w:rPr>
          <w:rFonts w:ascii="Times New Roman" w:hAnsi="Times New Roman" w:cs="Times New Roman"/>
          <w:sz w:val="28"/>
          <w:szCs w:val="28"/>
        </w:rPr>
        <w:br/>
        <w:t>        После возвращения в г</w:t>
      </w:r>
      <w:proofErr w:type="gramStart"/>
      <w:r w:rsidRPr="00B06171">
        <w:rPr>
          <w:rFonts w:ascii="Times New Roman" w:hAnsi="Times New Roman" w:cs="Times New Roman"/>
          <w:sz w:val="28"/>
          <w:szCs w:val="28"/>
        </w:rPr>
        <w:t>.У</w:t>
      </w:r>
      <w:proofErr w:type="gramEnd"/>
      <w:r w:rsidRPr="00B06171">
        <w:rPr>
          <w:rFonts w:ascii="Times New Roman" w:hAnsi="Times New Roman" w:cs="Times New Roman"/>
          <w:sz w:val="28"/>
          <w:szCs w:val="28"/>
        </w:rPr>
        <w:t xml:space="preserve">льяновск Б.В.Аржанцев был 15 лет главным инженером проектов ГПИ – 10. За этот период руководил разработкой проектов и авторского надзора на стройках Московской, Саратовской, Тамбовской областей и в </w:t>
      </w:r>
      <w:proofErr w:type="gramStart"/>
      <w:r w:rsidRPr="00B06171">
        <w:rPr>
          <w:rFonts w:ascii="Times New Roman" w:hAnsi="Times New Roman" w:cs="Times New Roman"/>
          <w:sz w:val="28"/>
          <w:szCs w:val="28"/>
        </w:rPr>
        <w:t>г</w:t>
      </w:r>
      <w:proofErr w:type="gramEnd"/>
      <w:r w:rsidRPr="00B06171">
        <w:rPr>
          <w:rFonts w:ascii="Times New Roman" w:hAnsi="Times New Roman" w:cs="Times New Roman"/>
          <w:sz w:val="28"/>
          <w:szCs w:val="28"/>
        </w:rPr>
        <w:t xml:space="preserve">. Ульяновске. Одновременно занимался изучением памятников истории и культуры города Ульяновска и области, возглавлял архитектурную секцию по охране памятников в Ульяновском отделении </w:t>
      </w:r>
      <w:r w:rsidRPr="00B06171">
        <w:rPr>
          <w:rFonts w:ascii="Times New Roman" w:hAnsi="Times New Roman" w:cs="Times New Roman"/>
          <w:sz w:val="28"/>
          <w:szCs w:val="28"/>
        </w:rPr>
        <w:lastRenderedPageBreak/>
        <w:t>ВООПИК. </w:t>
      </w:r>
      <w:r w:rsidRPr="00B06171">
        <w:rPr>
          <w:rFonts w:ascii="Times New Roman" w:hAnsi="Times New Roman" w:cs="Times New Roman"/>
          <w:sz w:val="28"/>
          <w:szCs w:val="28"/>
        </w:rPr>
        <w:br/>
        <w:t xml:space="preserve">        С 1980 по 1983 годы был первым руководителем и директором Средневолжского филиала института Спецпроекреставрация в </w:t>
      </w:r>
      <w:proofErr w:type="gramStart"/>
      <w:r w:rsidRPr="00B06171">
        <w:rPr>
          <w:rFonts w:ascii="Times New Roman" w:hAnsi="Times New Roman" w:cs="Times New Roman"/>
          <w:sz w:val="28"/>
          <w:szCs w:val="28"/>
        </w:rPr>
        <w:t>г</w:t>
      </w:r>
      <w:proofErr w:type="gramEnd"/>
      <w:r w:rsidRPr="00B06171">
        <w:rPr>
          <w:rFonts w:ascii="Times New Roman" w:hAnsi="Times New Roman" w:cs="Times New Roman"/>
          <w:sz w:val="28"/>
          <w:szCs w:val="28"/>
        </w:rPr>
        <w:t>. Ульяновске, затем возглавлял управление охраны памятников при Облархитектуре</w:t>
      </w:r>
      <w:bookmarkStart w:id="0" w:name="_GoBack"/>
      <w:bookmarkEnd w:id="0"/>
      <w:r w:rsidRPr="00B06171">
        <w:rPr>
          <w:rFonts w:ascii="Times New Roman" w:hAnsi="Times New Roman" w:cs="Times New Roman"/>
          <w:sz w:val="28"/>
          <w:szCs w:val="28"/>
        </w:rPr>
        <w:t>. Последнее время является доцентом и почетным профессором Ульяновского Государственного университета. </w:t>
      </w:r>
      <w:r w:rsidRPr="00B06171">
        <w:rPr>
          <w:rFonts w:ascii="Times New Roman" w:hAnsi="Times New Roman" w:cs="Times New Roman"/>
          <w:sz w:val="28"/>
          <w:szCs w:val="28"/>
        </w:rPr>
        <w:br/>
        <w:t>        Сфера его духовных интересов не замыкается на архитектуре. Он много лет собирал материалы о первых жителях г</w:t>
      </w:r>
      <w:proofErr w:type="gramStart"/>
      <w:r w:rsidRPr="00B06171">
        <w:rPr>
          <w:rFonts w:ascii="Times New Roman" w:hAnsi="Times New Roman" w:cs="Times New Roman"/>
          <w:sz w:val="28"/>
          <w:szCs w:val="28"/>
        </w:rPr>
        <w:t>.С</w:t>
      </w:r>
      <w:proofErr w:type="gramEnd"/>
      <w:r w:rsidRPr="00B06171">
        <w:rPr>
          <w:rFonts w:ascii="Times New Roman" w:hAnsi="Times New Roman" w:cs="Times New Roman"/>
          <w:sz w:val="28"/>
          <w:szCs w:val="28"/>
        </w:rPr>
        <w:t xml:space="preserve">имбирска, об их быте и других приметах того времени. Его краеведческие исследования воплотились в книге под названием «ОТ НИЩЕГО ДО ВОЕВОДЫ или кто есть кто в </w:t>
      </w:r>
      <w:proofErr w:type="spellStart"/>
      <w:r w:rsidRPr="00B06171">
        <w:rPr>
          <w:rFonts w:ascii="Times New Roman" w:hAnsi="Times New Roman" w:cs="Times New Roman"/>
          <w:sz w:val="28"/>
          <w:szCs w:val="28"/>
        </w:rPr>
        <w:t>Синбирске</w:t>
      </w:r>
      <w:proofErr w:type="spellEnd"/>
      <w:r w:rsidRPr="00B06171">
        <w:rPr>
          <w:rFonts w:ascii="Times New Roman" w:hAnsi="Times New Roman" w:cs="Times New Roman"/>
          <w:sz w:val="28"/>
          <w:szCs w:val="28"/>
        </w:rPr>
        <w:t xml:space="preserve"> второй половины XVII века». Книга вышла недавно, но уже востребована школьной и студенческой аудиториями, читающей публикой. </w:t>
      </w:r>
      <w:r w:rsidRPr="00B06171">
        <w:rPr>
          <w:rFonts w:ascii="Times New Roman" w:hAnsi="Times New Roman" w:cs="Times New Roman"/>
          <w:sz w:val="28"/>
          <w:szCs w:val="28"/>
        </w:rPr>
        <w:br/>
        <w:t xml:space="preserve">        </w:t>
      </w:r>
      <w:proofErr w:type="gramStart"/>
      <w:r w:rsidRPr="00B06171">
        <w:rPr>
          <w:rFonts w:ascii="Times New Roman" w:hAnsi="Times New Roman" w:cs="Times New Roman"/>
          <w:sz w:val="28"/>
          <w:szCs w:val="28"/>
        </w:rPr>
        <w:t>Ведущая тема Аржанцева Б.В. последние 20 лет, одобренная Комитетом по культуре Государственной Думы РФ в 1997 году:</w:t>
      </w:r>
      <w:proofErr w:type="gramEnd"/>
      <w:r w:rsidRPr="00B06171">
        <w:rPr>
          <w:rFonts w:ascii="Times New Roman" w:hAnsi="Times New Roman" w:cs="Times New Roman"/>
          <w:sz w:val="28"/>
          <w:szCs w:val="28"/>
        </w:rPr>
        <w:t xml:space="preserve"> «Генеалогический Свод России. Малая Родина. </w:t>
      </w:r>
      <w:proofErr w:type="spellStart"/>
      <w:r w:rsidRPr="00B06171">
        <w:rPr>
          <w:rFonts w:ascii="Times New Roman" w:hAnsi="Times New Roman" w:cs="Times New Roman"/>
          <w:sz w:val="28"/>
          <w:szCs w:val="28"/>
        </w:rPr>
        <w:t>Симбрская</w:t>
      </w:r>
      <w:proofErr w:type="spellEnd"/>
      <w:r w:rsidRPr="00B06171">
        <w:rPr>
          <w:rFonts w:ascii="Times New Roman" w:hAnsi="Times New Roman" w:cs="Times New Roman"/>
          <w:sz w:val="28"/>
          <w:szCs w:val="28"/>
        </w:rPr>
        <w:t xml:space="preserve"> ветвь Родословной России» включает населенные пункты Ульяновской области. </w:t>
      </w:r>
      <w:r w:rsidRPr="00B06171">
        <w:rPr>
          <w:rFonts w:ascii="Times New Roman" w:hAnsi="Times New Roman" w:cs="Times New Roman"/>
          <w:sz w:val="28"/>
          <w:szCs w:val="28"/>
        </w:rPr>
        <w:br/>
        <w:t xml:space="preserve">        Борис Васильевич </w:t>
      </w:r>
      <w:proofErr w:type="spellStart"/>
      <w:r w:rsidRPr="00B06171">
        <w:rPr>
          <w:rFonts w:ascii="Times New Roman" w:hAnsi="Times New Roman" w:cs="Times New Roman"/>
          <w:sz w:val="28"/>
          <w:szCs w:val="28"/>
        </w:rPr>
        <w:t>Аржанцев</w:t>
      </w:r>
      <w:proofErr w:type="spellEnd"/>
      <w:r w:rsidRPr="00B06171">
        <w:rPr>
          <w:rFonts w:ascii="Times New Roman" w:hAnsi="Times New Roman" w:cs="Times New Roman"/>
          <w:sz w:val="28"/>
          <w:szCs w:val="28"/>
        </w:rPr>
        <w:t xml:space="preserve"> является с 2002 года почетным гражданином города Ульяновска и с 2004 года член Союза писателей РФ. </w:t>
      </w:r>
      <w:r w:rsidRPr="00B06171">
        <w:rPr>
          <w:rFonts w:ascii="Times New Roman" w:hAnsi="Times New Roman" w:cs="Times New Roman"/>
          <w:sz w:val="28"/>
          <w:szCs w:val="28"/>
        </w:rPr>
        <w:br/>
      </w:r>
    </w:p>
    <w:p w:rsidR="000B3F2C" w:rsidRPr="00B06171" w:rsidRDefault="000B3F2C" w:rsidP="00B06171">
      <w:pPr>
        <w:tabs>
          <w:tab w:val="left" w:pos="540"/>
        </w:tabs>
        <w:ind w:firstLine="426"/>
        <w:jc w:val="both"/>
        <w:rPr>
          <w:rFonts w:ascii="Times New Roman" w:hAnsi="Times New Roman" w:cs="Times New Roman"/>
          <w:b/>
          <w:i/>
          <w:color w:val="000000"/>
          <w:sz w:val="28"/>
          <w:szCs w:val="28"/>
        </w:rPr>
      </w:pPr>
      <w:r w:rsidRPr="00B06171">
        <w:rPr>
          <w:rFonts w:ascii="Times New Roman" w:hAnsi="Times New Roman" w:cs="Times New Roman"/>
          <w:i/>
          <w:color w:val="000000"/>
          <w:sz w:val="28"/>
          <w:szCs w:val="28"/>
        </w:rPr>
        <w:t xml:space="preserve">9. </w:t>
      </w:r>
      <w:r w:rsidRPr="00B06171">
        <w:rPr>
          <w:rFonts w:ascii="Times New Roman" w:hAnsi="Times New Roman" w:cs="Times New Roman"/>
          <w:b/>
          <w:i/>
          <w:color w:val="000000"/>
          <w:sz w:val="28"/>
          <w:szCs w:val="28"/>
        </w:rPr>
        <w:t xml:space="preserve">Назовите средство передвижения городского наземного </w:t>
      </w:r>
      <w:proofErr w:type="gramStart"/>
      <w:r w:rsidRPr="00B06171">
        <w:rPr>
          <w:rFonts w:ascii="Times New Roman" w:hAnsi="Times New Roman" w:cs="Times New Roman"/>
          <w:b/>
          <w:i/>
          <w:color w:val="000000"/>
          <w:sz w:val="28"/>
          <w:szCs w:val="28"/>
        </w:rPr>
        <w:t>транспорта</w:t>
      </w:r>
      <w:proofErr w:type="gramEnd"/>
      <w:r w:rsidRPr="00B06171">
        <w:rPr>
          <w:rFonts w:ascii="Times New Roman" w:hAnsi="Times New Roman" w:cs="Times New Roman"/>
          <w:b/>
          <w:i/>
          <w:color w:val="000000"/>
          <w:sz w:val="28"/>
          <w:szCs w:val="28"/>
        </w:rPr>
        <w:t xml:space="preserve"> </w:t>
      </w:r>
      <w:r w:rsidRPr="00B06171">
        <w:rPr>
          <w:rFonts w:ascii="Times New Roman" w:hAnsi="Times New Roman" w:cs="Times New Roman"/>
          <w:i/>
          <w:color w:val="000000"/>
          <w:sz w:val="28"/>
          <w:szCs w:val="28"/>
        </w:rPr>
        <w:t xml:space="preserve">пришедшее к нам из </w:t>
      </w:r>
      <w:r w:rsidRPr="00B06171">
        <w:rPr>
          <w:rFonts w:ascii="Times New Roman" w:hAnsi="Times New Roman" w:cs="Times New Roman"/>
          <w:i/>
          <w:color w:val="000000"/>
          <w:sz w:val="28"/>
          <w:szCs w:val="28"/>
          <w:lang w:val="en-US"/>
        </w:rPr>
        <w:t>XIX</w:t>
      </w:r>
      <w:r w:rsidRPr="00B06171">
        <w:rPr>
          <w:rFonts w:ascii="Times New Roman" w:hAnsi="Times New Roman" w:cs="Times New Roman"/>
          <w:i/>
          <w:color w:val="000000"/>
          <w:sz w:val="28"/>
          <w:szCs w:val="28"/>
        </w:rPr>
        <w:t xml:space="preserve"> века вместе с изобретением Фёдора Аполлоновича </w:t>
      </w:r>
      <w:proofErr w:type="spellStart"/>
      <w:r w:rsidRPr="00B06171">
        <w:rPr>
          <w:rFonts w:ascii="Times New Roman" w:hAnsi="Times New Roman" w:cs="Times New Roman"/>
          <w:i/>
          <w:color w:val="000000"/>
          <w:sz w:val="28"/>
          <w:szCs w:val="28"/>
        </w:rPr>
        <w:t>Пироцкого</w:t>
      </w:r>
      <w:proofErr w:type="spellEnd"/>
      <w:r w:rsidRPr="00B06171">
        <w:rPr>
          <w:rFonts w:ascii="Times New Roman" w:hAnsi="Times New Roman" w:cs="Times New Roman"/>
          <w:i/>
          <w:color w:val="000000"/>
          <w:sz w:val="28"/>
          <w:szCs w:val="28"/>
        </w:rPr>
        <w:t xml:space="preserve"> </w:t>
      </w:r>
      <w:r w:rsidRPr="00B06171">
        <w:rPr>
          <w:rFonts w:ascii="Times New Roman" w:hAnsi="Times New Roman" w:cs="Times New Roman"/>
          <w:b/>
          <w:i/>
          <w:color w:val="000000"/>
          <w:sz w:val="28"/>
          <w:szCs w:val="28"/>
        </w:rPr>
        <w:t>и вспомните</w:t>
      </w:r>
      <w:r w:rsidRPr="00B06171">
        <w:rPr>
          <w:rFonts w:ascii="Times New Roman" w:hAnsi="Times New Roman" w:cs="Times New Roman"/>
          <w:i/>
          <w:color w:val="000000"/>
          <w:sz w:val="28"/>
          <w:szCs w:val="28"/>
        </w:rPr>
        <w:t xml:space="preserve"> </w:t>
      </w:r>
      <w:r w:rsidRPr="00B06171">
        <w:rPr>
          <w:rFonts w:ascii="Times New Roman" w:hAnsi="Times New Roman" w:cs="Times New Roman"/>
          <w:b/>
          <w:i/>
          <w:color w:val="000000"/>
          <w:sz w:val="28"/>
          <w:szCs w:val="28"/>
        </w:rPr>
        <w:t>историю его появления в нашем городе.</w:t>
      </w:r>
    </w:p>
    <w:p w:rsidR="0080543A" w:rsidRPr="00B06171" w:rsidRDefault="00EB0C8E"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Благодаря изобретению Фёдора Аполлоновича </w:t>
      </w:r>
      <w:proofErr w:type="spellStart"/>
      <w:r w:rsidRPr="00B06171">
        <w:rPr>
          <w:rFonts w:ascii="Times New Roman" w:hAnsi="Times New Roman" w:cs="Times New Roman"/>
          <w:sz w:val="28"/>
          <w:szCs w:val="28"/>
        </w:rPr>
        <w:t>Пироцкого</w:t>
      </w:r>
      <w:proofErr w:type="spellEnd"/>
      <w:r w:rsidRPr="00B06171">
        <w:rPr>
          <w:rFonts w:ascii="Times New Roman" w:hAnsi="Times New Roman" w:cs="Times New Roman"/>
          <w:sz w:val="28"/>
          <w:szCs w:val="28"/>
        </w:rPr>
        <w:t>, в городе Ульяновске появился трамвай</w:t>
      </w:r>
      <w:proofErr w:type="gramStart"/>
      <w:r w:rsidRPr="00B06171">
        <w:rPr>
          <w:rFonts w:ascii="Times New Roman" w:hAnsi="Times New Roman" w:cs="Times New Roman"/>
          <w:sz w:val="28"/>
          <w:szCs w:val="28"/>
        </w:rPr>
        <w:t>.</w:t>
      </w:r>
      <w:r w:rsidR="00676DEF" w:rsidRPr="00B06171">
        <w:rPr>
          <w:rFonts w:ascii="Times New Roman" w:hAnsi="Times New Roman" w:cs="Times New Roman"/>
          <w:sz w:val="28"/>
          <w:szCs w:val="28"/>
        </w:rPr>
        <w:t>У</w:t>
      </w:r>
      <w:proofErr w:type="gramEnd"/>
      <w:r w:rsidR="00676DEF" w:rsidRPr="00B06171">
        <w:rPr>
          <w:rFonts w:ascii="Times New Roman" w:hAnsi="Times New Roman" w:cs="Times New Roman"/>
          <w:sz w:val="28"/>
          <w:szCs w:val="28"/>
        </w:rPr>
        <w:t>льяновский трамвай был запущен 5 января 1954 года. Трамвай является основным видом общественного транспорта Ульяновска, обслуживая 17 маршрутов, в том числе 1 сезонный и 10 основных маршрутов. В городе имеется два депо.</w:t>
      </w:r>
    </w:p>
    <w:p w:rsidR="000B3F2C" w:rsidRPr="00B06171" w:rsidRDefault="000B3F2C" w:rsidP="00B06171">
      <w:pPr>
        <w:ind w:firstLine="426"/>
        <w:jc w:val="both"/>
        <w:rPr>
          <w:rFonts w:ascii="Times New Roman" w:hAnsi="Times New Roman" w:cs="Times New Roman"/>
          <w:i/>
          <w:color w:val="000000"/>
          <w:sz w:val="28"/>
          <w:szCs w:val="28"/>
        </w:rPr>
      </w:pPr>
      <w:r w:rsidRPr="00B06171">
        <w:rPr>
          <w:rFonts w:ascii="Times New Roman" w:hAnsi="Times New Roman" w:cs="Times New Roman"/>
          <w:i/>
          <w:sz w:val="28"/>
          <w:szCs w:val="28"/>
        </w:rPr>
        <w:t xml:space="preserve"> 10. 2014 год в нашей стране объявлен годом культуры. </w:t>
      </w:r>
      <w:r w:rsidRPr="00B06171">
        <w:rPr>
          <w:rFonts w:ascii="Times New Roman" w:hAnsi="Times New Roman" w:cs="Times New Roman"/>
          <w:b/>
          <w:i/>
          <w:sz w:val="28"/>
          <w:szCs w:val="28"/>
        </w:rPr>
        <w:t xml:space="preserve">Как Вы думаете, для чего в нашей жизни нужна культура? Назовите, на ваш взгляд,  характерные признаки культурного человека. </w:t>
      </w:r>
    </w:p>
    <w:p w:rsidR="000B3F2C" w:rsidRPr="00B06171" w:rsidRDefault="000B3F2C" w:rsidP="00B06171">
      <w:pPr>
        <w:ind w:firstLine="426"/>
        <w:jc w:val="both"/>
        <w:rPr>
          <w:rFonts w:ascii="Times New Roman" w:hAnsi="Times New Roman" w:cs="Times New Roman"/>
          <w:sz w:val="28"/>
          <w:szCs w:val="28"/>
        </w:rPr>
      </w:pPr>
    </w:p>
    <w:p w:rsidR="00676DEF" w:rsidRPr="00B06171" w:rsidRDefault="00676DEF" w:rsidP="00B06171">
      <w:pPr>
        <w:ind w:firstLine="426"/>
        <w:jc w:val="both"/>
        <w:rPr>
          <w:rFonts w:ascii="Times New Roman" w:hAnsi="Times New Roman" w:cs="Times New Roman"/>
          <w:sz w:val="28"/>
          <w:szCs w:val="28"/>
        </w:rPr>
      </w:pPr>
    </w:p>
    <w:p w:rsidR="00676DEF" w:rsidRPr="00B06171" w:rsidRDefault="00676DE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2014 год в нашей стране объявлен годом культуры.</w:t>
      </w:r>
    </w:p>
    <w:p w:rsidR="00676DEF" w:rsidRPr="00B06171" w:rsidRDefault="00676DE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lastRenderedPageBreak/>
        <w:t>А для чего в нашей жизни нужна культура? Кого можно назвать «культурным» человеком?</w:t>
      </w:r>
    </w:p>
    <w:p w:rsidR="00676DEF" w:rsidRPr="00B06171" w:rsidRDefault="00676DE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Культурой принято считать сферу, в которой человек определяет для себя и окружающих свои характеристики, также показывает свои таланты и жизненные позиции, идеалы. Для того чтобы влияние культуры было явным, нужно принять и осознать значение этого понятия. Лишь при условии полного понимания культура развивается и оказывает видимый эффект на общество в целом.</w:t>
      </w:r>
    </w:p>
    <w:p w:rsidR="00676DEF" w:rsidRPr="00B06171" w:rsidRDefault="00676DEF"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 xml:space="preserve">Я считаю, что культура необходима каждому из нас, так как только благодаря </w:t>
      </w:r>
      <w:proofErr w:type="gramStart"/>
      <w:r w:rsidRPr="00B06171">
        <w:rPr>
          <w:rFonts w:ascii="Times New Roman" w:hAnsi="Times New Roman" w:cs="Times New Roman"/>
          <w:sz w:val="28"/>
          <w:szCs w:val="28"/>
        </w:rPr>
        <w:t>ей</w:t>
      </w:r>
      <w:proofErr w:type="gramEnd"/>
      <w:r w:rsidRPr="00B06171">
        <w:rPr>
          <w:rFonts w:ascii="Times New Roman" w:hAnsi="Times New Roman" w:cs="Times New Roman"/>
          <w:sz w:val="28"/>
          <w:szCs w:val="28"/>
        </w:rPr>
        <w:t xml:space="preserve"> развивается самое главное, что есть в человеке - его душа. На состояние нашей души влияет много</w:t>
      </w:r>
      <w:r w:rsidR="0005777E" w:rsidRPr="00B06171">
        <w:rPr>
          <w:rFonts w:ascii="Times New Roman" w:hAnsi="Times New Roman" w:cs="Times New Roman"/>
          <w:sz w:val="28"/>
          <w:szCs w:val="28"/>
        </w:rPr>
        <w:t>е</w:t>
      </w:r>
      <w:r w:rsidRPr="00B06171">
        <w:rPr>
          <w:rFonts w:ascii="Times New Roman" w:hAnsi="Times New Roman" w:cs="Times New Roman"/>
          <w:sz w:val="28"/>
          <w:szCs w:val="28"/>
        </w:rPr>
        <w:t>. Так</w:t>
      </w:r>
      <w:r w:rsidR="0005777E" w:rsidRPr="00B06171">
        <w:rPr>
          <w:rFonts w:ascii="Times New Roman" w:hAnsi="Times New Roman" w:cs="Times New Roman"/>
          <w:sz w:val="28"/>
          <w:szCs w:val="28"/>
        </w:rPr>
        <w:t>,</w:t>
      </w:r>
      <w:r w:rsidRPr="00B06171">
        <w:rPr>
          <w:rFonts w:ascii="Times New Roman" w:hAnsi="Times New Roman" w:cs="Times New Roman"/>
          <w:sz w:val="28"/>
          <w:szCs w:val="28"/>
        </w:rPr>
        <w:t xml:space="preserve"> например</w:t>
      </w:r>
      <w:r w:rsidR="0005777E" w:rsidRPr="00B06171">
        <w:rPr>
          <w:rFonts w:ascii="Times New Roman" w:hAnsi="Times New Roman" w:cs="Times New Roman"/>
          <w:sz w:val="28"/>
          <w:szCs w:val="28"/>
        </w:rPr>
        <w:t xml:space="preserve">, телевиденье не всегда оказывает положительное воздействие на разум подрастающего поколения, вроде меня. Зато я точно знаю, что от классической книги или театра, которые являются неотъемлемой частью культуры, вреда не будет. </w:t>
      </w:r>
    </w:p>
    <w:p w:rsidR="0005777E" w:rsidRPr="00B06171" w:rsidRDefault="0005777E"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Наш родной Ульяновск по праву можно назвать «культурной» столицей нашего края, так как он создаёт все условия для духовного развития личности, открывает большие возможности для внутреннего саморазвития.</w:t>
      </w:r>
    </w:p>
    <w:p w:rsidR="0005777E" w:rsidRPr="00B06171" w:rsidRDefault="0005777E" w:rsidP="00B06171">
      <w:pPr>
        <w:ind w:firstLine="426"/>
        <w:jc w:val="both"/>
        <w:rPr>
          <w:rFonts w:ascii="Times New Roman" w:hAnsi="Times New Roman" w:cs="Times New Roman"/>
          <w:sz w:val="28"/>
          <w:szCs w:val="28"/>
        </w:rPr>
      </w:pPr>
      <w:r w:rsidRPr="00B06171">
        <w:rPr>
          <w:rFonts w:ascii="Times New Roman" w:hAnsi="Times New Roman" w:cs="Times New Roman"/>
          <w:sz w:val="28"/>
          <w:szCs w:val="28"/>
        </w:rPr>
        <w:t>«Культурным» человеком можно назвать того, кто соблюдает все правила приличия, хорошо образован и неразделимо связан с культурой.</w:t>
      </w:r>
      <w:r w:rsidR="007332FC" w:rsidRPr="00B06171">
        <w:rPr>
          <w:rFonts w:ascii="Times New Roman" w:hAnsi="Times New Roman" w:cs="Times New Roman"/>
          <w:sz w:val="28"/>
          <w:szCs w:val="28"/>
        </w:rPr>
        <w:t xml:space="preserve"> Знать современную культуру и следовать ей должен каждый воспитанный человек. Будьте культурными!</w:t>
      </w:r>
    </w:p>
    <w:p w:rsidR="0005777E" w:rsidRPr="00B06171" w:rsidRDefault="0005777E" w:rsidP="00B06171">
      <w:pPr>
        <w:ind w:firstLine="426"/>
        <w:jc w:val="both"/>
        <w:rPr>
          <w:rFonts w:ascii="Times New Roman" w:hAnsi="Times New Roman" w:cs="Times New Roman"/>
          <w:sz w:val="28"/>
          <w:szCs w:val="28"/>
        </w:rPr>
      </w:pPr>
    </w:p>
    <w:p w:rsidR="00676DEF" w:rsidRPr="00B06171" w:rsidRDefault="00676DEF" w:rsidP="00B06171">
      <w:pPr>
        <w:ind w:firstLine="426"/>
        <w:jc w:val="both"/>
        <w:rPr>
          <w:rFonts w:ascii="Times New Roman" w:hAnsi="Times New Roman" w:cs="Times New Roman"/>
          <w:sz w:val="28"/>
          <w:szCs w:val="28"/>
        </w:rPr>
      </w:pPr>
    </w:p>
    <w:sectPr w:rsidR="00676DEF" w:rsidRPr="00B06171" w:rsidSect="003C0E7F">
      <w:pgSz w:w="11906" w:h="16838"/>
      <w:pgMar w:top="1134" w:right="850" w:bottom="1134" w:left="1701"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30DE"/>
    <w:multiLevelType w:val="hybridMultilevel"/>
    <w:tmpl w:val="F3FA4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FF605A"/>
    <w:multiLevelType w:val="hybridMultilevel"/>
    <w:tmpl w:val="C66CB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FEB"/>
    <w:rsid w:val="0004605D"/>
    <w:rsid w:val="0005777E"/>
    <w:rsid w:val="000B3F2C"/>
    <w:rsid w:val="00126CCB"/>
    <w:rsid w:val="00134B0A"/>
    <w:rsid w:val="00145D17"/>
    <w:rsid w:val="001C58F8"/>
    <w:rsid w:val="001D57C4"/>
    <w:rsid w:val="00351346"/>
    <w:rsid w:val="003A7E35"/>
    <w:rsid w:val="003C0E7F"/>
    <w:rsid w:val="004122EE"/>
    <w:rsid w:val="00457B22"/>
    <w:rsid w:val="00533A67"/>
    <w:rsid w:val="005650AB"/>
    <w:rsid w:val="005F55D7"/>
    <w:rsid w:val="00676DEF"/>
    <w:rsid w:val="006B74F5"/>
    <w:rsid w:val="006E0384"/>
    <w:rsid w:val="00715FEB"/>
    <w:rsid w:val="007332FC"/>
    <w:rsid w:val="007657EE"/>
    <w:rsid w:val="007A5D2F"/>
    <w:rsid w:val="007A60B7"/>
    <w:rsid w:val="007B6420"/>
    <w:rsid w:val="0080543A"/>
    <w:rsid w:val="00887802"/>
    <w:rsid w:val="008A02DE"/>
    <w:rsid w:val="008E24D3"/>
    <w:rsid w:val="00905D02"/>
    <w:rsid w:val="009154E2"/>
    <w:rsid w:val="00940A29"/>
    <w:rsid w:val="0099782C"/>
    <w:rsid w:val="009F04A4"/>
    <w:rsid w:val="00AB36D8"/>
    <w:rsid w:val="00AD14EC"/>
    <w:rsid w:val="00B06171"/>
    <w:rsid w:val="00B624DD"/>
    <w:rsid w:val="00BC00B1"/>
    <w:rsid w:val="00BD1CDC"/>
    <w:rsid w:val="00C4050F"/>
    <w:rsid w:val="00C45F86"/>
    <w:rsid w:val="00C91E33"/>
    <w:rsid w:val="00C96BAD"/>
    <w:rsid w:val="00D21F4C"/>
    <w:rsid w:val="00D515CE"/>
    <w:rsid w:val="00E7543D"/>
    <w:rsid w:val="00EB0C8E"/>
    <w:rsid w:val="00EF2FBE"/>
    <w:rsid w:val="00EF3A2A"/>
    <w:rsid w:val="00F03202"/>
    <w:rsid w:val="00F24C42"/>
    <w:rsid w:val="00F26E94"/>
    <w:rsid w:val="00F54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43D"/>
    <w:pPr>
      <w:ind w:left="720"/>
      <w:contextualSpacing/>
    </w:pPr>
  </w:style>
  <w:style w:type="character" w:styleId="a4">
    <w:name w:val="Hyperlink"/>
    <w:basedOn w:val="a0"/>
    <w:semiHidden/>
    <w:unhideWhenUsed/>
    <w:rsid w:val="000B3F2C"/>
    <w:rPr>
      <w:color w:val="0000FF"/>
      <w:u w:val="single"/>
    </w:rPr>
  </w:style>
  <w:style w:type="character" w:customStyle="1" w:styleId="apple-converted-space">
    <w:name w:val="apple-converted-space"/>
    <w:basedOn w:val="a0"/>
    <w:rsid w:val="000B3F2C"/>
  </w:style>
  <w:style w:type="table" w:styleId="a5">
    <w:name w:val="Table Grid"/>
    <w:basedOn w:val="a1"/>
    <w:uiPriority w:val="59"/>
    <w:rsid w:val="0056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43D"/>
    <w:pPr>
      <w:ind w:left="720"/>
      <w:contextualSpacing/>
    </w:pPr>
  </w:style>
</w:styles>
</file>

<file path=word/webSettings.xml><?xml version="1.0" encoding="utf-8"?>
<w:webSettings xmlns:r="http://schemas.openxmlformats.org/officeDocument/2006/relationships" xmlns:w="http://schemas.openxmlformats.org/wordprocessingml/2006/main">
  <w:divs>
    <w:div w:id="701781208">
      <w:bodyDiv w:val="1"/>
      <w:marLeft w:val="0"/>
      <w:marRight w:val="0"/>
      <w:marTop w:val="0"/>
      <w:marBottom w:val="0"/>
      <w:divBdr>
        <w:top w:val="none" w:sz="0" w:space="0" w:color="auto"/>
        <w:left w:val="none" w:sz="0" w:space="0" w:color="auto"/>
        <w:bottom w:val="none" w:sz="0" w:space="0" w:color="auto"/>
        <w:right w:val="none" w:sz="0" w:space="0" w:color="auto"/>
      </w:divBdr>
    </w:div>
    <w:div w:id="17696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1058;&#1077;&#1084;&#1073;&#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16</Pages>
  <Words>4591</Words>
  <Characters>26170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Бикбаева</cp:lastModifiedBy>
  <cp:revision>20</cp:revision>
  <cp:lastPrinted>2014-05-05T15:39:00Z</cp:lastPrinted>
  <dcterms:created xsi:type="dcterms:W3CDTF">2014-04-08T14:58:00Z</dcterms:created>
  <dcterms:modified xsi:type="dcterms:W3CDTF">2017-01-09T11:34:00Z</dcterms:modified>
</cp:coreProperties>
</file>