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F390A" w:rsidRDefault="00DF390A" w:rsidP="00D960FE">
      <w:pPr>
        <w:spacing w:line="360" w:lineRule="auto"/>
        <w:ind w:firstLine="708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D960FE" w:rsidRDefault="00D960FE" w:rsidP="00D960FE">
      <w:pPr>
        <w:spacing w:line="360" w:lineRule="auto"/>
        <w:ind w:firstLine="708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Муниципальное автономное дошкольное образовательное учреждение </w:t>
      </w:r>
    </w:p>
    <w:p w:rsidR="00D960FE" w:rsidRDefault="00D960FE" w:rsidP="00D960FE">
      <w:pPr>
        <w:spacing w:line="360" w:lineRule="auto"/>
        <w:ind w:firstLine="708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«Центра развития ребенка – детского сада № 375» городского округа Самара</w:t>
      </w:r>
    </w:p>
    <w:p w:rsidR="00D02107" w:rsidRPr="00D960FE" w:rsidRDefault="00D02107" w:rsidP="00E7591D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p w:rsidR="00D960FE" w:rsidRDefault="00D960FE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</w:p>
    <w:p w:rsidR="00D960FE" w:rsidRDefault="00D960FE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</w:p>
    <w:p w:rsidR="00D960FE" w:rsidRDefault="00D960FE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</w:p>
    <w:p w:rsidR="00D960FE" w:rsidRDefault="00D960FE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</w:p>
    <w:p w:rsidR="00D960FE" w:rsidRPr="00EF46CC" w:rsidRDefault="00394A92" w:rsidP="00EF46CC">
      <w:pPr>
        <w:spacing w:before="100" w:beforeAutospacing="1" w:after="100" w:afterAutospacing="1" w:line="240" w:lineRule="auto"/>
        <w:ind w:firstLine="708"/>
        <w:contextualSpacing/>
        <w:jc w:val="center"/>
        <w:rPr>
          <w:rFonts w:ascii="Times New Roman" w:eastAsia="Times New Roman" w:hAnsi="Times New Roman" w:cs="Times New Roman"/>
          <w:sz w:val="56"/>
          <w:szCs w:val="56"/>
        </w:rPr>
      </w:pPr>
      <w:r>
        <w:rPr>
          <w:rFonts w:ascii="Times New Roman" w:eastAsia="Times New Roman" w:hAnsi="Times New Roman" w:cs="Times New Roman"/>
          <w:sz w:val="56"/>
          <w:szCs w:val="56"/>
        </w:rPr>
        <w:t>Исследовательск</w:t>
      </w:r>
      <w:r w:rsidRPr="00EF46CC">
        <w:rPr>
          <w:rFonts w:ascii="Times New Roman" w:eastAsia="Times New Roman" w:hAnsi="Times New Roman" w:cs="Times New Roman"/>
          <w:sz w:val="56"/>
          <w:szCs w:val="56"/>
        </w:rPr>
        <w:t>ая</w:t>
      </w:r>
      <w:r w:rsidR="00EF46CC" w:rsidRPr="00EF46CC">
        <w:rPr>
          <w:rFonts w:ascii="Times New Roman" w:eastAsia="Times New Roman" w:hAnsi="Times New Roman" w:cs="Times New Roman"/>
          <w:sz w:val="56"/>
          <w:szCs w:val="56"/>
        </w:rPr>
        <w:t xml:space="preserve"> работа</w:t>
      </w:r>
    </w:p>
    <w:p w:rsidR="00EF46CC" w:rsidRPr="00472FEE" w:rsidRDefault="00EF46CC" w:rsidP="00EF46CC">
      <w:pPr>
        <w:spacing w:before="100" w:beforeAutospacing="1" w:after="100" w:afterAutospacing="1" w:line="240" w:lineRule="auto"/>
        <w:ind w:firstLine="708"/>
        <w:contextualSpacing/>
        <w:jc w:val="center"/>
        <w:rPr>
          <w:rFonts w:ascii="Times New Roman" w:eastAsia="Times New Roman" w:hAnsi="Times New Roman" w:cs="Times New Roman"/>
          <w:color w:val="0070C0"/>
          <w:sz w:val="72"/>
          <w:szCs w:val="72"/>
        </w:rPr>
      </w:pPr>
      <w:r w:rsidRPr="00472FEE">
        <w:rPr>
          <w:rFonts w:ascii="Times New Roman" w:eastAsia="Times New Roman" w:hAnsi="Times New Roman" w:cs="Times New Roman"/>
          <w:color w:val="0070C0"/>
          <w:sz w:val="72"/>
          <w:szCs w:val="72"/>
        </w:rPr>
        <w:t>«Круговорот воды в Самаре»</w:t>
      </w:r>
    </w:p>
    <w:p w:rsidR="00EF46CC" w:rsidRDefault="00EF46CC" w:rsidP="00EF46CC">
      <w:pPr>
        <w:spacing w:before="100" w:beforeAutospacing="1" w:after="100" w:afterAutospacing="1" w:line="240" w:lineRule="auto"/>
        <w:ind w:firstLine="708"/>
        <w:contextualSpacing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t>Выполнил</w:t>
      </w:r>
      <w:r w:rsidR="008A04A0">
        <w:rPr>
          <w:rFonts w:ascii="Times New Roman" w:eastAsia="Times New Roman" w:hAnsi="Times New Roman" w:cs="Times New Roman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sz w:val="32"/>
          <w:szCs w:val="32"/>
        </w:rPr>
        <w:t>: Воронин</w:t>
      </w:r>
      <w:r w:rsidR="008A04A0">
        <w:rPr>
          <w:rFonts w:ascii="Times New Roman" w:eastAsia="Times New Roman" w:hAnsi="Times New Roman" w:cs="Times New Roman"/>
          <w:sz w:val="32"/>
          <w:szCs w:val="32"/>
        </w:rPr>
        <w:t>а</w:t>
      </w:r>
      <w:r>
        <w:rPr>
          <w:rFonts w:ascii="Times New Roman" w:eastAsia="Times New Roman" w:hAnsi="Times New Roman" w:cs="Times New Roman"/>
          <w:sz w:val="32"/>
          <w:szCs w:val="32"/>
        </w:rPr>
        <w:t xml:space="preserve"> </w:t>
      </w:r>
      <w:r w:rsidR="008A04A0">
        <w:rPr>
          <w:rFonts w:ascii="Times New Roman" w:eastAsia="Times New Roman" w:hAnsi="Times New Roman" w:cs="Times New Roman"/>
          <w:sz w:val="32"/>
          <w:szCs w:val="32"/>
        </w:rPr>
        <w:t>Анастасия Владимировна</w:t>
      </w:r>
    </w:p>
    <w:p w:rsidR="00EF46CC" w:rsidRPr="00EF46CC" w:rsidRDefault="008A04A0" w:rsidP="00EF46CC">
      <w:pPr>
        <w:spacing w:before="100" w:beforeAutospacing="1" w:after="100" w:afterAutospacing="1" w:line="240" w:lineRule="auto"/>
        <w:ind w:firstLine="708"/>
        <w:contextualSpacing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sz w:val="32"/>
          <w:szCs w:val="32"/>
        </w:rPr>
        <w:t>Воспитатель старшей</w:t>
      </w:r>
      <w:r w:rsidR="00EF46CC">
        <w:rPr>
          <w:rFonts w:ascii="Times New Roman" w:eastAsia="Times New Roman" w:hAnsi="Times New Roman" w:cs="Times New Roman"/>
          <w:sz w:val="32"/>
          <w:szCs w:val="32"/>
        </w:rPr>
        <w:t xml:space="preserve"> групп</w:t>
      </w:r>
      <w:r>
        <w:rPr>
          <w:rFonts w:ascii="Times New Roman" w:eastAsia="Times New Roman" w:hAnsi="Times New Roman" w:cs="Times New Roman"/>
          <w:sz w:val="32"/>
          <w:szCs w:val="32"/>
        </w:rPr>
        <w:t>ы</w:t>
      </w:r>
      <w:r w:rsidR="00EF46CC">
        <w:rPr>
          <w:rFonts w:ascii="Times New Roman" w:eastAsia="Times New Roman" w:hAnsi="Times New Roman" w:cs="Times New Roman"/>
          <w:sz w:val="32"/>
          <w:szCs w:val="32"/>
        </w:rPr>
        <w:t xml:space="preserve"> № </w:t>
      </w:r>
      <w:r>
        <w:rPr>
          <w:rFonts w:ascii="Times New Roman" w:eastAsia="Times New Roman" w:hAnsi="Times New Roman" w:cs="Times New Roman"/>
          <w:sz w:val="32"/>
          <w:szCs w:val="32"/>
        </w:rPr>
        <w:t>11</w:t>
      </w:r>
    </w:p>
    <w:p w:rsidR="00D960FE" w:rsidRDefault="00D960FE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</w:p>
    <w:p w:rsidR="00D960FE" w:rsidRDefault="00D960FE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</w:p>
    <w:p w:rsidR="00D960FE" w:rsidRDefault="00D960FE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</w:p>
    <w:p w:rsidR="00D960FE" w:rsidRDefault="00D960FE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</w:p>
    <w:p w:rsidR="00D960FE" w:rsidRDefault="00D960FE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</w:p>
    <w:p w:rsidR="00EF46CC" w:rsidRDefault="00EF46CC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</w:p>
    <w:p w:rsidR="00D960FE" w:rsidRDefault="00D960FE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</w:p>
    <w:p w:rsidR="00D960FE" w:rsidRDefault="00D960FE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</w:p>
    <w:p w:rsidR="00D960FE" w:rsidRDefault="00D960FE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</w:p>
    <w:p w:rsidR="00EF46CC" w:rsidRDefault="00EF46CC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</w:p>
    <w:p w:rsidR="00D960FE" w:rsidRDefault="00D960FE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</w:p>
    <w:p w:rsidR="00D02107" w:rsidRPr="00472FEE" w:rsidRDefault="00EF46CC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color w:val="007E39"/>
          <w:sz w:val="32"/>
          <w:szCs w:val="32"/>
        </w:rPr>
      </w:pPr>
      <w:r w:rsidRPr="00472FEE">
        <w:rPr>
          <w:rFonts w:ascii="Times New Roman" w:eastAsia="Times New Roman" w:hAnsi="Times New Roman" w:cs="Times New Roman"/>
          <w:color w:val="007E39"/>
          <w:sz w:val="32"/>
          <w:szCs w:val="32"/>
        </w:rPr>
        <w:lastRenderedPageBreak/>
        <w:t>Я живу в прекрасном городе между двух рек: Волга и Самарка. То, что реки наполнены водой это понятно, так создала природа. Но как вода попадает в</w:t>
      </w:r>
      <w:r w:rsidR="00D02107" w:rsidRPr="00472FEE">
        <w:rPr>
          <w:rFonts w:ascii="Times New Roman" w:eastAsia="Times New Roman" w:hAnsi="Times New Roman" w:cs="Times New Roman"/>
          <w:color w:val="007E39"/>
          <w:sz w:val="32"/>
          <w:szCs w:val="32"/>
        </w:rPr>
        <w:t xml:space="preserve"> кран, </w:t>
      </w:r>
      <w:r w:rsidR="00040F54" w:rsidRPr="00472FEE">
        <w:rPr>
          <w:rFonts w:ascii="Times New Roman" w:eastAsia="Times New Roman" w:hAnsi="Times New Roman" w:cs="Times New Roman"/>
          <w:color w:val="007E39"/>
          <w:sz w:val="32"/>
          <w:szCs w:val="32"/>
        </w:rPr>
        <w:t>мне интересно</w:t>
      </w:r>
      <w:r w:rsidR="00D02107" w:rsidRPr="00472FEE">
        <w:rPr>
          <w:rFonts w:ascii="Times New Roman" w:eastAsia="Times New Roman" w:hAnsi="Times New Roman" w:cs="Times New Roman"/>
          <w:color w:val="007E39"/>
          <w:sz w:val="32"/>
          <w:szCs w:val="32"/>
        </w:rPr>
        <w:t xml:space="preserve"> – откуда </w:t>
      </w:r>
      <w:r w:rsidRPr="00472FEE">
        <w:rPr>
          <w:rFonts w:ascii="Times New Roman" w:eastAsia="Times New Roman" w:hAnsi="Times New Roman" w:cs="Times New Roman"/>
          <w:color w:val="007E39"/>
          <w:sz w:val="32"/>
          <w:szCs w:val="32"/>
        </w:rPr>
        <w:t>она берется?</w:t>
      </w:r>
      <w:r w:rsidR="00D02107" w:rsidRPr="00472FEE">
        <w:rPr>
          <w:rFonts w:ascii="Times New Roman" w:eastAsia="Times New Roman" w:hAnsi="Times New Roman" w:cs="Times New Roman"/>
          <w:color w:val="007E39"/>
          <w:sz w:val="32"/>
          <w:szCs w:val="32"/>
        </w:rPr>
        <w:t xml:space="preserve"> </w:t>
      </w:r>
    </w:p>
    <w:p w:rsidR="00EF46CC" w:rsidRPr="00472FEE" w:rsidRDefault="00040F54" w:rsidP="00DF390A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color w:val="007E39"/>
          <w:sz w:val="32"/>
          <w:szCs w:val="32"/>
        </w:rPr>
      </w:pPr>
      <w:r w:rsidRPr="00472FEE">
        <w:rPr>
          <w:rFonts w:ascii="Times New Roman" w:eastAsia="Times New Roman" w:hAnsi="Times New Roman" w:cs="Times New Roman"/>
          <w:color w:val="007E39"/>
          <w:sz w:val="32"/>
          <w:szCs w:val="32"/>
        </w:rPr>
        <w:t>Родители мне рассказали, что в</w:t>
      </w:r>
      <w:r w:rsidR="00D02107" w:rsidRPr="00472FEE">
        <w:rPr>
          <w:rFonts w:ascii="Times New Roman" w:eastAsia="Times New Roman" w:hAnsi="Times New Roman" w:cs="Times New Roman"/>
          <w:color w:val="007E39"/>
          <w:sz w:val="32"/>
          <w:szCs w:val="32"/>
        </w:rPr>
        <w:t xml:space="preserve">ода в больших количествах закачивается в трубы, в сложную систему водопровода. И каждая труба выходит </w:t>
      </w:r>
      <w:r w:rsidR="00A10A3C" w:rsidRPr="00472FEE">
        <w:rPr>
          <w:rFonts w:ascii="Times New Roman" w:eastAsia="Times New Roman" w:hAnsi="Times New Roman" w:cs="Times New Roman"/>
          <w:color w:val="007E39"/>
          <w:sz w:val="32"/>
          <w:szCs w:val="32"/>
        </w:rPr>
        <w:t xml:space="preserve">в квартирные краны. </w:t>
      </w:r>
    </w:p>
    <w:p w:rsidR="00DF390A" w:rsidRDefault="00DF390A" w:rsidP="00DF390A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</w:p>
    <w:p w:rsidR="00EF46CC" w:rsidRDefault="00EF46CC" w:rsidP="00DF390A">
      <w:pPr>
        <w:spacing w:before="100" w:beforeAutospacing="1" w:after="100" w:afterAutospacing="1" w:line="240" w:lineRule="auto"/>
        <w:contextualSpacing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</w:rPr>
        <w:drawing>
          <wp:inline distT="0" distB="0" distL="0" distR="0">
            <wp:extent cx="7892075" cy="5124450"/>
            <wp:effectExtent l="19050" t="0" r="0" b="0"/>
            <wp:docPr id="1" name="Рисунок 1" descr="D:\фотографии\ПРОФЕС 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фотографии\ПРОФЕС 041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 b="139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92075" cy="5124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F390A" w:rsidRDefault="00DF390A" w:rsidP="00EF46CC">
      <w:pPr>
        <w:spacing w:before="100" w:beforeAutospacing="1" w:after="100" w:afterAutospacing="1" w:line="240" w:lineRule="auto"/>
        <w:ind w:firstLine="708"/>
        <w:contextualSpacing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A10A3C" w:rsidRPr="00472FEE" w:rsidRDefault="00A10A3C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color w:val="0070C0"/>
          <w:sz w:val="32"/>
          <w:szCs w:val="32"/>
        </w:rPr>
      </w:pPr>
      <w:r w:rsidRPr="00472FEE">
        <w:rPr>
          <w:rFonts w:ascii="Times New Roman" w:eastAsia="Times New Roman" w:hAnsi="Times New Roman" w:cs="Times New Roman"/>
          <w:color w:val="0070C0"/>
          <w:sz w:val="32"/>
          <w:szCs w:val="32"/>
        </w:rPr>
        <w:t xml:space="preserve">Очень много воды человек тратит каждый день. </w:t>
      </w:r>
    </w:p>
    <w:p w:rsidR="00D02107" w:rsidRPr="00472FEE" w:rsidRDefault="00040F54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color w:val="0070C0"/>
          <w:sz w:val="32"/>
          <w:szCs w:val="32"/>
        </w:rPr>
      </w:pPr>
      <w:r w:rsidRPr="00472FEE">
        <w:rPr>
          <w:rFonts w:ascii="Times New Roman" w:eastAsia="Times New Roman" w:hAnsi="Times New Roman" w:cs="Times New Roman"/>
          <w:color w:val="0070C0"/>
          <w:sz w:val="32"/>
          <w:szCs w:val="32"/>
        </w:rPr>
        <w:t>П</w:t>
      </w:r>
      <w:r w:rsidR="00A10A3C" w:rsidRPr="00472FEE">
        <w:rPr>
          <w:rFonts w:ascii="Times New Roman" w:eastAsia="Times New Roman" w:hAnsi="Times New Roman" w:cs="Times New Roman"/>
          <w:color w:val="0070C0"/>
          <w:sz w:val="32"/>
          <w:szCs w:val="32"/>
        </w:rPr>
        <w:t>осле использования</w:t>
      </w:r>
      <w:r w:rsidRPr="00472FEE">
        <w:rPr>
          <w:rFonts w:ascii="Times New Roman" w:eastAsia="Times New Roman" w:hAnsi="Times New Roman" w:cs="Times New Roman"/>
          <w:color w:val="0070C0"/>
          <w:sz w:val="32"/>
          <w:szCs w:val="32"/>
        </w:rPr>
        <w:t xml:space="preserve"> вода утекает в</w:t>
      </w:r>
      <w:r w:rsidR="00A10A3C" w:rsidRPr="00472FEE">
        <w:rPr>
          <w:rFonts w:ascii="Times New Roman" w:eastAsia="Times New Roman" w:hAnsi="Times New Roman" w:cs="Times New Roman"/>
          <w:color w:val="0070C0"/>
          <w:sz w:val="32"/>
          <w:szCs w:val="32"/>
        </w:rPr>
        <w:t xml:space="preserve"> канализацию. А то, что утекает в канализацию, снова оказывается в кранах. Новой воды нет. Вся вода была уже использована тысячи раз.  </w:t>
      </w:r>
    </w:p>
    <w:p w:rsidR="00DF390A" w:rsidRPr="00472FEE" w:rsidRDefault="00DF390A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color w:val="0070C0"/>
          <w:sz w:val="32"/>
          <w:szCs w:val="32"/>
        </w:rPr>
      </w:pPr>
    </w:p>
    <w:p w:rsidR="00EF46CC" w:rsidRPr="00040F54" w:rsidRDefault="00EF46CC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</w:rPr>
        <w:drawing>
          <wp:inline distT="0" distB="0" distL="0" distR="0">
            <wp:extent cx="8715375" cy="5095530"/>
            <wp:effectExtent l="19050" t="0" r="9525" b="0"/>
            <wp:docPr id="2" name="Рисунок 2" descr="D:\фотографии\ПРОФЕС 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графии\ПРОФЕС 04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715375" cy="50955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02107" w:rsidRPr="00472FEE" w:rsidRDefault="00A10A3C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color w:val="C00000"/>
          <w:sz w:val="32"/>
          <w:szCs w:val="32"/>
        </w:rPr>
      </w:pPr>
      <w:r w:rsidRPr="00472FEE">
        <w:rPr>
          <w:rFonts w:ascii="Times New Roman" w:eastAsia="Times New Roman" w:hAnsi="Times New Roman" w:cs="Times New Roman"/>
          <w:color w:val="C00000"/>
          <w:sz w:val="32"/>
          <w:szCs w:val="32"/>
        </w:rPr>
        <w:lastRenderedPageBreak/>
        <w:t xml:space="preserve">Наша питьевая вода свежая, она поступает из чистых мест, например из рек, ручьев, озер, водохранилищ. </w:t>
      </w:r>
      <w:r w:rsidR="00D1687B" w:rsidRPr="00472FEE">
        <w:rPr>
          <w:rFonts w:ascii="Times New Roman" w:eastAsia="Times New Roman" w:hAnsi="Times New Roman" w:cs="Times New Roman"/>
          <w:color w:val="C00000"/>
          <w:sz w:val="32"/>
          <w:szCs w:val="32"/>
        </w:rPr>
        <w:t xml:space="preserve">Но она не остается на одном месте, а постоянно перемещается, вода часть природного цикла. </w:t>
      </w:r>
    </w:p>
    <w:p w:rsidR="00DF390A" w:rsidRDefault="00DF390A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</w:p>
    <w:p w:rsidR="001265FD" w:rsidRPr="00040F54" w:rsidRDefault="001265FD" w:rsidP="00DF390A">
      <w:pPr>
        <w:spacing w:before="100" w:beforeAutospacing="1" w:after="100" w:afterAutospacing="1" w:line="240" w:lineRule="auto"/>
        <w:contextualSpacing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</w:rPr>
        <w:drawing>
          <wp:inline distT="0" distB="0" distL="0" distR="0">
            <wp:extent cx="8315723" cy="5505450"/>
            <wp:effectExtent l="19050" t="0" r="9127" b="0"/>
            <wp:docPr id="3" name="Рисунок 3" descr="D:\фотографии\ПРОФЕС 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фотографии\ПРОФЕС 04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 t="2251" r="76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15723" cy="5505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7B" w:rsidRPr="00472FEE" w:rsidRDefault="00D1687B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color w:val="548DD4" w:themeColor="text2" w:themeTint="99"/>
          <w:sz w:val="32"/>
          <w:szCs w:val="32"/>
        </w:rPr>
      </w:pPr>
      <w:r w:rsidRPr="00472FEE">
        <w:rPr>
          <w:rFonts w:ascii="Times New Roman" w:eastAsia="Times New Roman" w:hAnsi="Times New Roman" w:cs="Times New Roman"/>
          <w:color w:val="548DD4" w:themeColor="text2" w:themeTint="99"/>
          <w:sz w:val="32"/>
          <w:szCs w:val="32"/>
        </w:rPr>
        <w:lastRenderedPageBreak/>
        <w:t xml:space="preserve">Посмотрите влага везде: идут дожди, журчат водоемы, поливаем растения. Когда вода нагревается, то влага выходит на поверхность, испаряется и поднимается в воздух став паром. Чем выше она поднимается, тем сильнее она охлаждается. Пар конденсируется и превращается в облака. </w:t>
      </w:r>
    </w:p>
    <w:p w:rsidR="00DF390A" w:rsidRPr="00472FEE" w:rsidRDefault="00DF390A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color w:val="548DD4" w:themeColor="text2" w:themeTint="99"/>
          <w:sz w:val="32"/>
          <w:szCs w:val="32"/>
        </w:rPr>
      </w:pPr>
    </w:p>
    <w:p w:rsidR="001265FD" w:rsidRPr="00040F54" w:rsidRDefault="001265FD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</w:rPr>
        <w:drawing>
          <wp:inline distT="0" distB="0" distL="0" distR="0">
            <wp:extent cx="8924925" cy="5243649"/>
            <wp:effectExtent l="19050" t="0" r="9525" b="0"/>
            <wp:docPr id="4" name="Рисунок 4" descr="D:\фотографии\ПРОФЕС 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графии\ПРОФЕС 048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929631" cy="5246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1687B" w:rsidRPr="00472FEE" w:rsidRDefault="00D1687B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color w:val="E36C0A" w:themeColor="accent6" w:themeShade="BF"/>
          <w:sz w:val="32"/>
          <w:szCs w:val="32"/>
        </w:rPr>
      </w:pPr>
      <w:r w:rsidRPr="00472FEE">
        <w:rPr>
          <w:rFonts w:ascii="Times New Roman" w:eastAsia="Times New Roman" w:hAnsi="Times New Roman" w:cs="Times New Roman"/>
          <w:color w:val="E36C0A" w:themeColor="accent6" w:themeShade="BF"/>
          <w:sz w:val="32"/>
          <w:szCs w:val="32"/>
        </w:rPr>
        <w:lastRenderedPageBreak/>
        <w:t xml:space="preserve">Если облако рассмотреть поближе, то можно увидеть, как много капелек собрались вместе. Чем больше пара превращается в облако, тем крупнее становятся капли. </w:t>
      </w:r>
      <w:r w:rsidR="00A2520B" w:rsidRPr="00472FEE">
        <w:rPr>
          <w:rFonts w:ascii="Times New Roman" w:eastAsia="Times New Roman" w:hAnsi="Times New Roman" w:cs="Times New Roman"/>
          <w:color w:val="E36C0A" w:themeColor="accent6" w:themeShade="BF"/>
          <w:sz w:val="32"/>
          <w:szCs w:val="32"/>
        </w:rPr>
        <w:t>Потом, когда они</w:t>
      </w:r>
      <w:r w:rsidRPr="00472FEE">
        <w:rPr>
          <w:rFonts w:ascii="Times New Roman" w:eastAsia="Times New Roman" w:hAnsi="Times New Roman" w:cs="Times New Roman"/>
          <w:color w:val="E36C0A" w:themeColor="accent6" w:themeShade="BF"/>
          <w:sz w:val="32"/>
          <w:szCs w:val="32"/>
        </w:rPr>
        <w:t xml:space="preserve"> </w:t>
      </w:r>
      <w:r w:rsidR="00A2520B" w:rsidRPr="00472FEE">
        <w:rPr>
          <w:rFonts w:ascii="Times New Roman" w:eastAsia="Times New Roman" w:hAnsi="Times New Roman" w:cs="Times New Roman"/>
          <w:color w:val="E36C0A" w:themeColor="accent6" w:themeShade="BF"/>
          <w:sz w:val="32"/>
          <w:szCs w:val="32"/>
        </w:rPr>
        <w:t xml:space="preserve">становятся очень большими, то падают на землю в виде дождя. </w:t>
      </w:r>
    </w:p>
    <w:p w:rsidR="00DF390A" w:rsidRDefault="00DF390A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</w:p>
    <w:p w:rsidR="001265FD" w:rsidRPr="00040F54" w:rsidRDefault="001265FD" w:rsidP="00DF390A">
      <w:pPr>
        <w:spacing w:before="100" w:beforeAutospacing="1" w:after="100" w:afterAutospacing="1" w:line="240" w:lineRule="auto"/>
        <w:ind w:firstLine="708"/>
        <w:contextualSpacing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</w:rPr>
        <w:drawing>
          <wp:inline distT="0" distB="0" distL="0" distR="0">
            <wp:extent cx="8382000" cy="5303108"/>
            <wp:effectExtent l="19050" t="0" r="0" b="0"/>
            <wp:docPr id="5" name="Рисунок 5" descr="D:\фотографии\ПРОФЕС 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фотографии\ПРОФЕС 049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 l="945" r="28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82000" cy="53031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265FD" w:rsidRPr="004C5D9A" w:rsidRDefault="00A2520B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color w:val="FF33CC"/>
          <w:sz w:val="32"/>
          <w:szCs w:val="32"/>
        </w:rPr>
      </w:pPr>
      <w:r w:rsidRPr="004C5D9A">
        <w:rPr>
          <w:rFonts w:ascii="Times New Roman" w:eastAsia="Times New Roman" w:hAnsi="Times New Roman" w:cs="Times New Roman"/>
          <w:color w:val="FF33CC"/>
          <w:sz w:val="32"/>
          <w:szCs w:val="32"/>
        </w:rPr>
        <w:lastRenderedPageBreak/>
        <w:t xml:space="preserve">Часть воды утекает в землю, а остальная превращается в огромные лужи. Это не только питьевая вода для нас, но и дом для множества животных. Озеро это водная община, как город. Растения питаются водой и служат домом и приютом для </w:t>
      </w:r>
      <w:r w:rsidR="00F90FF3" w:rsidRPr="004C5D9A">
        <w:rPr>
          <w:rFonts w:ascii="Times New Roman" w:eastAsia="Times New Roman" w:hAnsi="Times New Roman" w:cs="Times New Roman"/>
          <w:color w:val="FF33CC"/>
          <w:sz w:val="32"/>
          <w:szCs w:val="32"/>
        </w:rPr>
        <w:t xml:space="preserve">всех </w:t>
      </w:r>
      <w:r w:rsidRPr="004C5D9A">
        <w:rPr>
          <w:rFonts w:ascii="Times New Roman" w:eastAsia="Times New Roman" w:hAnsi="Times New Roman" w:cs="Times New Roman"/>
          <w:color w:val="FF33CC"/>
          <w:sz w:val="32"/>
          <w:szCs w:val="32"/>
        </w:rPr>
        <w:t>животных</w:t>
      </w:r>
      <w:r w:rsidR="00F90FF3" w:rsidRPr="004C5D9A">
        <w:rPr>
          <w:rFonts w:ascii="Times New Roman" w:eastAsia="Times New Roman" w:hAnsi="Times New Roman" w:cs="Times New Roman"/>
          <w:color w:val="FF33CC"/>
          <w:sz w:val="32"/>
          <w:szCs w:val="32"/>
        </w:rPr>
        <w:t>, которые здесь обитают</w:t>
      </w:r>
      <w:r w:rsidR="008820FB" w:rsidRPr="004C5D9A">
        <w:rPr>
          <w:rFonts w:ascii="Times New Roman" w:eastAsia="Times New Roman" w:hAnsi="Times New Roman" w:cs="Times New Roman"/>
          <w:color w:val="FF33CC"/>
          <w:sz w:val="32"/>
          <w:szCs w:val="32"/>
        </w:rPr>
        <w:t xml:space="preserve">. Но еще существует подводный мир, в котором живут и незаметные глазу бактерии. </w:t>
      </w:r>
    </w:p>
    <w:p w:rsidR="00DF390A" w:rsidRDefault="00DF390A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</w:p>
    <w:p w:rsidR="001265FD" w:rsidRDefault="001265FD" w:rsidP="00DF390A">
      <w:pPr>
        <w:spacing w:before="100" w:beforeAutospacing="1" w:after="100" w:afterAutospacing="1" w:line="240" w:lineRule="auto"/>
        <w:ind w:firstLine="708"/>
        <w:contextualSpacing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</w:rPr>
        <w:drawing>
          <wp:inline distT="0" distB="0" distL="0" distR="0">
            <wp:extent cx="8365900" cy="5095875"/>
            <wp:effectExtent l="19050" t="0" r="0" b="0"/>
            <wp:docPr id="6" name="Рисунок 6" descr="D:\фотографии\ПРОФЕС 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фотографии\ПРОФЕС 05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 l="7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65900" cy="5095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820FB" w:rsidRPr="004C5D9A" w:rsidRDefault="008820FB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color w:val="9900FF"/>
          <w:sz w:val="32"/>
          <w:szCs w:val="32"/>
        </w:rPr>
      </w:pPr>
      <w:r w:rsidRPr="004C5D9A">
        <w:rPr>
          <w:rFonts w:ascii="Times New Roman" w:eastAsia="Times New Roman" w:hAnsi="Times New Roman" w:cs="Times New Roman"/>
          <w:color w:val="9900FF"/>
          <w:sz w:val="32"/>
          <w:szCs w:val="32"/>
        </w:rPr>
        <w:lastRenderedPageBreak/>
        <w:t xml:space="preserve">Они делают очень важную работу – едят отходы: опавшую листву, мертвых животных. Бактерии работают мусорщиками, благодаря им вода всегда чистая. А сами они производят </w:t>
      </w:r>
      <w:r w:rsidR="00E4326C" w:rsidRPr="004C5D9A">
        <w:rPr>
          <w:rFonts w:ascii="Times New Roman" w:eastAsia="Times New Roman" w:hAnsi="Times New Roman" w:cs="Times New Roman"/>
          <w:color w:val="9900FF"/>
          <w:sz w:val="32"/>
          <w:szCs w:val="32"/>
        </w:rPr>
        <w:t xml:space="preserve">отходы, которыми питаются водные растения. А водные растения выделяют кислород, которым дышат рыбы. </w:t>
      </w:r>
    </w:p>
    <w:p w:rsidR="0049684F" w:rsidRPr="004C5D9A" w:rsidRDefault="0049684F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color w:val="9900FF"/>
          <w:sz w:val="32"/>
          <w:szCs w:val="32"/>
        </w:rPr>
      </w:pPr>
    </w:p>
    <w:p w:rsidR="001265FD" w:rsidRPr="00040F54" w:rsidRDefault="001265FD" w:rsidP="0049684F">
      <w:pPr>
        <w:spacing w:before="100" w:beforeAutospacing="1" w:after="100" w:afterAutospacing="1" w:line="240" w:lineRule="auto"/>
        <w:ind w:firstLine="708"/>
        <w:contextualSpacing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</w:rPr>
        <w:drawing>
          <wp:inline distT="0" distB="0" distL="0" distR="0">
            <wp:extent cx="8172450" cy="5218402"/>
            <wp:effectExtent l="19050" t="0" r="0" b="0"/>
            <wp:docPr id="7" name="Рисунок 7" descr="D:\фотографии\ПРОФЕС 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фотографии\ПРОФЕС 05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172450" cy="52184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1DE3" w:rsidRPr="004C5D9A" w:rsidRDefault="00E4326C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color w:val="0070C0"/>
          <w:sz w:val="32"/>
          <w:szCs w:val="32"/>
        </w:rPr>
      </w:pPr>
      <w:r w:rsidRPr="004C5D9A">
        <w:rPr>
          <w:rFonts w:ascii="Times New Roman" w:eastAsia="Times New Roman" w:hAnsi="Times New Roman" w:cs="Times New Roman"/>
          <w:color w:val="0070C0"/>
          <w:sz w:val="32"/>
          <w:szCs w:val="32"/>
        </w:rPr>
        <w:lastRenderedPageBreak/>
        <w:t xml:space="preserve">Большая часть воды сохраняется благодаря гравию и илу на дне, но небольшая часть воды просачивается под землю через слои почвы  и очищается. Потом она собирается в грунтовые воды. </w:t>
      </w:r>
    </w:p>
    <w:p w:rsidR="0049684F" w:rsidRDefault="0049684F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</w:p>
    <w:p w:rsidR="00FA1DE3" w:rsidRDefault="00FA1DE3" w:rsidP="00FA1DE3">
      <w:pPr>
        <w:spacing w:before="100" w:beforeAutospacing="1" w:after="100" w:afterAutospacing="1" w:line="240" w:lineRule="auto"/>
        <w:ind w:firstLine="708"/>
        <w:contextualSpacing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</w:rPr>
        <w:drawing>
          <wp:inline distT="0" distB="0" distL="0" distR="0">
            <wp:extent cx="7324725" cy="5404868"/>
            <wp:effectExtent l="19050" t="0" r="9525" b="0"/>
            <wp:docPr id="8" name="Рисунок 8" descr="D:\фотографии\ПРОФЕС 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фотографии\ПРОФЕС 0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4635" cy="54048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4326C" w:rsidRPr="004C5D9A" w:rsidRDefault="00E4326C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color w:val="007E39"/>
          <w:sz w:val="32"/>
          <w:szCs w:val="32"/>
        </w:rPr>
      </w:pPr>
      <w:r w:rsidRPr="004C5D9A">
        <w:rPr>
          <w:rFonts w:ascii="Times New Roman" w:eastAsia="Times New Roman" w:hAnsi="Times New Roman" w:cs="Times New Roman"/>
          <w:color w:val="007E39"/>
          <w:sz w:val="32"/>
          <w:szCs w:val="32"/>
        </w:rPr>
        <w:lastRenderedPageBreak/>
        <w:t xml:space="preserve">Эту воду можно использовать, закачав на </w:t>
      </w:r>
      <w:r w:rsidR="00FA1DE3" w:rsidRPr="004C5D9A">
        <w:rPr>
          <w:rFonts w:ascii="Times New Roman" w:eastAsia="Times New Roman" w:hAnsi="Times New Roman" w:cs="Times New Roman"/>
          <w:color w:val="007E39"/>
          <w:sz w:val="32"/>
          <w:szCs w:val="32"/>
        </w:rPr>
        <w:t xml:space="preserve">Самарскую </w:t>
      </w:r>
      <w:r w:rsidRPr="004C5D9A">
        <w:rPr>
          <w:rFonts w:ascii="Times New Roman" w:eastAsia="Times New Roman" w:hAnsi="Times New Roman" w:cs="Times New Roman"/>
          <w:color w:val="007E39"/>
          <w:sz w:val="32"/>
          <w:szCs w:val="32"/>
        </w:rPr>
        <w:t xml:space="preserve">водопроводную станцию. А от туда доставлять </w:t>
      </w:r>
      <w:r w:rsidR="00FA1DE3" w:rsidRPr="004C5D9A">
        <w:rPr>
          <w:rFonts w:ascii="Times New Roman" w:eastAsia="Times New Roman" w:hAnsi="Times New Roman" w:cs="Times New Roman"/>
          <w:color w:val="007E39"/>
          <w:sz w:val="32"/>
          <w:szCs w:val="32"/>
        </w:rPr>
        <w:t>по</w:t>
      </w:r>
      <w:r w:rsidRPr="004C5D9A">
        <w:rPr>
          <w:rFonts w:ascii="Times New Roman" w:eastAsia="Times New Roman" w:hAnsi="Times New Roman" w:cs="Times New Roman"/>
          <w:color w:val="007E39"/>
          <w:sz w:val="32"/>
          <w:szCs w:val="32"/>
        </w:rPr>
        <w:t xml:space="preserve"> дом</w:t>
      </w:r>
      <w:r w:rsidR="00FA1DE3" w:rsidRPr="004C5D9A">
        <w:rPr>
          <w:rFonts w:ascii="Times New Roman" w:eastAsia="Times New Roman" w:hAnsi="Times New Roman" w:cs="Times New Roman"/>
          <w:color w:val="007E39"/>
          <w:sz w:val="32"/>
          <w:szCs w:val="32"/>
        </w:rPr>
        <w:t>ам</w:t>
      </w:r>
      <w:r w:rsidRPr="004C5D9A">
        <w:rPr>
          <w:rFonts w:ascii="Times New Roman" w:eastAsia="Times New Roman" w:hAnsi="Times New Roman" w:cs="Times New Roman"/>
          <w:color w:val="007E39"/>
          <w:sz w:val="32"/>
          <w:szCs w:val="32"/>
        </w:rPr>
        <w:t xml:space="preserve">. </w:t>
      </w:r>
    </w:p>
    <w:p w:rsidR="0049684F" w:rsidRDefault="0049684F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</w:p>
    <w:p w:rsidR="00FA1DE3" w:rsidRPr="00040F54" w:rsidRDefault="00FA1DE3" w:rsidP="00017DF3">
      <w:pPr>
        <w:spacing w:before="100" w:beforeAutospacing="1" w:after="100" w:afterAutospacing="1" w:line="240" w:lineRule="auto"/>
        <w:contextualSpacing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</w:rPr>
        <w:drawing>
          <wp:inline distT="0" distB="0" distL="0" distR="0">
            <wp:extent cx="7724484" cy="5486400"/>
            <wp:effectExtent l="19050" t="0" r="0" b="0"/>
            <wp:docPr id="9" name="Рисунок 9" descr="D:\фотографии\ПРОФЕС 0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фотографии\ПРОФЕС 063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4484" cy="548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DF3" w:rsidRPr="004C5D9A" w:rsidRDefault="0046473D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color w:val="FF0000"/>
          <w:sz w:val="32"/>
          <w:szCs w:val="32"/>
        </w:rPr>
      </w:pPr>
      <w:r w:rsidRPr="004C5D9A">
        <w:rPr>
          <w:rFonts w:ascii="Times New Roman" w:eastAsia="Times New Roman" w:hAnsi="Times New Roman" w:cs="Times New Roman"/>
          <w:color w:val="FF0000"/>
          <w:sz w:val="32"/>
          <w:szCs w:val="32"/>
        </w:rPr>
        <w:lastRenderedPageBreak/>
        <w:t xml:space="preserve">Каждый день человек получает воду из крана: купается, стирает, моет посуду. Но он не один это делает, а целый город. И бактерии не справляются с таким количеством загрязнений. </w:t>
      </w:r>
      <w:r w:rsidR="00E101D1" w:rsidRPr="004C5D9A">
        <w:rPr>
          <w:rFonts w:ascii="Times New Roman" w:eastAsia="Times New Roman" w:hAnsi="Times New Roman" w:cs="Times New Roman"/>
          <w:color w:val="FF0000"/>
          <w:sz w:val="32"/>
          <w:szCs w:val="32"/>
        </w:rPr>
        <w:t>Людям нужна водоочистительная станция. Вода которая стекает в канализацию, попадает в коллектор. Чем больше труб соединяются, тем шире коллектор</w:t>
      </w:r>
      <w:r w:rsidRPr="004C5D9A">
        <w:rPr>
          <w:rFonts w:ascii="Times New Roman" w:eastAsia="Times New Roman" w:hAnsi="Times New Roman" w:cs="Times New Roman"/>
          <w:color w:val="FF0000"/>
          <w:sz w:val="32"/>
          <w:szCs w:val="32"/>
        </w:rPr>
        <w:t>.  Он такой большой, что здесь может проехать поезд.</w:t>
      </w:r>
      <w:r w:rsidR="00E101D1" w:rsidRPr="004C5D9A">
        <w:rPr>
          <w:rFonts w:ascii="Times New Roman" w:eastAsia="Times New Roman" w:hAnsi="Times New Roman" w:cs="Times New Roman"/>
          <w:color w:val="FF0000"/>
          <w:sz w:val="32"/>
          <w:szCs w:val="32"/>
        </w:rPr>
        <w:t xml:space="preserve"> </w:t>
      </w:r>
    </w:p>
    <w:p w:rsidR="0049684F" w:rsidRDefault="0049684F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</w:p>
    <w:p w:rsidR="00017DF3" w:rsidRDefault="00017DF3" w:rsidP="00017DF3">
      <w:pPr>
        <w:spacing w:before="100" w:beforeAutospacing="1" w:after="100" w:afterAutospacing="1" w:line="240" w:lineRule="auto"/>
        <w:contextualSpacing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</w:rPr>
        <w:drawing>
          <wp:inline distT="0" distB="0" distL="0" distR="0">
            <wp:extent cx="7523796" cy="4953000"/>
            <wp:effectExtent l="19050" t="0" r="954" b="0"/>
            <wp:docPr id="10" name="Рисунок 10" descr="D:\фотографии\ПРОФЕС 0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фотографии\ПРОФЕС 067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25854" cy="49543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7DF3" w:rsidRPr="004C5D9A" w:rsidRDefault="0046473D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color w:val="FF33CC"/>
          <w:sz w:val="32"/>
          <w:szCs w:val="32"/>
        </w:rPr>
      </w:pPr>
      <w:r w:rsidRPr="004C5D9A">
        <w:rPr>
          <w:rFonts w:ascii="Times New Roman" w:eastAsia="Times New Roman" w:hAnsi="Times New Roman" w:cs="Times New Roman"/>
          <w:color w:val="FF33CC"/>
          <w:sz w:val="32"/>
          <w:szCs w:val="32"/>
        </w:rPr>
        <w:lastRenderedPageBreak/>
        <w:t xml:space="preserve">Там есть решетка которая не пропускает крупный мусор попавший в канализацию. </w:t>
      </w:r>
    </w:p>
    <w:p w:rsidR="0049684F" w:rsidRDefault="0049684F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</w:p>
    <w:p w:rsidR="00017DF3" w:rsidRDefault="00017DF3" w:rsidP="0049684F">
      <w:pPr>
        <w:spacing w:before="100" w:beforeAutospacing="1" w:after="100" w:afterAutospacing="1" w:line="240" w:lineRule="auto"/>
        <w:ind w:firstLine="708"/>
        <w:contextualSpacing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</w:rPr>
        <w:drawing>
          <wp:inline distT="0" distB="0" distL="0" distR="0">
            <wp:extent cx="7820025" cy="5707160"/>
            <wp:effectExtent l="19050" t="0" r="9525" b="0"/>
            <wp:docPr id="11" name="Рисунок 11" descr="D:\фотографии\ПРОФЕС 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фотографии\ПРОФЕС 068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 t="4082" r="92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20025" cy="57071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3DE8" w:rsidRPr="004C5D9A" w:rsidRDefault="0046473D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color w:val="FF6600"/>
          <w:sz w:val="32"/>
          <w:szCs w:val="32"/>
        </w:rPr>
      </w:pPr>
      <w:r w:rsidRPr="004C5D9A">
        <w:rPr>
          <w:rFonts w:ascii="Times New Roman" w:eastAsia="Times New Roman" w:hAnsi="Times New Roman" w:cs="Times New Roman"/>
          <w:color w:val="FF6600"/>
          <w:sz w:val="32"/>
          <w:szCs w:val="32"/>
        </w:rPr>
        <w:lastRenderedPageBreak/>
        <w:t xml:space="preserve">Гравий и песок смытые с дорог, смешиваются с водой. Потом вода заполняет большие бассейны, в которых </w:t>
      </w:r>
      <w:r w:rsidR="00FD6E3E" w:rsidRPr="004C5D9A">
        <w:rPr>
          <w:rFonts w:ascii="Times New Roman" w:eastAsia="Times New Roman" w:hAnsi="Times New Roman" w:cs="Times New Roman"/>
          <w:color w:val="FF6600"/>
          <w:sz w:val="32"/>
          <w:szCs w:val="32"/>
        </w:rPr>
        <w:t>все тяжелое опускается</w:t>
      </w:r>
      <w:r w:rsidRPr="004C5D9A">
        <w:rPr>
          <w:rFonts w:ascii="Times New Roman" w:eastAsia="Times New Roman" w:hAnsi="Times New Roman" w:cs="Times New Roman"/>
          <w:color w:val="FF6600"/>
          <w:sz w:val="32"/>
          <w:szCs w:val="32"/>
        </w:rPr>
        <w:t xml:space="preserve"> на дно</w:t>
      </w:r>
      <w:r w:rsidR="00FD6E3E" w:rsidRPr="004C5D9A">
        <w:rPr>
          <w:rFonts w:ascii="Times New Roman" w:eastAsia="Times New Roman" w:hAnsi="Times New Roman" w:cs="Times New Roman"/>
          <w:color w:val="FF6600"/>
          <w:sz w:val="32"/>
          <w:szCs w:val="32"/>
        </w:rPr>
        <w:t xml:space="preserve">, это длится пару дней. После этого вода выглядит прозрачнее, но она на чистая. </w:t>
      </w:r>
    </w:p>
    <w:p w:rsidR="004C5D9A" w:rsidRPr="004C5D9A" w:rsidRDefault="004C5D9A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color w:val="FF6600"/>
          <w:sz w:val="32"/>
          <w:szCs w:val="32"/>
        </w:rPr>
      </w:pPr>
    </w:p>
    <w:p w:rsidR="00E33DE8" w:rsidRDefault="00E33DE8" w:rsidP="0049684F">
      <w:pPr>
        <w:spacing w:before="100" w:beforeAutospacing="1" w:after="100" w:afterAutospacing="1" w:line="240" w:lineRule="auto"/>
        <w:ind w:firstLine="708"/>
        <w:contextualSpacing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</w:rPr>
        <w:drawing>
          <wp:inline distT="0" distB="0" distL="0" distR="0">
            <wp:extent cx="8801100" cy="5188555"/>
            <wp:effectExtent l="19050" t="0" r="0" b="0"/>
            <wp:docPr id="13" name="Рисунок 13" descr="D:\фотографии\ПРОФЕС 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графии\ПРОФЕС 07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 l="1143" r="57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801100" cy="51885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6379C" w:rsidRPr="004C5D9A" w:rsidRDefault="00FD6E3E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color w:val="9900FF"/>
          <w:sz w:val="32"/>
          <w:szCs w:val="32"/>
        </w:rPr>
      </w:pPr>
      <w:r w:rsidRPr="004C5D9A">
        <w:rPr>
          <w:rFonts w:ascii="Times New Roman" w:eastAsia="Times New Roman" w:hAnsi="Times New Roman" w:cs="Times New Roman"/>
          <w:color w:val="9900FF"/>
          <w:sz w:val="32"/>
          <w:szCs w:val="32"/>
        </w:rPr>
        <w:lastRenderedPageBreak/>
        <w:t>К чистке приступают бактерии, которые должны разделить и уничтожить отходы. Остатки оседают на дно, а вода достаточно чистая, чтобы вернуть ее в рек</w:t>
      </w:r>
      <w:r w:rsidR="00E33DE8" w:rsidRPr="004C5D9A">
        <w:rPr>
          <w:rFonts w:ascii="Times New Roman" w:eastAsia="Times New Roman" w:hAnsi="Times New Roman" w:cs="Times New Roman"/>
          <w:color w:val="9900FF"/>
          <w:sz w:val="32"/>
          <w:szCs w:val="32"/>
        </w:rPr>
        <w:t>у</w:t>
      </w:r>
      <w:r w:rsidRPr="004C5D9A">
        <w:rPr>
          <w:rFonts w:ascii="Times New Roman" w:eastAsia="Times New Roman" w:hAnsi="Times New Roman" w:cs="Times New Roman"/>
          <w:color w:val="9900FF"/>
          <w:sz w:val="32"/>
          <w:szCs w:val="32"/>
        </w:rPr>
        <w:t xml:space="preserve">. Наша вода вернулась в природный цикл. </w:t>
      </w:r>
    </w:p>
    <w:p w:rsidR="0049684F" w:rsidRPr="004C5D9A" w:rsidRDefault="0049684F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color w:val="9900FF"/>
          <w:sz w:val="32"/>
          <w:szCs w:val="32"/>
        </w:rPr>
      </w:pPr>
    </w:p>
    <w:p w:rsidR="00E33DE8" w:rsidRPr="00040F54" w:rsidRDefault="00E33DE8" w:rsidP="00E33DE8">
      <w:pPr>
        <w:spacing w:before="100" w:beforeAutospacing="1" w:after="100" w:afterAutospacing="1" w:line="240" w:lineRule="auto"/>
        <w:contextualSpacing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</w:rPr>
        <w:drawing>
          <wp:inline distT="0" distB="0" distL="0" distR="0">
            <wp:extent cx="7435285" cy="5534025"/>
            <wp:effectExtent l="19050" t="0" r="0" b="0"/>
            <wp:docPr id="14" name="Рисунок 14" descr="D:\фотографии\ПРОФЕС 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фотографии\ПРОФЕС 07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 l="149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40533" cy="55379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1B4E" w:rsidRPr="004C5D9A" w:rsidRDefault="0006379C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color w:val="0000FF"/>
          <w:sz w:val="32"/>
          <w:szCs w:val="32"/>
        </w:rPr>
      </w:pPr>
      <w:r w:rsidRPr="004C5D9A">
        <w:rPr>
          <w:rFonts w:ascii="Times New Roman" w:eastAsia="Times New Roman" w:hAnsi="Times New Roman" w:cs="Times New Roman"/>
          <w:color w:val="0000FF"/>
          <w:sz w:val="32"/>
          <w:szCs w:val="32"/>
        </w:rPr>
        <w:lastRenderedPageBreak/>
        <w:t>Но есть проблема</w:t>
      </w:r>
      <w:r w:rsidR="00CD5195" w:rsidRPr="004C5D9A">
        <w:rPr>
          <w:rFonts w:ascii="Times New Roman" w:eastAsia="Times New Roman" w:hAnsi="Times New Roman" w:cs="Times New Roman"/>
          <w:color w:val="0000FF"/>
          <w:sz w:val="32"/>
          <w:szCs w:val="32"/>
        </w:rPr>
        <w:t>. Бактерии едят только натуральные отходы. А что только не сливают в канализацию: вредную бытовую химию, отбеливатели, порошки, растворители и прочую гадость. Маленькие пожиратели отходов теряют аппетит, пока эти химикаты не исчезнут. Но водную систему отравляют не только домашнее хозяйство, но и заводы</w:t>
      </w:r>
      <w:r w:rsidR="000D02E3" w:rsidRPr="004C5D9A">
        <w:rPr>
          <w:rFonts w:ascii="Times New Roman" w:eastAsia="Times New Roman" w:hAnsi="Times New Roman" w:cs="Times New Roman"/>
          <w:color w:val="0000FF"/>
          <w:sz w:val="32"/>
          <w:szCs w:val="32"/>
        </w:rPr>
        <w:t xml:space="preserve">. </w:t>
      </w:r>
    </w:p>
    <w:p w:rsidR="0049684F" w:rsidRPr="004C5D9A" w:rsidRDefault="0049684F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color w:val="002060"/>
          <w:sz w:val="32"/>
          <w:szCs w:val="32"/>
        </w:rPr>
      </w:pPr>
    </w:p>
    <w:p w:rsidR="00E33DE8" w:rsidRPr="00040F54" w:rsidRDefault="00E33DE8" w:rsidP="00E33DE8">
      <w:pPr>
        <w:spacing w:before="100" w:beforeAutospacing="1" w:after="100" w:afterAutospacing="1" w:line="240" w:lineRule="auto"/>
        <w:contextualSpacing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</w:rPr>
        <w:drawing>
          <wp:inline distT="0" distB="0" distL="0" distR="0">
            <wp:extent cx="3692746" cy="3044202"/>
            <wp:effectExtent l="19050" t="0" r="2954" b="0"/>
            <wp:docPr id="15" name="Рисунок 15" descr="D:\фотографии\ПРОФЕС 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фотографии\ПРОФЕС 074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2746" cy="304420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sz w:val="32"/>
          <w:szCs w:val="32"/>
        </w:rPr>
        <w:t xml:space="preserve">  </w:t>
      </w:r>
      <w:r>
        <w:rPr>
          <w:rFonts w:ascii="Times New Roman" w:eastAsia="Times New Roman" w:hAnsi="Times New Roman" w:cs="Times New Roman"/>
          <w:noProof/>
          <w:sz w:val="32"/>
          <w:szCs w:val="32"/>
        </w:rPr>
        <w:drawing>
          <wp:inline distT="0" distB="0" distL="0" distR="0">
            <wp:extent cx="5858273" cy="4333875"/>
            <wp:effectExtent l="19050" t="0" r="9127" b="0"/>
            <wp:docPr id="16" name="Рисунок 16" descr="D:\фотографии\ПРОФЕС 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фотографии\ПРОФЕС 075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58273" cy="4333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1B4E" w:rsidRDefault="00A21B4E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</w:p>
    <w:p w:rsidR="00A21B4E" w:rsidRPr="004C5D9A" w:rsidRDefault="00A21B4E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color w:val="0000FF"/>
          <w:sz w:val="32"/>
          <w:szCs w:val="32"/>
        </w:rPr>
      </w:pPr>
      <w:r w:rsidRPr="004C5D9A">
        <w:rPr>
          <w:rFonts w:ascii="Times New Roman" w:eastAsia="Times New Roman" w:hAnsi="Times New Roman" w:cs="Times New Roman"/>
          <w:color w:val="0000FF"/>
          <w:sz w:val="32"/>
          <w:szCs w:val="32"/>
        </w:rPr>
        <w:t>В таких случаях жителям города Самары нужна т</w:t>
      </w:r>
      <w:r w:rsidR="000D02E3" w:rsidRPr="004C5D9A">
        <w:rPr>
          <w:rFonts w:ascii="Times New Roman" w:eastAsia="Times New Roman" w:hAnsi="Times New Roman" w:cs="Times New Roman"/>
          <w:color w:val="0000FF"/>
          <w:sz w:val="32"/>
          <w:szCs w:val="32"/>
        </w:rPr>
        <w:t xml:space="preserve">ехнологическая очистка воды. Загрязненная вода </w:t>
      </w:r>
    </w:p>
    <w:p w:rsidR="00A21B4E" w:rsidRPr="004C5D9A" w:rsidRDefault="00A21B4E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color w:val="0000FF"/>
          <w:sz w:val="32"/>
          <w:szCs w:val="32"/>
        </w:rPr>
      </w:pPr>
    </w:p>
    <w:p w:rsidR="00A21B4E" w:rsidRPr="004C5D9A" w:rsidRDefault="000D02E3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color w:val="0000FF"/>
          <w:sz w:val="32"/>
          <w:szCs w:val="32"/>
        </w:rPr>
      </w:pPr>
      <w:r w:rsidRPr="004C5D9A">
        <w:rPr>
          <w:rFonts w:ascii="Times New Roman" w:eastAsia="Times New Roman" w:hAnsi="Times New Roman" w:cs="Times New Roman"/>
          <w:color w:val="0000FF"/>
          <w:sz w:val="32"/>
          <w:szCs w:val="32"/>
        </w:rPr>
        <w:lastRenderedPageBreak/>
        <w:t xml:space="preserve">закачивается в специальный огромный колодец, где песочные фильтры начинают процесс очистки. </w:t>
      </w:r>
    </w:p>
    <w:p w:rsidR="00A21B4E" w:rsidRDefault="00A21B4E" w:rsidP="00A21B4E">
      <w:pPr>
        <w:spacing w:before="100" w:beforeAutospacing="1" w:after="100" w:afterAutospacing="1" w:line="240" w:lineRule="auto"/>
        <w:contextualSpacing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</w:rPr>
        <w:drawing>
          <wp:inline distT="0" distB="0" distL="0" distR="0">
            <wp:extent cx="4133850" cy="2933700"/>
            <wp:effectExtent l="19050" t="0" r="0" b="0"/>
            <wp:docPr id="17" name="Рисунок 17" descr="D:\фотографии\ПРОФЕС 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фотографии\ПРОФЕС 08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6199" cy="29353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Times New Roman" w:eastAsia="Times New Roman" w:hAnsi="Times New Roman" w:cs="Times New Roman"/>
          <w:noProof/>
          <w:sz w:val="32"/>
          <w:szCs w:val="32"/>
        </w:rPr>
        <w:drawing>
          <wp:inline distT="0" distB="0" distL="0" distR="0">
            <wp:extent cx="7436989" cy="2895600"/>
            <wp:effectExtent l="19050" t="0" r="0" b="0"/>
            <wp:docPr id="18" name="Рисунок 18" descr="D:\фотографии\ПРОФЕС 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фотографии\ПРОФЕС 081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6989" cy="2895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1B4E" w:rsidRDefault="00A21B4E" w:rsidP="00A21B4E">
      <w:pPr>
        <w:spacing w:before="100" w:beforeAutospacing="1" w:after="100" w:afterAutospacing="1" w:line="240" w:lineRule="auto"/>
        <w:contextualSpacing/>
        <w:jc w:val="center"/>
        <w:rPr>
          <w:rFonts w:ascii="Times New Roman" w:eastAsia="Times New Roman" w:hAnsi="Times New Roman" w:cs="Times New Roman"/>
          <w:sz w:val="32"/>
          <w:szCs w:val="32"/>
        </w:rPr>
      </w:pPr>
    </w:p>
    <w:p w:rsidR="00A21B4E" w:rsidRPr="004C5D9A" w:rsidRDefault="000D02E3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color w:val="00B050"/>
          <w:sz w:val="32"/>
          <w:szCs w:val="32"/>
        </w:rPr>
      </w:pPr>
      <w:r w:rsidRPr="004C5D9A">
        <w:rPr>
          <w:rFonts w:ascii="Times New Roman" w:eastAsia="Times New Roman" w:hAnsi="Times New Roman" w:cs="Times New Roman"/>
          <w:color w:val="00B050"/>
          <w:sz w:val="32"/>
          <w:szCs w:val="32"/>
        </w:rPr>
        <w:lastRenderedPageBreak/>
        <w:t xml:space="preserve">Затем вода закачивается в цистерны, </w:t>
      </w:r>
      <w:r w:rsidR="00FD6E3E" w:rsidRPr="004C5D9A">
        <w:rPr>
          <w:rFonts w:ascii="Times New Roman" w:eastAsia="Times New Roman" w:hAnsi="Times New Roman" w:cs="Times New Roman"/>
          <w:color w:val="00B050"/>
          <w:sz w:val="32"/>
          <w:szCs w:val="32"/>
        </w:rPr>
        <w:t xml:space="preserve"> </w:t>
      </w:r>
      <w:r w:rsidRPr="004C5D9A">
        <w:rPr>
          <w:rFonts w:ascii="Times New Roman" w:eastAsia="Times New Roman" w:hAnsi="Times New Roman" w:cs="Times New Roman"/>
          <w:color w:val="00B050"/>
          <w:sz w:val="32"/>
          <w:szCs w:val="32"/>
        </w:rPr>
        <w:t xml:space="preserve">внутри которых угольные фильтры впитывающие всю грязь. </w:t>
      </w:r>
    </w:p>
    <w:p w:rsidR="0049684F" w:rsidRDefault="0049684F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</w:p>
    <w:p w:rsidR="00A21B4E" w:rsidRDefault="00A21B4E" w:rsidP="00A21B4E">
      <w:pPr>
        <w:spacing w:before="100" w:beforeAutospacing="1" w:after="100" w:afterAutospacing="1" w:line="240" w:lineRule="auto"/>
        <w:contextualSpacing/>
        <w:jc w:val="center"/>
        <w:rPr>
          <w:rFonts w:ascii="Times New Roman" w:eastAsia="Times New Roman" w:hAnsi="Times New Roman" w:cs="Times New Roman"/>
          <w:sz w:val="32"/>
          <w:szCs w:val="32"/>
        </w:rPr>
      </w:pPr>
      <w:r>
        <w:rPr>
          <w:rFonts w:ascii="Times New Roman" w:eastAsia="Times New Roman" w:hAnsi="Times New Roman" w:cs="Times New Roman"/>
          <w:noProof/>
          <w:sz w:val="32"/>
          <w:szCs w:val="32"/>
        </w:rPr>
        <w:drawing>
          <wp:inline distT="0" distB="0" distL="0" distR="0">
            <wp:extent cx="7705402" cy="5743575"/>
            <wp:effectExtent l="19050" t="0" r="0" b="0"/>
            <wp:docPr id="19" name="Рисунок 19" descr="D:\фотографии\ПРОФЕС 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фотографии\ПРОФЕС 07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05402" cy="57435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21B4E" w:rsidRPr="004C5D9A" w:rsidRDefault="000D02E3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color w:val="FF0000"/>
          <w:sz w:val="32"/>
          <w:szCs w:val="32"/>
        </w:rPr>
      </w:pPr>
      <w:r w:rsidRPr="004C5D9A">
        <w:rPr>
          <w:rFonts w:ascii="Times New Roman" w:eastAsia="Times New Roman" w:hAnsi="Times New Roman" w:cs="Times New Roman"/>
          <w:color w:val="FF0000"/>
          <w:sz w:val="32"/>
          <w:szCs w:val="32"/>
        </w:rPr>
        <w:lastRenderedPageBreak/>
        <w:t>Они так быстро засоряются, что их приходится чистить каждую неделю. Потом через воду проводят озон, он вступает в реакцию с опасными химикатами и делает их безвредными</w:t>
      </w:r>
      <w:r w:rsidR="00A21B4E" w:rsidRPr="004C5D9A">
        <w:rPr>
          <w:rFonts w:ascii="Times New Roman" w:eastAsia="Times New Roman" w:hAnsi="Times New Roman" w:cs="Times New Roman"/>
          <w:color w:val="FF0000"/>
          <w:sz w:val="32"/>
          <w:szCs w:val="32"/>
        </w:rPr>
        <w:t xml:space="preserve">. </w:t>
      </w:r>
    </w:p>
    <w:p w:rsidR="0049684F" w:rsidRPr="00040F54" w:rsidRDefault="0049684F" w:rsidP="00040F54">
      <w:pPr>
        <w:spacing w:before="100" w:beforeAutospacing="1" w:after="100" w:afterAutospacing="1" w:line="240" w:lineRule="auto"/>
        <w:ind w:firstLine="708"/>
        <w:contextualSpacing/>
        <w:rPr>
          <w:rFonts w:ascii="Times New Roman" w:eastAsia="Times New Roman" w:hAnsi="Times New Roman" w:cs="Times New Roman"/>
          <w:sz w:val="32"/>
          <w:szCs w:val="32"/>
        </w:rPr>
      </w:pPr>
    </w:p>
    <w:p w:rsidR="00FD6E3E" w:rsidRDefault="00A21B4E" w:rsidP="00A21B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81800" cy="5211212"/>
            <wp:effectExtent l="19050" t="0" r="0" b="0"/>
            <wp:docPr id="20" name="Рисунок 20" descr="D:\фотографии\ПРОФЕС 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фотографии\ПРОФЕС 086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1800" cy="521121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C5A81" w:rsidRPr="004C5D9A" w:rsidRDefault="00394A92" w:rsidP="00A21B4E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0000FF"/>
          <w:sz w:val="32"/>
          <w:szCs w:val="32"/>
        </w:rPr>
      </w:pPr>
      <w:r>
        <w:rPr>
          <w:rFonts w:ascii="Times New Roman" w:eastAsia="Times New Roman" w:hAnsi="Times New Roman" w:cs="Times New Roman"/>
          <w:color w:val="0000FF"/>
          <w:sz w:val="32"/>
          <w:szCs w:val="32"/>
        </w:rPr>
        <w:lastRenderedPageBreak/>
        <w:t>Мы взяли пробу воды из разных районов города Самары и отдали в</w:t>
      </w:r>
      <w:r w:rsidR="00DF390A" w:rsidRPr="004C5D9A">
        <w:rPr>
          <w:rFonts w:ascii="Times New Roman" w:eastAsia="Times New Roman" w:hAnsi="Times New Roman" w:cs="Times New Roman"/>
          <w:color w:val="0000FF"/>
          <w:sz w:val="32"/>
          <w:szCs w:val="32"/>
        </w:rPr>
        <w:t xml:space="preserve"> </w:t>
      </w:r>
      <w:r w:rsidR="00DC5A81" w:rsidRPr="004C5D9A">
        <w:rPr>
          <w:rFonts w:ascii="Times New Roman" w:eastAsia="Times New Roman" w:hAnsi="Times New Roman" w:cs="Times New Roman"/>
          <w:color w:val="0000FF"/>
          <w:sz w:val="32"/>
          <w:szCs w:val="32"/>
        </w:rPr>
        <w:t>лаборатори</w:t>
      </w:r>
      <w:r>
        <w:rPr>
          <w:rFonts w:ascii="Times New Roman" w:eastAsia="Times New Roman" w:hAnsi="Times New Roman" w:cs="Times New Roman"/>
          <w:color w:val="0000FF"/>
          <w:sz w:val="32"/>
          <w:szCs w:val="32"/>
        </w:rPr>
        <w:t>ю</w:t>
      </w:r>
      <w:r w:rsidR="00DC5A81" w:rsidRPr="004C5D9A">
        <w:rPr>
          <w:rFonts w:ascii="Times New Roman" w:eastAsia="Times New Roman" w:hAnsi="Times New Roman" w:cs="Times New Roman"/>
          <w:color w:val="0000FF"/>
          <w:sz w:val="32"/>
          <w:szCs w:val="32"/>
        </w:rPr>
        <w:t xml:space="preserve"> </w:t>
      </w:r>
      <w:r>
        <w:rPr>
          <w:rFonts w:ascii="Times New Roman" w:eastAsia="Times New Roman" w:hAnsi="Times New Roman" w:cs="Times New Roman"/>
          <w:color w:val="0000FF"/>
          <w:sz w:val="32"/>
          <w:szCs w:val="32"/>
        </w:rPr>
        <w:t>с</w:t>
      </w:r>
      <w:r w:rsidR="00DC5A81" w:rsidRPr="004C5D9A">
        <w:rPr>
          <w:rFonts w:ascii="Times New Roman" w:eastAsia="Times New Roman" w:hAnsi="Times New Roman" w:cs="Times New Roman"/>
          <w:color w:val="0000FF"/>
          <w:sz w:val="32"/>
          <w:szCs w:val="32"/>
        </w:rPr>
        <w:t>делат</w:t>
      </w:r>
      <w:r>
        <w:rPr>
          <w:rFonts w:ascii="Times New Roman" w:eastAsia="Times New Roman" w:hAnsi="Times New Roman" w:cs="Times New Roman"/>
          <w:color w:val="0000FF"/>
          <w:sz w:val="32"/>
          <w:szCs w:val="32"/>
        </w:rPr>
        <w:t>ь</w:t>
      </w:r>
      <w:r w:rsidR="00DC5A81" w:rsidRPr="004C5D9A">
        <w:rPr>
          <w:rFonts w:ascii="Times New Roman" w:eastAsia="Times New Roman" w:hAnsi="Times New Roman" w:cs="Times New Roman"/>
          <w:color w:val="0000FF"/>
          <w:sz w:val="32"/>
          <w:szCs w:val="32"/>
        </w:rPr>
        <w:t xml:space="preserve"> анализ. </w:t>
      </w:r>
    </w:p>
    <w:p w:rsidR="00D02107" w:rsidRDefault="00DF390A" w:rsidP="00DF390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</w:rPr>
        <w:drawing>
          <wp:inline distT="0" distB="0" distL="0" distR="0">
            <wp:extent cx="7241482" cy="5429250"/>
            <wp:effectExtent l="19050" t="0" r="0" b="0"/>
            <wp:docPr id="21" name="Рисунок 21" descr="D:\фотографии\canon 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отографии\canon 046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1476" cy="54292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94A92" w:rsidRDefault="00394A92" w:rsidP="00DF390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sz w:val="24"/>
          <w:szCs w:val="24"/>
        </w:rPr>
      </w:pPr>
    </w:p>
    <w:p w:rsidR="00394A92" w:rsidRPr="00394A92" w:rsidRDefault="00394A92" w:rsidP="00DF390A">
      <w:pPr>
        <w:spacing w:before="100" w:beforeAutospacing="1" w:after="100" w:afterAutospacing="1" w:line="240" w:lineRule="auto"/>
        <w:jc w:val="center"/>
        <w:rPr>
          <w:rFonts w:ascii="Times New Roman" w:eastAsia="Times New Roman" w:hAnsi="Times New Roman" w:cs="Times New Roman"/>
          <w:color w:val="FF0000"/>
          <w:sz w:val="40"/>
          <w:szCs w:val="40"/>
        </w:rPr>
      </w:pPr>
      <w:r w:rsidRPr="00394A92">
        <w:rPr>
          <w:rFonts w:ascii="Times New Roman" w:eastAsia="Times New Roman" w:hAnsi="Times New Roman" w:cs="Times New Roman"/>
          <w:color w:val="FF0000"/>
          <w:sz w:val="40"/>
          <w:szCs w:val="40"/>
        </w:rPr>
        <w:lastRenderedPageBreak/>
        <w:t>Результаты лабораторного анализа</w:t>
      </w:r>
      <w:r>
        <w:rPr>
          <w:rFonts w:ascii="Times New Roman" w:eastAsia="Times New Roman" w:hAnsi="Times New Roman" w:cs="Times New Roman"/>
          <w:color w:val="FF0000"/>
          <w:sz w:val="40"/>
          <w:szCs w:val="40"/>
        </w:rPr>
        <w:t xml:space="preserve">. </w:t>
      </w:r>
    </w:p>
    <w:tbl>
      <w:tblPr>
        <w:tblpPr w:leftFromText="180" w:rightFromText="180" w:vertAnchor="page" w:horzAnchor="margin" w:tblpY="1576"/>
        <w:tblW w:w="1610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3264"/>
        <w:gridCol w:w="2006"/>
        <w:gridCol w:w="3011"/>
        <w:gridCol w:w="1577"/>
        <w:gridCol w:w="1578"/>
        <w:gridCol w:w="1577"/>
        <w:gridCol w:w="1433"/>
        <w:gridCol w:w="1656"/>
      </w:tblGrid>
      <w:tr w:rsidR="00394A92" w:rsidRPr="0049684F" w:rsidTr="00394A92">
        <w:trPr>
          <w:trHeight w:val="556"/>
        </w:trPr>
        <w:tc>
          <w:tcPr>
            <w:tcW w:w="16102" w:type="dxa"/>
            <w:gridSpan w:val="8"/>
          </w:tcPr>
          <w:p w:rsidR="00394A92" w:rsidRPr="0049684F" w:rsidRDefault="00394A92" w:rsidP="00394A92">
            <w:pPr>
              <w:jc w:val="center"/>
              <w:rPr>
                <w:b/>
                <w:sz w:val="20"/>
                <w:szCs w:val="20"/>
              </w:rPr>
            </w:pPr>
            <w:r w:rsidRPr="0049684F">
              <w:rPr>
                <w:b/>
                <w:bCs/>
                <w:color w:val="1F497D"/>
                <w:sz w:val="20"/>
                <w:szCs w:val="20"/>
              </w:rPr>
              <w:t>Справка о качественном составе питьевой воды из крана</w:t>
            </w:r>
          </w:p>
        </w:tc>
      </w:tr>
      <w:tr w:rsidR="00394A92" w:rsidRPr="0049684F" w:rsidTr="00394A92">
        <w:trPr>
          <w:trHeight w:val="710"/>
        </w:trPr>
        <w:tc>
          <w:tcPr>
            <w:tcW w:w="3264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Определяемый ингредиент (показатель)</w:t>
            </w:r>
          </w:p>
        </w:tc>
        <w:tc>
          <w:tcPr>
            <w:tcW w:w="2006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Диапазон и единицы измерений</w:t>
            </w:r>
          </w:p>
        </w:tc>
        <w:tc>
          <w:tcPr>
            <w:tcW w:w="3011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Методика определения НТД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Величина норматива</w:t>
            </w:r>
          </w:p>
        </w:tc>
        <w:tc>
          <w:tcPr>
            <w:tcW w:w="1578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Кировский  район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Промышленный район</w:t>
            </w:r>
          </w:p>
        </w:tc>
        <w:tc>
          <w:tcPr>
            <w:tcW w:w="1433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Ленинский район</w:t>
            </w:r>
          </w:p>
        </w:tc>
        <w:tc>
          <w:tcPr>
            <w:tcW w:w="1656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Железнодорожный  район</w:t>
            </w:r>
          </w:p>
        </w:tc>
      </w:tr>
      <w:tr w:rsidR="00394A92" w:rsidRPr="0049684F" w:rsidTr="00394A92">
        <w:trPr>
          <w:trHeight w:val="459"/>
        </w:trPr>
        <w:tc>
          <w:tcPr>
            <w:tcW w:w="3264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Цветность</w:t>
            </w:r>
          </w:p>
        </w:tc>
        <w:tc>
          <w:tcPr>
            <w:tcW w:w="2006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(1-200) град.</w:t>
            </w:r>
          </w:p>
        </w:tc>
        <w:tc>
          <w:tcPr>
            <w:tcW w:w="3011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ГОСТ Р 52769-2007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20</w:t>
            </w:r>
          </w:p>
        </w:tc>
        <w:tc>
          <w:tcPr>
            <w:tcW w:w="1578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23,8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C43F04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C43F04"/>
                <w:sz w:val="20"/>
                <w:szCs w:val="20"/>
              </w:rPr>
              <w:t>28,77</w:t>
            </w:r>
          </w:p>
        </w:tc>
        <w:tc>
          <w:tcPr>
            <w:tcW w:w="1433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14</w:t>
            </w:r>
          </w:p>
        </w:tc>
        <w:tc>
          <w:tcPr>
            <w:tcW w:w="1656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C00000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C00000"/>
                <w:sz w:val="20"/>
                <w:szCs w:val="20"/>
              </w:rPr>
              <w:t>24,4</w:t>
            </w:r>
          </w:p>
        </w:tc>
      </w:tr>
      <w:tr w:rsidR="00394A92" w:rsidRPr="0049684F" w:rsidTr="00394A92">
        <w:trPr>
          <w:trHeight w:val="444"/>
        </w:trPr>
        <w:tc>
          <w:tcPr>
            <w:tcW w:w="3264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Мутность</w:t>
            </w:r>
          </w:p>
        </w:tc>
        <w:tc>
          <w:tcPr>
            <w:tcW w:w="2006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(0,3-6,0) мг/дм³</w:t>
            </w:r>
          </w:p>
        </w:tc>
        <w:tc>
          <w:tcPr>
            <w:tcW w:w="3011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bCs/>
                <w:color w:val="1F497D"/>
                <w:sz w:val="20"/>
                <w:szCs w:val="20"/>
              </w:rPr>
              <w:t>ГОСТ 3351-74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1,5</w:t>
            </w:r>
          </w:p>
        </w:tc>
        <w:tc>
          <w:tcPr>
            <w:tcW w:w="1578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0,54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C00000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C00000"/>
                <w:sz w:val="20"/>
                <w:szCs w:val="20"/>
              </w:rPr>
              <w:t>16,98</w:t>
            </w:r>
          </w:p>
        </w:tc>
        <w:tc>
          <w:tcPr>
            <w:tcW w:w="1433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0,81</w:t>
            </w:r>
          </w:p>
        </w:tc>
        <w:tc>
          <w:tcPr>
            <w:tcW w:w="1656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0,77</w:t>
            </w:r>
          </w:p>
        </w:tc>
      </w:tr>
      <w:tr w:rsidR="00394A92" w:rsidRPr="0049684F" w:rsidTr="00394A92">
        <w:trPr>
          <w:trHeight w:val="459"/>
        </w:trPr>
        <w:tc>
          <w:tcPr>
            <w:tcW w:w="3264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Запах</w:t>
            </w:r>
          </w:p>
        </w:tc>
        <w:tc>
          <w:tcPr>
            <w:tcW w:w="2006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(0-5) балл</w:t>
            </w:r>
          </w:p>
        </w:tc>
        <w:tc>
          <w:tcPr>
            <w:tcW w:w="3011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bCs/>
                <w:color w:val="1F497D"/>
                <w:sz w:val="20"/>
                <w:szCs w:val="20"/>
              </w:rPr>
              <w:t>ГОСТ 3351-74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2</w:t>
            </w:r>
          </w:p>
        </w:tc>
        <w:tc>
          <w:tcPr>
            <w:tcW w:w="1578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</w:t>
            </w:r>
          </w:p>
        </w:tc>
        <w:tc>
          <w:tcPr>
            <w:tcW w:w="1433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</w:t>
            </w:r>
          </w:p>
        </w:tc>
        <w:tc>
          <w:tcPr>
            <w:tcW w:w="1656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</w:t>
            </w:r>
          </w:p>
        </w:tc>
      </w:tr>
      <w:tr w:rsidR="00394A92" w:rsidRPr="0049684F" w:rsidTr="00394A92">
        <w:trPr>
          <w:trHeight w:val="444"/>
        </w:trPr>
        <w:tc>
          <w:tcPr>
            <w:tcW w:w="3264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Привкус</w:t>
            </w:r>
          </w:p>
        </w:tc>
        <w:tc>
          <w:tcPr>
            <w:tcW w:w="2006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(0-5) балл</w:t>
            </w:r>
          </w:p>
        </w:tc>
        <w:tc>
          <w:tcPr>
            <w:tcW w:w="3011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bCs/>
                <w:color w:val="1F497D"/>
                <w:sz w:val="20"/>
                <w:szCs w:val="20"/>
              </w:rPr>
              <w:t>ГОСТ 3351-74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2</w:t>
            </w:r>
          </w:p>
        </w:tc>
        <w:tc>
          <w:tcPr>
            <w:tcW w:w="1578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1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1</w:t>
            </w:r>
          </w:p>
        </w:tc>
        <w:tc>
          <w:tcPr>
            <w:tcW w:w="1433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</w:t>
            </w:r>
          </w:p>
        </w:tc>
        <w:tc>
          <w:tcPr>
            <w:tcW w:w="1656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</w:t>
            </w:r>
          </w:p>
        </w:tc>
      </w:tr>
      <w:tr w:rsidR="00394A92" w:rsidRPr="0049684F" w:rsidTr="00394A92">
        <w:trPr>
          <w:trHeight w:val="459"/>
        </w:trPr>
        <w:tc>
          <w:tcPr>
            <w:tcW w:w="3264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Водородный показатель</w:t>
            </w:r>
          </w:p>
        </w:tc>
        <w:tc>
          <w:tcPr>
            <w:tcW w:w="2006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(1,0-14,0) ед.Рн</w:t>
            </w:r>
          </w:p>
        </w:tc>
        <w:tc>
          <w:tcPr>
            <w:tcW w:w="3011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ПНДФ 14.1:2:3:4.121-97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6,0-9,0</w:t>
            </w:r>
          </w:p>
        </w:tc>
        <w:tc>
          <w:tcPr>
            <w:tcW w:w="1578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7,48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7,51</w:t>
            </w:r>
          </w:p>
        </w:tc>
        <w:tc>
          <w:tcPr>
            <w:tcW w:w="1433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7,64</w:t>
            </w:r>
          </w:p>
        </w:tc>
        <w:tc>
          <w:tcPr>
            <w:tcW w:w="1656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7,63</w:t>
            </w:r>
          </w:p>
        </w:tc>
      </w:tr>
      <w:tr w:rsidR="00394A92" w:rsidRPr="0049684F" w:rsidTr="00394A92">
        <w:trPr>
          <w:trHeight w:val="710"/>
        </w:trPr>
        <w:tc>
          <w:tcPr>
            <w:tcW w:w="3264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Общая минерализация (сухой остаток)</w:t>
            </w:r>
          </w:p>
        </w:tc>
        <w:tc>
          <w:tcPr>
            <w:tcW w:w="2006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 xml:space="preserve">(150-2000) мг/дм³  </w:t>
            </w:r>
          </w:p>
        </w:tc>
        <w:tc>
          <w:tcPr>
            <w:tcW w:w="3011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ГОСТ 18164-72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1000</w:t>
            </w:r>
          </w:p>
        </w:tc>
        <w:tc>
          <w:tcPr>
            <w:tcW w:w="1578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C00000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C00000"/>
                <w:sz w:val="20"/>
                <w:szCs w:val="20"/>
              </w:rPr>
              <w:t>901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C00000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C00000"/>
                <w:sz w:val="20"/>
                <w:szCs w:val="20"/>
              </w:rPr>
              <w:t>812,000</w:t>
            </w:r>
          </w:p>
        </w:tc>
        <w:tc>
          <w:tcPr>
            <w:tcW w:w="1433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647,000</w:t>
            </w:r>
          </w:p>
        </w:tc>
        <w:tc>
          <w:tcPr>
            <w:tcW w:w="1656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502</w:t>
            </w:r>
          </w:p>
        </w:tc>
      </w:tr>
      <w:tr w:rsidR="00394A92" w:rsidRPr="0049684F" w:rsidTr="00394A92">
        <w:trPr>
          <w:trHeight w:val="459"/>
        </w:trPr>
        <w:tc>
          <w:tcPr>
            <w:tcW w:w="3264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Жесткость общая</w:t>
            </w:r>
          </w:p>
        </w:tc>
        <w:tc>
          <w:tcPr>
            <w:tcW w:w="2006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 xml:space="preserve">(0,1-50) </w:t>
            </w: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  <w:vertAlign w:val="superscript"/>
              </w:rPr>
              <w:t>0</w:t>
            </w: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 xml:space="preserve"> Ж</w:t>
            </w:r>
          </w:p>
        </w:tc>
        <w:tc>
          <w:tcPr>
            <w:tcW w:w="3011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 xml:space="preserve">ГОСТ 52407-2005                                  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7</w:t>
            </w:r>
          </w:p>
        </w:tc>
        <w:tc>
          <w:tcPr>
            <w:tcW w:w="1578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4,75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C00000"/>
                <w:sz w:val="20"/>
                <w:szCs w:val="20"/>
                <w:lang w:val="en-US"/>
              </w:rPr>
            </w:pPr>
            <w:r w:rsidRPr="0049684F">
              <w:rPr>
                <w:rFonts w:ascii="Times New Roman" w:hAnsi="Times New Roman" w:cs="Times New Roman"/>
                <w:color w:val="C00000"/>
                <w:sz w:val="20"/>
                <w:szCs w:val="20"/>
                <w:lang w:val="en-US"/>
              </w:rPr>
              <w:t>6</w:t>
            </w:r>
          </w:p>
        </w:tc>
        <w:tc>
          <w:tcPr>
            <w:tcW w:w="1433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3,91</w:t>
            </w:r>
          </w:p>
        </w:tc>
        <w:tc>
          <w:tcPr>
            <w:tcW w:w="1656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4,20</w:t>
            </w:r>
          </w:p>
        </w:tc>
      </w:tr>
      <w:tr w:rsidR="00394A92" w:rsidRPr="0049684F" w:rsidTr="00394A92">
        <w:trPr>
          <w:trHeight w:val="459"/>
        </w:trPr>
        <w:tc>
          <w:tcPr>
            <w:tcW w:w="3264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Нефтепродукты</w:t>
            </w:r>
          </w:p>
        </w:tc>
        <w:tc>
          <w:tcPr>
            <w:tcW w:w="2006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 xml:space="preserve">(0,005-50,0) мг/дм³  </w:t>
            </w:r>
          </w:p>
        </w:tc>
        <w:tc>
          <w:tcPr>
            <w:tcW w:w="3011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ПНД Ф 14.1:2:4.128-98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0,1</w:t>
            </w:r>
          </w:p>
        </w:tc>
        <w:tc>
          <w:tcPr>
            <w:tcW w:w="1578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0,086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0,044</w:t>
            </w:r>
          </w:p>
        </w:tc>
        <w:tc>
          <w:tcPr>
            <w:tcW w:w="1433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0,021</w:t>
            </w:r>
          </w:p>
        </w:tc>
        <w:tc>
          <w:tcPr>
            <w:tcW w:w="1656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0,018</w:t>
            </w:r>
          </w:p>
        </w:tc>
      </w:tr>
      <w:tr w:rsidR="00394A92" w:rsidRPr="0049684F" w:rsidTr="00394A92">
        <w:trPr>
          <w:trHeight w:val="405"/>
        </w:trPr>
        <w:tc>
          <w:tcPr>
            <w:tcW w:w="3264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АПАВ</w:t>
            </w:r>
          </w:p>
        </w:tc>
        <w:tc>
          <w:tcPr>
            <w:tcW w:w="2006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(0,025-2,0)  мг/дм³</w:t>
            </w:r>
          </w:p>
        </w:tc>
        <w:tc>
          <w:tcPr>
            <w:tcW w:w="3011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ПНД Ф 4.1:2:4.158-2000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0,5</w:t>
            </w:r>
          </w:p>
        </w:tc>
        <w:tc>
          <w:tcPr>
            <w:tcW w:w="1578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0,054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0,028</w:t>
            </w:r>
          </w:p>
        </w:tc>
        <w:tc>
          <w:tcPr>
            <w:tcW w:w="1433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</w:t>
            </w:r>
          </w:p>
        </w:tc>
        <w:tc>
          <w:tcPr>
            <w:tcW w:w="1656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&lt;0,025</w:t>
            </w:r>
          </w:p>
        </w:tc>
      </w:tr>
      <w:tr w:rsidR="00394A92" w:rsidRPr="0049684F" w:rsidTr="00394A92">
        <w:trPr>
          <w:trHeight w:val="459"/>
        </w:trPr>
        <w:tc>
          <w:tcPr>
            <w:tcW w:w="3264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Фенолы</w:t>
            </w:r>
          </w:p>
        </w:tc>
        <w:tc>
          <w:tcPr>
            <w:tcW w:w="2006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(0,0005-25) мг/дм³</w:t>
            </w:r>
          </w:p>
        </w:tc>
        <w:tc>
          <w:tcPr>
            <w:tcW w:w="3011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ПНД Ф 14.1:2:4.182-2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0,25</w:t>
            </w:r>
          </w:p>
        </w:tc>
        <w:tc>
          <w:tcPr>
            <w:tcW w:w="1578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0,0015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</w:t>
            </w:r>
          </w:p>
        </w:tc>
        <w:tc>
          <w:tcPr>
            <w:tcW w:w="1433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</w:t>
            </w:r>
          </w:p>
        </w:tc>
        <w:tc>
          <w:tcPr>
            <w:tcW w:w="1656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&lt;0,0005</w:t>
            </w:r>
          </w:p>
        </w:tc>
      </w:tr>
      <w:tr w:rsidR="00394A92" w:rsidRPr="0049684F" w:rsidTr="00394A92">
        <w:trPr>
          <w:trHeight w:val="459"/>
        </w:trPr>
        <w:tc>
          <w:tcPr>
            <w:tcW w:w="3264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Железо общее</w:t>
            </w:r>
          </w:p>
        </w:tc>
        <w:tc>
          <w:tcPr>
            <w:tcW w:w="2006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(0,1-10) мг/дм³</w:t>
            </w:r>
          </w:p>
        </w:tc>
        <w:tc>
          <w:tcPr>
            <w:tcW w:w="3011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ГОСТ 4011-72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0,3</w:t>
            </w:r>
          </w:p>
        </w:tc>
        <w:tc>
          <w:tcPr>
            <w:tcW w:w="1578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0,062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0,058</w:t>
            </w:r>
          </w:p>
        </w:tc>
        <w:tc>
          <w:tcPr>
            <w:tcW w:w="1433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0,024</w:t>
            </w:r>
          </w:p>
        </w:tc>
        <w:tc>
          <w:tcPr>
            <w:tcW w:w="1656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&lt;0,1</w:t>
            </w:r>
          </w:p>
        </w:tc>
      </w:tr>
      <w:tr w:rsidR="00394A92" w:rsidRPr="0049684F" w:rsidTr="00394A92">
        <w:trPr>
          <w:trHeight w:val="444"/>
        </w:trPr>
        <w:tc>
          <w:tcPr>
            <w:tcW w:w="3264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Нитрат-ион</w:t>
            </w:r>
          </w:p>
        </w:tc>
        <w:tc>
          <w:tcPr>
            <w:tcW w:w="2006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(0,45-100) мг/дм³</w:t>
            </w:r>
          </w:p>
        </w:tc>
        <w:tc>
          <w:tcPr>
            <w:tcW w:w="3011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ГОСТ 18826-73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45</w:t>
            </w:r>
          </w:p>
        </w:tc>
        <w:tc>
          <w:tcPr>
            <w:tcW w:w="1578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2,4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1,24</w:t>
            </w:r>
          </w:p>
        </w:tc>
        <w:tc>
          <w:tcPr>
            <w:tcW w:w="1433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0,95</w:t>
            </w:r>
          </w:p>
        </w:tc>
        <w:tc>
          <w:tcPr>
            <w:tcW w:w="1656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&lt;0,45</w:t>
            </w:r>
          </w:p>
        </w:tc>
      </w:tr>
      <w:tr w:rsidR="00394A92" w:rsidRPr="0049684F" w:rsidTr="00394A92">
        <w:trPr>
          <w:trHeight w:val="459"/>
        </w:trPr>
        <w:tc>
          <w:tcPr>
            <w:tcW w:w="3264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Нитрит-ион</w:t>
            </w:r>
          </w:p>
        </w:tc>
        <w:tc>
          <w:tcPr>
            <w:tcW w:w="2006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(0,05-6,0) мг/дм³</w:t>
            </w:r>
          </w:p>
        </w:tc>
        <w:tc>
          <w:tcPr>
            <w:tcW w:w="3011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ГОСТ 4192-82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3</w:t>
            </w:r>
          </w:p>
        </w:tc>
        <w:tc>
          <w:tcPr>
            <w:tcW w:w="1578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</w:t>
            </w:r>
          </w:p>
        </w:tc>
        <w:tc>
          <w:tcPr>
            <w:tcW w:w="1433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0</w:t>
            </w:r>
          </w:p>
        </w:tc>
        <w:tc>
          <w:tcPr>
            <w:tcW w:w="1656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&lt;0,5</w:t>
            </w:r>
          </w:p>
        </w:tc>
      </w:tr>
      <w:tr w:rsidR="00394A92" w:rsidRPr="0049684F" w:rsidTr="00394A92">
        <w:trPr>
          <w:trHeight w:val="444"/>
        </w:trPr>
        <w:tc>
          <w:tcPr>
            <w:tcW w:w="3264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Сульфат-ион</w:t>
            </w:r>
          </w:p>
        </w:tc>
        <w:tc>
          <w:tcPr>
            <w:tcW w:w="2006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(1-1000) мг/дм³</w:t>
            </w:r>
          </w:p>
        </w:tc>
        <w:tc>
          <w:tcPr>
            <w:tcW w:w="3011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ГОСТ 4389-72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500</w:t>
            </w:r>
          </w:p>
        </w:tc>
        <w:tc>
          <w:tcPr>
            <w:tcW w:w="1578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154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124</w:t>
            </w:r>
          </w:p>
        </w:tc>
        <w:tc>
          <w:tcPr>
            <w:tcW w:w="1433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67</w:t>
            </w:r>
          </w:p>
        </w:tc>
        <w:tc>
          <w:tcPr>
            <w:tcW w:w="1656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58,0</w:t>
            </w:r>
          </w:p>
        </w:tc>
      </w:tr>
      <w:tr w:rsidR="00394A92" w:rsidRPr="0049684F" w:rsidTr="00394A92">
        <w:trPr>
          <w:trHeight w:val="474"/>
        </w:trPr>
        <w:tc>
          <w:tcPr>
            <w:tcW w:w="3264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Хлорид-ион</w:t>
            </w:r>
          </w:p>
        </w:tc>
        <w:tc>
          <w:tcPr>
            <w:tcW w:w="2006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(2-1000) мг/дм³</w:t>
            </w:r>
          </w:p>
        </w:tc>
        <w:tc>
          <w:tcPr>
            <w:tcW w:w="3011" w:type="dxa"/>
          </w:tcPr>
          <w:p w:rsidR="00394A92" w:rsidRPr="0049684F" w:rsidRDefault="00394A92" w:rsidP="00394A92">
            <w:pPr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ГОСТ 4245-72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  <w:lang w:val="en-US"/>
              </w:rPr>
              <w:t>1</w:t>
            </w: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50</w:t>
            </w:r>
          </w:p>
        </w:tc>
        <w:tc>
          <w:tcPr>
            <w:tcW w:w="1578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25,2</w:t>
            </w:r>
          </w:p>
        </w:tc>
        <w:tc>
          <w:tcPr>
            <w:tcW w:w="1577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26,1</w:t>
            </w:r>
          </w:p>
        </w:tc>
        <w:tc>
          <w:tcPr>
            <w:tcW w:w="1433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1F497D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1F497D"/>
                <w:sz w:val="20"/>
                <w:szCs w:val="20"/>
              </w:rPr>
              <w:t>27</w:t>
            </w:r>
          </w:p>
        </w:tc>
        <w:tc>
          <w:tcPr>
            <w:tcW w:w="1656" w:type="dxa"/>
          </w:tcPr>
          <w:p w:rsidR="00394A92" w:rsidRPr="0049684F" w:rsidRDefault="00394A92" w:rsidP="00394A92">
            <w:pPr>
              <w:jc w:val="center"/>
              <w:rPr>
                <w:rFonts w:ascii="Times New Roman" w:hAnsi="Times New Roman" w:cs="Times New Roman"/>
                <w:color w:val="C00000"/>
                <w:sz w:val="20"/>
                <w:szCs w:val="20"/>
              </w:rPr>
            </w:pPr>
            <w:r w:rsidRPr="0049684F">
              <w:rPr>
                <w:rFonts w:ascii="Times New Roman" w:hAnsi="Times New Roman" w:cs="Times New Roman"/>
                <w:color w:val="C00000"/>
                <w:sz w:val="20"/>
                <w:szCs w:val="20"/>
              </w:rPr>
              <w:t>106,7</w:t>
            </w:r>
          </w:p>
        </w:tc>
      </w:tr>
    </w:tbl>
    <w:p w:rsidR="00D02107" w:rsidRPr="00D02107" w:rsidRDefault="00D02107" w:rsidP="00394A92">
      <w:pPr>
        <w:spacing w:before="100" w:beforeAutospacing="1" w:after="100" w:afterAutospacing="1" w:line="240" w:lineRule="auto"/>
        <w:rPr>
          <w:rFonts w:ascii="Times New Roman" w:eastAsia="Times New Roman" w:hAnsi="Times New Roman" w:cs="Times New Roman"/>
          <w:sz w:val="24"/>
          <w:szCs w:val="24"/>
        </w:rPr>
      </w:pPr>
    </w:p>
    <w:sectPr w:rsidR="00D02107" w:rsidRPr="00D02107" w:rsidSect="00DF390A">
      <w:footerReference w:type="default" r:id="rId27"/>
      <w:pgSz w:w="16838" w:h="11906" w:orient="landscape"/>
      <w:pgMar w:top="720" w:right="720" w:bottom="720" w:left="720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E353F" w:rsidRDefault="00EE353F" w:rsidP="00D960FE">
      <w:pPr>
        <w:spacing w:after="0" w:line="240" w:lineRule="auto"/>
      </w:pPr>
      <w:r>
        <w:separator/>
      </w:r>
    </w:p>
  </w:endnote>
  <w:endnote w:type="continuationSeparator" w:id="1">
    <w:p w:rsidR="00EE353F" w:rsidRDefault="00EE353F" w:rsidP="00D960F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5079813"/>
      <w:docPartObj>
        <w:docPartGallery w:val="Page Numbers (Bottom of Page)"/>
        <w:docPartUnique/>
      </w:docPartObj>
    </w:sdtPr>
    <w:sdtContent>
      <w:p w:rsidR="00D960FE" w:rsidRDefault="00073E62">
        <w:pPr>
          <w:pStyle w:val="a6"/>
          <w:jc w:val="right"/>
        </w:pPr>
        <w:fldSimple w:instr=" PAGE   \* MERGEFORMAT ">
          <w:r w:rsidR="00394A92">
            <w:rPr>
              <w:noProof/>
            </w:rPr>
            <w:t>20</w:t>
          </w:r>
        </w:fldSimple>
      </w:p>
    </w:sdtContent>
  </w:sdt>
  <w:p w:rsidR="00D960FE" w:rsidRDefault="00D960FE">
    <w:pPr>
      <w:pStyle w:val="a6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E353F" w:rsidRDefault="00EE353F" w:rsidP="00D960FE">
      <w:pPr>
        <w:spacing w:after="0" w:line="240" w:lineRule="auto"/>
      </w:pPr>
      <w:r>
        <w:separator/>
      </w:r>
    </w:p>
  </w:footnote>
  <w:footnote w:type="continuationSeparator" w:id="1">
    <w:p w:rsidR="00EE353F" w:rsidRDefault="00EE353F" w:rsidP="00D960FE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A31B58"/>
    <w:multiLevelType w:val="multilevel"/>
    <w:tmpl w:val="8DEC2AC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106D6751"/>
    <w:multiLevelType w:val="multilevel"/>
    <w:tmpl w:val="C47C469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>
    <w:nsid w:val="29C23292"/>
    <w:multiLevelType w:val="multilevel"/>
    <w:tmpl w:val="A34E6F0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2FC428E7"/>
    <w:multiLevelType w:val="multilevel"/>
    <w:tmpl w:val="E0024E5E"/>
    <w:lvl w:ilvl="0">
      <w:start w:val="7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3462493D"/>
    <w:multiLevelType w:val="multilevel"/>
    <w:tmpl w:val="BD840A5A"/>
    <w:lvl w:ilvl="0">
      <w:start w:val="6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5">
    <w:nsid w:val="4A125494"/>
    <w:multiLevelType w:val="multilevel"/>
    <w:tmpl w:val="F00A301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5F481682"/>
    <w:multiLevelType w:val="multilevel"/>
    <w:tmpl w:val="0B1EC3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64B700CD"/>
    <w:multiLevelType w:val="multilevel"/>
    <w:tmpl w:val="C024A43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>
    <w:nsid w:val="687C311E"/>
    <w:multiLevelType w:val="multilevel"/>
    <w:tmpl w:val="351E0DF4"/>
    <w:lvl w:ilvl="0">
      <w:start w:val="9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6"/>
  </w:num>
  <w:num w:numId="2">
    <w:abstractNumId w:val="2"/>
  </w:num>
  <w:num w:numId="3">
    <w:abstractNumId w:val="0"/>
  </w:num>
  <w:num w:numId="4">
    <w:abstractNumId w:val="5"/>
  </w:num>
  <w:num w:numId="5">
    <w:abstractNumId w:val="7"/>
  </w:num>
  <w:num w:numId="6">
    <w:abstractNumId w:val="1"/>
  </w:num>
  <w:num w:numId="7">
    <w:abstractNumId w:val="4"/>
  </w:num>
  <w:num w:numId="8">
    <w:abstractNumId w:val="3"/>
  </w:num>
  <w:num w:numId="9">
    <w:abstractNumId w:val="8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drawingGridHorizontalSpacing w:val="110"/>
  <w:displayHorizontalDrawingGridEvery w:val="2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E7591D"/>
    <w:rsid w:val="00017DF3"/>
    <w:rsid w:val="00040F54"/>
    <w:rsid w:val="0006379C"/>
    <w:rsid w:val="00073E62"/>
    <w:rsid w:val="000D02E3"/>
    <w:rsid w:val="001265FD"/>
    <w:rsid w:val="0028005C"/>
    <w:rsid w:val="00394A92"/>
    <w:rsid w:val="0046473D"/>
    <w:rsid w:val="00472FEE"/>
    <w:rsid w:val="0049684F"/>
    <w:rsid w:val="004C5D9A"/>
    <w:rsid w:val="00564FE9"/>
    <w:rsid w:val="005C3E4A"/>
    <w:rsid w:val="00623EBE"/>
    <w:rsid w:val="008820FB"/>
    <w:rsid w:val="008A04A0"/>
    <w:rsid w:val="008A187A"/>
    <w:rsid w:val="00A10A3C"/>
    <w:rsid w:val="00A21B4E"/>
    <w:rsid w:val="00A2520B"/>
    <w:rsid w:val="00A947D4"/>
    <w:rsid w:val="00B83CBA"/>
    <w:rsid w:val="00CD5195"/>
    <w:rsid w:val="00D02107"/>
    <w:rsid w:val="00D1687B"/>
    <w:rsid w:val="00D960FE"/>
    <w:rsid w:val="00D96382"/>
    <w:rsid w:val="00DC5A81"/>
    <w:rsid w:val="00DF390A"/>
    <w:rsid w:val="00E101D1"/>
    <w:rsid w:val="00E12583"/>
    <w:rsid w:val="00E33DE8"/>
    <w:rsid w:val="00E4326C"/>
    <w:rsid w:val="00E7591D"/>
    <w:rsid w:val="00EE353F"/>
    <w:rsid w:val="00EE3950"/>
    <w:rsid w:val="00EF46CC"/>
    <w:rsid w:val="00F60A86"/>
    <w:rsid w:val="00F90FF3"/>
    <w:rsid w:val="00FA1DE3"/>
    <w:rsid w:val="00FB158B"/>
    <w:rsid w:val="00FD6E3E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717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60A8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7">
    <w:name w:val="c7"/>
    <w:basedOn w:val="a"/>
    <w:rsid w:val="00E759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E7591D"/>
  </w:style>
  <w:style w:type="paragraph" w:customStyle="1" w:styleId="c4">
    <w:name w:val="c4"/>
    <w:basedOn w:val="a"/>
    <w:rsid w:val="00E759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3">
    <w:name w:val="c3"/>
    <w:basedOn w:val="a"/>
    <w:rsid w:val="00E759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0">
    <w:name w:val="c0"/>
    <w:basedOn w:val="a"/>
    <w:rsid w:val="00E759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16">
    <w:name w:val="c16"/>
    <w:basedOn w:val="a"/>
    <w:rsid w:val="00E759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c8">
    <w:name w:val="c8"/>
    <w:basedOn w:val="a"/>
    <w:rsid w:val="00E7591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3">
    <w:name w:val="Hyperlink"/>
    <w:basedOn w:val="a0"/>
    <w:uiPriority w:val="99"/>
    <w:semiHidden/>
    <w:unhideWhenUsed/>
    <w:rsid w:val="00E7591D"/>
    <w:rPr>
      <w:color w:val="0000FF"/>
      <w:u w:val="single"/>
    </w:rPr>
  </w:style>
  <w:style w:type="paragraph" w:styleId="a4">
    <w:name w:val="header"/>
    <w:basedOn w:val="a"/>
    <w:link w:val="a5"/>
    <w:uiPriority w:val="99"/>
    <w:semiHidden/>
    <w:unhideWhenUsed/>
    <w:rsid w:val="00D960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5">
    <w:name w:val="Верхний колонтитул Знак"/>
    <w:basedOn w:val="a0"/>
    <w:link w:val="a4"/>
    <w:uiPriority w:val="99"/>
    <w:semiHidden/>
    <w:rsid w:val="00D960FE"/>
  </w:style>
  <w:style w:type="paragraph" w:styleId="a6">
    <w:name w:val="footer"/>
    <w:basedOn w:val="a"/>
    <w:link w:val="a7"/>
    <w:uiPriority w:val="99"/>
    <w:unhideWhenUsed/>
    <w:rsid w:val="00D960F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Нижний колонтитул Знак"/>
    <w:basedOn w:val="a0"/>
    <w:link w:val="a6"/>
    <w:uiPriority w:val="99"/>
    <w:rsid w:val="00D960FE"/>
  </w:style>
  <w:style w:type="paragraph" w:styleId="a8">
    <w:name w:val="Balloon Text"/>
    <w:basedOn w:val="a"/>
    <w:link w:val="a9"/>
    <w:uiPriority w:val="99"/>
    <w:semiHidden/>
    <w:unhideWhenUsed/>
    <w:rsid w:val="00EF46C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9">
    <w:name w:val="Текст выноски Знак"/>
    <w:basedOn w:val="a0"/>
    <w:link w:val="a8"/>
    <w:uiPriority w:val="99"/>
    <w:semiHidden/>
    <w:rsid w:val="00EF46CC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537355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605</TotalTime>
  <Pages>21</Pages>
  <Words>828</Words>
  <Characters>4722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5539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17</cp:revision>
  <dcterms:created xsi:type="dcterms:W3CDTF">2014-11-04T10:11:00Z</dcterms:created>
  <dcterms:modified xsi:type="dcterms:W3CDTF">2016-12-23T06:10:00Z</dcterms:modified>
</cp:coreProperties>
</file>