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41" w:rsidRPr="002D62CE" w:rsidRDefault="00FD4141" w:rsidP="00FD4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E4989" w:rsidRPr="002D62CE" w:rsidRDefault="0037359D" w:rsidP="00FD4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 xml:space="preserve"> </w:t>
      </w:r>
      <w:r w:rsidR="006E4989" w:rsidRPr="002D62CE">
        <w:rPr>
          <w:rFonts w:ascii="Times New Roman" w:hAnsi="Times New Roman" w:cs="Times New Roman"/>
          <w:sz w:val="28"/>
          <w:szCs w:val="28"/>
        </w:rPr>
        <w:t>«Средняя общеобразовательная школа №52»</w:t>
      </w:r>
    </w:p>
    <w:p w:rsidR="00FD4141" w:rsidRPr="002D62CE" w:rsidRDefault="00FD4141" w:rsidP="00FD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141" w:rsidRPr="002D62CE" w:rsidRDefault="00FD4141" w:rsidP="00FD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141" w:rsidRPr="002D62CE" w:rsidRDefault="00FD4141" w:rsidP="00FD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141" w:rsidRPr="00D354B8" w:rsidRDefault="00A60B47" w:rsidP="00FD4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Здоровое питание-основа здоровой жизни</w:t>
      </w:r>
      <w:r w:rsidR="002D62CE" w:rsidRPr="00D354B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FD4141" w:rsidRPr="002D62CE" w:rsidRDefault="00FD4141" w:rsidP="00FD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141" w:rsidRPr="002D62CE" w:rsidRDefault="00FD4141" w:rsidP="00FD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141" w:rsidRPr="002D62CE" w:rsidRDefault="00FD4141" w:rsidP="00FD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141" w:rsidRPr="002D62CE" w:rsidRDefault="00FD4141" w:rsidP="00FD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141" w:rsidRPr="002D62CE" w:rsidRDefault="00FD4141" w:rsidP="00FD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141" w:rsidRPr="002D62CE" w:rsidRDefault="00FD4141" w:rsidP="00FD41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141" w:rsidRPr="002D62CE" w:rsidRDefault="00FD4141" w:rsidP="00FD41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141" w:rsidRPr="002D62CE" w:rsidRDefault="00FD4141" w:rsidP="00FD41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4989" w:rsidRDefault="006E4989" w:rsidP="006E4989">
      <w:pPr>
        <w:jc w:val="right"/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Работу выполн</w:t>
      </w:r>
      <w:r w:rsidR="0037359D" w:rsidRPr="002D62CE">
        <w:rPr>
          <w:rFonts w:ascii="Times New Roman" w:hAnsi="Times New Roman" w:cs="Times New Roman"/>
          <w:sz w:val="28"/>
          <w:szCs w:val="28"/>
        </w:rPr>
        <w:t>и</w:t>
      </w:r>
      <w:r w:rsidRPr="002D62CE">
        <w:rPr>
          <w:rFonts w:ascii="Times New Roman" w:hAnsi="Times New Roman" w:cs="Times New Roman"/>
          <w:sz w:val="28"/>
          <w:szCs w:val="28"/>
        </w:rPr>
        <w:t xml:space="preserve">ла: </w:t>
      </w:r>
    </w:p>
    <w:p w:rsidR="005B2587" w:rsidRDefault="00B22EC7" w:rsidP="006E498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5B2587">
        <w:rPr>
          <w:rFonts w:ascii="Times New Roman" w:hAnsi="Times New Roman" w:cs="Times New Roman"/>
          <w:sz w:val="28"/>
          <w:szCs w:val="28"/>
        </w:rPr>
        <w:t>ченица</w:t>
      </w:r>
      <w:proofErr w:type="gramEnd"/>
      <w:r w:rsidR="005B2587">
        <w:rPr>
          <w:rFonts w:ascii="Times New Roman" w:hAnsi="Times New Roman" w:cs="Times New Roman"/>
          <w:sz w:val="28"/>
          <w:szCs w:val="28"/>
        </w:rPr>
        <w:t xml:space="preserve"> 7а класса</w:t>
      </w:r>
    </w:p>
    <w:p w:rsidR="002D62CE" w:rsidRPr="002D62CE" w:rsidRDefault="002D62CE" w:rsidP="006E498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FD4141" w:rsidRPr="002D62CE" w:rsidRDefault="00FD4141" w:rsidP="00FD41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359D" w:rsidRPr="002D62CE" w:rsidRDefault="00FD4141" w:rsidP="00FD4141">
      <w:pPr>
        <w:jc w:val="right"/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7359D" w:rsidRPr="002D62CE" w:rsidRDefault="00FD4141" w:rsidP="00FD4141">
      <w:pPr>
        <w:jc w:val="right"/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EC7">
        <w:rPr>
          <w:rFonts w:ascii="Times New Roman" w:hAnsi="Times New Roman" w:cs="Times New Roman"/>
          <w:sz w:val="28"/>
          <w:szCs w:val="28"/>
        </w:rPr>
        <w:t>у</w:t>
      </w:r>
      <w:r w:rsidR="006E4989" w:rsidRPr="002D62CE">
        <w:rPr>
          <w:rFonts w:ascii="Times New Roman" w:hAnsi="Times New Roman" w:cs="Times New Roman"/>
          <w:sz w:val="28"/>
          <w:szCs w:val="28"/>
        </w:rPr>
        <w:t>ч</w:t>
      </w:r>
      <w:r w:rsidR="0037359D" w:rsidRPr="002D62CE">
        <w:rPr>
          <w:rFonts w:ascii="Times New Roman" w:hAnsi="Times New Roman" w:cs="Times New Roman"/>
          <w:sz w:val="28"/>
          <w:szCs w:val="28"/>
        </w:rPr>
        <w:t>итель</w:t>
      </w:r>
      <w:proofErr w:type="gramEnd"/>
      <w:r w:rsidR="0037359D" w:rsidRPr="002D62CE">
        <w:rPr>
          <w:rFonts w:ascii="Times New Roman" w:hAnsi="Times New Roman" w:cs="Times New Roman"/>
          <w:sz w:val="28"/>
          <w:szCs w:val="28"/>
        </w:rPr>
        <w:t xml:space="preserve"> </w:t>
      </w:r>
      <w:r w:rsidR="00B22EC7">
        <w:rPr>
          <w:rFonts w:ascii="Times New Roman" w:hAnsi="Times New Roman" w:cs="Times New Roman"/>
          <w:sz w:val="28"/>
          <w:szCs w:val="28"/>
        </w:rPr>
        <w:t>биологии</w:t>
      </w:r>
    </w:p>
    <w:p w:rsidR="00FD4141" w:rsidRPr="002D62CE" w:rsidRDefault="006E4989" w:rsidP="00FD4141">
      <w:pPr>
        <w:jc w:val="right"/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141" w:rsidRPr="002D62CE">
        <w:rPr>
          <w:rFonts w:ascii="Times New Roman" w:hAnsi="Times New Roman" w:cs="Times New Roman"/>
          <w:sz w:val="28"/>
          <w:szCs w:val="28"/>
        </w:rPr>
        <w:t>Шульмина</w:t>
      </w:r>
      <w:proofErr w:type="spellEnd"/>
      <w:r w:rsidR="00FD4141" w:rsidRPr="002D62CE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6E4989" w:rsidRDefault="006E4989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D62CE" w:rsidRPr="002D62CE" w:rsidRDefault="002D62CE">
      <w:pPr>
        <w:rPr>
          <w:rFonts w:ascii="Times New Roman" w:hAnsi="Times New Roman" w:cs="Times New Roman"/>
          <w:sz w:val="28"/>
          <w:szCs w:val="28"/>
        </w:rPr>
      </w:pPr>
    </w:p>
    <w:p w:rsidR="0037359D" w:rsidRPr="002D62CE" w:rsidRDefault="006E4989" w:rsidP="003735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62CE">
        <w:rPr>
          <w:rFonts w:ascii="Times New Roman" w:hAnsi="Times New Roman" w:cs="Times New Roman"/>
          <w:sz w:val="28"/>
          <w:szCs w:val="28"/>
        </w:rPr>
        <w:t>г.Барн</w:t>
      </w:r>
      <w:r w:rsidR="0037359D" w:rsidRPr="002D62CE">
        <w:rPr>
          <w:rFonts w:ascii="Times New Roman" w:hAnsi="Times New Roman" w:cs="Times New Roman"/>
          <w:sz w:val="28"/>
          <w:szCs w:val="28"/>
        </w:rPr>
        <w:t>аул</w:t>
      </w:r>
      <w:proofErr w:type="spellEnd"/>
    </w:p>
    <w:p w:rsidR="00C03081" w:rsidRDefault="006E4989" w:rsidP="003735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201</w:t>
      </w:r>
      <w:r w:rsidR="0037359D" w:rsidRPr="002D62CE">
        <w:rPr>
          <w:rFonts w:ascii="Times New Roman" w:hAnsi="Times New Roman" w:cs="Times New Roman"/>
          <w:sz w:val="28"/>
          <w:szCs w:val="28"/>
        </w:rPr>
        <w:t>5</w:t>
      </w:r>
      <w:r w:rsidRPr="002D62CE">
        <w:rPr>
          <w:rFonts w:ascii="Times New Roman" w:hAnsi="Times New Roman" w:cs="Times New Roman"/>
          <w:sz w:val="28"/>
          <w:szCs w:val="28"/>
        </w:rPr>
        <w:t>г</w:t>
      </w:r>
    </w:p>
    <w:p w:rsidR="00B22EC7" w:rsidRDefault="00B22EC7" w:rsidP="00373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59D" w:rsidRPr="005B2587" w:rsidRDefault="0037359D" w:rsidP="00373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Содержание. </w:t>
      </w:r>
    </w:p>
    <w:p w:rsidR="0037359D" w:rsidRPr="002D62CE" w:rsidRDefault="0037359D" w:rsidP="0037359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Введение</w:t>
      </w:r>
    </w:p>
    <w:p w:rsidR="0037359D" w:rsidRPr="002D62CE" w:rsidRDefault="0037359D" w:rsidP="0037359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Пищевые продукты и питательные вещества.</w:t>
      </w:r>
    </w:p>
    <w:p w:rsidR="0037359D" w:rsidRPr="002D62CE" w:rsidRDefault="0037359D" w:rsidP="0037359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Пищевые добавки</w:t>
      </w:r>
    </w:p>
    <w:p w:rsidR="0037359D" w:rsidRDefault="0037359D" w:rsidP="0037359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Правила гигиены питания</w:t>
      </w:r>
    </w:p>
    <w:p w:rsidR="005B2587" w:rsidRPr="002D62CE" w:rsidRDefault="005B2587" w:rsidP="0037359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D4141" w:rsidRPr="002D62CE" w:rsidRDefault="00C03081" w:rsidP="00C03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CE">
        <w:rPr>
          <w:rFonts w:ascii="Times New Roman" w:hAnsi="Times New Roman" w:cs="Times New Roman"/>
          <w:b/>
          <w:sz w:val="28"/>
          <w:szCs w:val="28"/>
        </w:rPr>
        <w:t>Введение.</w:t>
      </w:r>
      <w:r w:rsidR="006E4989" w:rsidRPr="002D62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989" w:rsidRPr="002D62CE" w:rsidRDefault="006E4989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 xml:space="preserve">Интерес к работе появился </w:t>
      </w:r>
      <w:r w:rsidR="005B2587">
        <w:rPr>
          <w:rFonts w:ascii="Times New Roman" w:hAnsi="Times New Roman" w:cs="Times New Roman"/>
          <w:sz w:val="28"/>
          <w:szCs w:val="28"/>
        </w:rPr>
        <w:t xml:space="preserve">когда мы готовили классный час по теме </w:t>
      </w:r>
      <w:r w:rsidRPr="002D62CE">
        <w:rPr>
          <w:rFonts w:ascii="Times New Roman" w:hAnsi="Times New Roman" w:cs="Times New Roman"/>
          <w:sz w:val="28"/>
          <w:szCs w:val="28"/>
        </w:rPr>
        <w:t>«Гигиена питания</w:t>
      </w:r>
      <w:r w:rsidR="002D62CE">
        <w:rPr>
          <w:rFonts w:ascii="Times New Roman" w:hAnsi="Times New Roman" w:cs="Times New Roman"/>
          <w:sz w:val="28"/>
          <w:szCs w:val="28"/>
        </w:rPr>
        <w:t xml:space="preserve"> </w:t>
      </w:r>
      <w:r w:rsidR="005B2587"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="002D62CE">
        <w:rPr>
          <w:rFonts w:ascii="Times New Roman" w:hAnsi="Times New Roman" w:cs="Times New Roman"/>
          <w:sz w:val="28"/>
          <w:szCs w:val="28"/>
        </w:rPr>
        <w:t>и предупреждение желудочно-кишечных заболеваний</w:t>
      </w:r>
      <w:r w:rsidRPr="002D62CE">
        <w:rPr>
          <w:rFonts w:ascii="Times New Roman" w:hAnsi="Times New Roman" w:cs="Times New Roman"/>
          <w:sz w:val="28"/>
          <w:szCs w:val="28"/>
        </w:rPr>
        <w:t>». Я готовила выступление «Влияние Е-добавок на организм человека». Меня очень заинтересовала эта тема и я решила углубиться более подробно в изучение данной проблемы.</w:t>
      </w:r>
    </w:p>
    <w:p w:rsidR="00C03081" w:rsidRPr="002D62CE" w:rsidRDefault="00C03081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Вопросы питания стоят сегодня в центре внимания медицины. Во всех странах постоянно возрастает интерес к ним самых различных слоёв населения, научных работников и государственных органов.</w:t>
      </w:r>
    </w:p>
    <w:p w:rsidR="00C03081" w:rsidRPr="002D62CE" w:rsidRDefault="00C03081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Это связанно, прежде всего, с тем, что уже сейчас на нашей планете ощущается весьма значительный недостаток пищевых продуктов в целом и белковых в частности. Около 60% населения земного шара, преимущественно в слаборазвитых странах Юго-Восточной Азии, Африки и Латинской Америки, получают неполноценное питание в результате недостаточного потребления белков животного происхождения. 15 % населения страдают от недостаточного питания в связи со сниженным содержанием белков и калорий в пищевом рационе.</w:t>
      </w:r>
    </w:p>
    <w:p w:rsidR="00C03081" w:rsidRPr="002D62CE" w:rsidRDefault="00C03081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Проблема питания включена в число важнейших глобальных проблем, которые выдвинуты ООН перед человечеством наряду с такими проблемами, как охрана окружающей среды, обеспечение энергией и д.р.</w:t>
      </w:r>
    </w:p>
    <w:p w:rsidR="00C03081" w:rsidRPr="002D62CE" w:rsidRDefault="00C03081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Быстрое увеличение численности населения земного шара требует соответствующего роста производства пищевых ресурсов и продуктов питания – это одна из главных проблем, определяющих прогресс земной цивилизации.</w:t>
      </w:r>
    </w:p>
    <w:p w:rsidR="00C03081" w:rsidRPr="002D62CE" w:rsidRDefault="00C03081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 xml:space="preserve">Вместе с тем огромное значение придаётся сейчас взаимосвязи питания и здоровья в странах с высоким уровнем жизни, где очень большая часть населения страдает от болезней, приобретённых в результате неправильного питания, одной из разновидностей которого является употребление </w:t>
      </w:r>
      <w:r w:rsidR="0037359D" w:rsidRPr="002D62CE">
        <w:rPr>
          <w:rFonts w:ascii="Times New Roman" w:hAnsi="Times New Roman" w:cs="Times New Roman"/>
          <w:sz w:val="28"/>
          <w:szCs w:val="28"/>
        </w:rPr>
        <w:t>в</w:t>
      </w:r>
      <w:r w:rsidRPr="002D62CE">
        <w:rPr>
          <w:rFonts w:ascii="Times New Roman" w:hAnsi="Times New Roman" w:cs="Times New Roman"/>
          <w:sz w:val="28"/>
          <w:szCs w:val="28"/>
        </w:rPr>
        <w:t xml:space="preserve"> пище Е консервантов, красителей, стабилизато</w:t>
      </w:r>
      <w:r w:rsidR="0037359D" w:rsidRPr="002D62CE">
        <w:rPr>
          <w:rFonts w:ascii="Times New Roman" w:hAnsi="Times New Roman" w:cs="Times New Roman"/>
          <w:sz w:val="28"/>
          <w:szCs w:val="28"/>
        </w:rPr>
        <w:t>ро</w:t>
      </w:r>
      <w:r w:rsidRPr="002D62CE">
        <w:rPr>
          <w:rFonts w:ascii="Times New Roman" w:hAnsi="Times New Roman" w:cs="Times New Roman"/>
          <w:sz w:val="28"/>
          <w:szCs w:val="28"/>
        </w:rPr>
        <w:t>в и т.п.</w:t>
      </w:r>
    </w:p>
    <w:p w:rsidR="007D3FFA" w:rsidRPr="002D62CE" w:rsidRDefault="007D3FFA" w:rsidP="007D3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CE">
        <w:rPr>
          <w:rFonts w:ascii="Times New Roman" w:hAnsi="Times New Roman" w:cs="Times New Roman"/>
          <w:b/>
          <w:sz w:val="28"/>
          <w:szCs w:val="28"/>
        </w:rPr>
        <w:lastRenderedPageBreak/>
        <w:t>Пищевые продукты и питательные вещества.</w:t>
      </w:r>
    </w:p>
    <w:p w:rsidR="007D3FFA" w:rsidRPr="002D62CE" w:rsidRDefault="007D3FFA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Кальций необходим для роста и укрепления костей и зубов, а также для нормального процесса свертывания крови. Он находится в молоке, сыре, яичном желтке и овощах, особенно в моркови и капусте.</w:t>
      </w:r>
    </w:p>
    <w:p w:rsidR="007D3FFA" w:rsidRPr="002D62CE" w:rsidRDefault="007D3FFA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Йод уравновешивает обменные процессы организма и необходим для нормального функционирования щитовидной железы. Йод содержится в морских продуктах.</w:t>
      </w:r>
    </w:p>
    <w:p w:rsidR="007D3FFA" w:rsidRPr="002D62CE" w:rsidRDefault="007D3FFA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Железо необходимо для производства красных кровяных телец. Этот минерал находится в красном мясе, яйцах, сыре, хлебе и овощах зеленого цвета.</w:t>
      </w:r>
    </w:p>
    <w:p w:rsidR="007D3FFA" w:rsidRPr="002D62CE" w:rsidRDefault="007D3FFA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Магний необходим для нормальной работы сердца, артериальной системы и почек, он нужен для формирования костей, а также выполняет функцию контроля предменструального напряжения. Он находится в хлебе, зерновых, какао, морских продуктах и бобовых.</w:t>
      </w:r>
    </w:p>
    <w:p w:rsidR="007D3FFA" w:rsidRPr="002D62CE" w:rsidRDefault="007D3FFA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Фосфор необходим для производства мышечной и нервной энергии, а также для правильного строения костей и зубов. Фосфор содержится в молоке, яичном желтке и овощах зеленого цвета.</w:t>
      </w:r>
    </w:p>
    <w:p w:rsidR="007D3FFA" w:rsidRPr="002D62CE" w:rsidRDefault="007D3FFA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Натрий и калий регулируют водный баланс в организме и содержатся в большинстве фруктов.</w:t>
      </w:r>
    </w:p>
    <w:p w:rsidR="007D3FFA" w:rsidRPr="002D62CE" w:rsidRDefault="007D3FFA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Сера необходима для здорового состояния клеток и содержится во всех белковых продуктах.</w:t>
      </w:r>
    </w:p>
    <w:p w:rsidR="002D62CE" w:rsidRDefault="007D3FFA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Витамины должны присутствовать в рационе питания как необходимый компонент здоровья, роста и нормального обмена веществ. Есть 13 основных видов витаминов. Витамины А, Д, Е и К являются жирорастворимыми и могут храниться в организме. Витамин С и восемь витаминов группы В являются водорастворимыми, и их следует потреблять ежедневно (витамин В может храниться в печени). Витамины работают в комплексе с минеральными солями: к примеру, железо усваивается организмом только в присутствии витамина С. К счастью, в грамотно сбалансированном рационе питания присутствует необходимое количество витаминов, за исключением некоторых периодов жизни человека (детство, беременность и старость), когда некоторые витамины следует принимать дополнительно. Об этом вам расскажет ваш врач или специалист из детской консультации. Опасайтесь передозировки синтетических витаминов, которая зачастую оказывает негативное воздействие на состояние здоровья.</w:t>
      </w:r>
    </w:p>
    <w:p w:rsidR="0037359D" w:rsidRPr="002D62CE" w:rsidRDefault="007D3FFA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lastRenderedPageBreak/>
        <w:t>Клетчатка должна присутствовать в рационе питания, поскольку она поглощает и сохраняет в организме воду, а также способствует нормальному прохождению пищи через желудочно-кишечный тракт. Если у вас склонность к поносам или запорам, то клетчатка поможет вам нейтрализовать эти процессы в организме. Но не стоит переходить уровень здравого смысла, поскольку избыточное потребление клетчатки может привести к тому, что вы начнете прибавлять в весе. Кроме того, избыток клетчатки мешает нормальному усвоению витаминов и минералов и может привести к запору. Клетчатки должно быть ровно столько, сколько ее необходимо организму.</w:t>
      </w:r>
    </w:p>
    <w:p w:rsidR="006E4989" w:rsidRPr="002D62CE" w:rsidRDefault="007D3FFA" w:rsidP="0037359D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Многие пищевые продукты, потребляемые вами ежедневно, содержат клетчатку: неочищенное зерно, горох и фасоль, картофель, свежие фрукты и овощи (включая салат-латук).</w:t>
      </w:r>
    </w:p>
    <w:p w:rsidR="007D3FFA" w:rsidRPr="002D62CE" w:rsidRDefault="007D3FFA" w:rsidP="007D3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CE">
        <w:rPr>
          <w:rFonts w:ascii="Times New Roman" w:hAnsi="Times New Roman" w:cs="Times New Roman"/>
          <w:b/>
          <w:sz w:val="28"/>
          <w:szCs w:val="28"/>
        </w:rPr>
        <w:t xml:space="preserve">Пищевые добавки </w:t>
      </w:r>
    </w:p>
    <w:p w:rsidR="007D3FFA" w:rsidRPr="002D62CE" w:rsidRDefault="007D3FFA" w:rsidP="00063174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Если ваш рацион питания грамотно сбалансирован, вы потребляете в пищу достаточное количество свежих продуктов питания, не очищенных и не подвергнутых рафинированию, не замороженных предварительно, по возможности сырых, а при необходимости и после кулинарной обработки, то необходимость в пищевых добавках отпадает. Такой рацион питания содержит необходимое количество соли, которая в натуральном виде присутствует в пищевых продуктах. Если вам приходится добавлять соль, то это означает, что продукты, которые вы употребляете в пищу, не достаточно свежи, поскольку в процессе хранения и обработки они потеряли часть своих качеств, которые вы и стараетесь восполнить, добавляя соль “для вкуса”. Курение, употребление алкоголя в неумеренных количествах, а также большого количества мяса могут повлиять в отрицательном отношении на вашу способность воспринимать вкус пищи.</w:t>
      </w:r>
    </w:p>
    <w:p w:rsidR="007D3FFA" w:rsidRPr="002D62CE" w:rsidRDefault="007D3FFA" w:rsidP="00063174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Когда пищевые продукты подвергаются заморозке и кулинарной обработке, в них происходят химические реакции, влияющие на их питательные качества. Если вы подвергаете продукты длительной кулинарной обработке или варите их в слишком большом количестве воды, большое количество ценных ингредиентов переходит в этот бульон, который вы потом просто выливаете! Когда вы срезаете с овощей и фруктов кожуру (особенно это касается картофеля), то также выбрасываете много ценного в питательном отношении. Мусорному ящику совершенно до лампочки, что вы в него поместили, а для вас это - большая потеря качества пищи.</w:t>
      </w:r>
    </w:p>
    <w:p w:rsidR="007D3FFA" w:rsidRPr="002D62CE" w:rsidRDefault="007D3FFA" w:rsidP="00063174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lastRenderedPageBreak/>
        <w:t>Пищевые продукты, которые продаются в магазинах готовыми к употреблению или в виде полуфабрикатов, обычно содержат хотя бы небольшое количество добавок. Это можно определить по этикетке продукта или из информации, представленной на упаковке, Здоровому человеку нет необходимости употреблять в пищу эти добавки, хотя он легко с ними справится в том случае, если они присутствуют в небольшом количестве.</w:t>
      </w:r>
    </w:p>
    <w:p w:rsidR="007D3FFA" w:rsidRPr="002D62CE" w:rsidRDefault="007D3FFA" w:rsidP="00063174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Если вы употребляете в пищу большое количество ненужных пищевых добавок, вам следует изменить свои привычки приобретения продуктов, равно как и их приготовления в пищу. Тогда ваш рацион питания станет сбалансированным. Есть огромное количество полезных и вкусных блюд и продуктов питания, удовлетворяющих самым изысканным вкусам и фантазиям. Внесите в свою жизнь чуть-чуть разнообразия! Но следует сказать, не для каждого эта задача из легких. Если вы чувствуете, что вам будет справиться с ней нелегко, делайте это постепенно. Начните с перехода на хлеб из непросеянной муки или с отрубями, а также урежьте количество покупаемых в магазине обработанных продуктов питания. Когда этот этап будет освоен, вносите изменения в рацион питания и способы приготовления пищи каждую неделю. Так постепенно вы придете к сбалансированному рациону питания</w:t>
      </w:r>
      <w:r w:rsidR="002D62CE">
        <w:rPr>
          <w:rFonts w:ascii="Times New Roman" w:hAnsi="Times New Roman" w:cs="Times New Roman"/>
          <w:sz w:val="28"/>
          <w:szCs w:val="28"/>
        </w:rPr>
        <w:t>.</w:t>
      </w:r>
    </w:p>
    <w:p w:rsidR="007D3FFA" w:rsidRPr="002D62CE" w:rsidRDefault="007D3FFA" w:rsidP="007D3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b/>
          <w:sz w:val="28"/>
          <w:szCs w:val="28"/>
        </w:rPr>
        <w:t>Правила гигиены питания</w:t>
      </w:r>
    </w:p>
    <w:p w:rsidR="007D3FFA" w:rsidRPr="002D62CE" w:rsidRDefault="007D3FFA" w:rsidP="00063174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Сколько химических веществ расходует организм человека в процессе жизнедеятельности, столько же должно поступать их с продуктами питания. Однако в процессе обмена одни вещества могут переходить в другие. При этом большинство из них может синтезироваться в организме, тогда как некоторые являются как бы исходными: они не могут синтезироваться и должны обязательно поступать с пищей. Отсюда все пищевые вещества делятся на заменимые и незаменимые. К последним относятся незаменимые аминокислоты (</w:t>
      </w:r>
      <w:proofErr w:type="spellStart"/>
      <w:r w:rsidRPr="002D62CE">
        <w:rPr>
          <w:rFonts w:ascii="Times New Roman" w:hAnsi="Times New Roman" w:cs="Times New Roman"/>
          <w:sz w:val="28"/>
          <w:szCs w:val="28"/>
        </w:rPr>
        <w:t>валин</w:t>
      </w:r>
      <w:proofErr w:type="spellEnd"/>
      <w:r w:rsidRPr="002D62CE">
        <w:rPr>
          <w:rFonts w:ascii="Times New Roman" w:hAnsi="Times New Roman" w:cs="Times New Roman"/>
          <w:sz w:val="28"/>
          <w:szCs w:val="28"/>
        </w:rPr>
        <w:t>, лизин, метионин), незаменимые жирные кислоты (</w:t>
      </w:r>
      <w:proofErr w:type="spellStart"/>
      <w:r w:rsidRPr="002D62CE">
        <w:rPr>
          <w:rFonts w:ascii="Times New Roman" w:hAnsi="Times New Roman" w:cs="Times New Roman"/>
          <w:sz w:val="28"/>
          <w:szCs w:val="28"/>
        </w:rPr>
        <w:t>линолевая</w:t>
      </w:r>
      <w:proofErr w:type="spellEnd"/>
      <w:r w:rsidRPr="002D62CE">
        <w:rPr>
          <w:rFonts w:ascii="Times New Roman" w:hAnsi="Times New Roman" w:cs="Times New Roman"/>
          <w:sz w:val="28"/>
          <w:szCs w:val="28"/>
        </w:rPr>
        <w:t>), витамины и минеральные вещества.</w:t>
      </w:r>
    </w:p>
    <w:p w:rsidR="007D3FFA" w:rsidRDefault="007D3FFA" w:rsidP="00063174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Питание находится в тесной связи с процессами обмена веществ. При этом особая роль отводится незаменимым факторам питания.</w:t>
      </w:r>
    </w:p>
    <w:p w:rsidR="002D62CE" w:rsidRPr="002D62CE" w:rsidRDefault="002D62CE" w:rsidP="002D62CE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Расход энергии в организме осуществляется тремя путями: в результате так называемого основного обмена, специфического динамического действия пищи и мышечной деятельности.</w:t>
      </w:r>
    </w:p>
    <w:p w:rsidR="002D62CE" w:rsidRPr="002D62CE" w:rsidRDefault="002D62CE" w:rsidP="002D62CE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Основной обмен - это минимальное количество энергии, которое необходимо человеку для поддержания жизни в состоянии полного покоя. Такой обмен обычно бывает во время сна в комфортных условиях</w:t>
      </w:r>
    </w:p>
    <w:p w:rsidR="00B22EC7" w:rsidRDefault="00B22EC7" w:rsidP="005B2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EC7" w:rsidRDefault="00B22EC7" w:rsidP="005B2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587" w:rsidRPr="005B2587" w:rsidRDefault="005B2587" w:rsidP="005B2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8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D62CE" w:rsidRDefault="007D3FFA" w:rsidP="00063174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 xml:space="preserve">Рациональное питание должно основываться на теории сбалансированного питания и предусматривать правильный режим потребления пищи. Необходимо знать и соблюдать </w:t>
      </w:r>
    </w:p>
    <w:p w:rsidR="0037359D" w:rsidRPr="005B2587" w:rsidRDefault="007D3FFA" w:rsidP="002D62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B2587">
        <w:rPr>
          <w:rFonts w:ascii="Times New Roman" w:hAnsi="Times New Roman" w:cs="Times New Roman"/>
          <w:b/>
          <w:i/>
          <w:sz w:val="28"/>
          <w:szCs w:val="28"/>
        </w:rPr>
        <w:t>три</w:t>
      </w:r>
      <w:proofErr w:type="gramEnd"/>
      <w:r w:rsidRPr="005B2587">
        <w:rPr>
          <w:rFonts w:ascii="Times New Roman" w:hAnsi="Times New Roman" w:cs="Times New Roman"/>
          <w:b/>
          <w:i/>
          <w:sz w:val="28"/>
          <w:szCs w:val="28"/>
        </w:rPr>
        <w:t xml:space="preserve"> правила гигиены питания:</w:t>
      </w:r>
    </w:p>
    <w:p w:rsidR="0037359D" w:rsidRPr="002D62CE" w:rsidRDefault="0037359D" w:rsidP="00063174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1.умеренность</w:t>
      </w:r>
    </w:p>
    <w:p w:rsidR="0037359D" w:rsidRPr="002D62CE" w:rsidRDefault="0037359D" w:rsidP="00063174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2.</w:t>
      </w:r>
      <w:r w:rsidR="007D3FFA" w:rsidRPr="002D62CE">
        <w:rPr>
          <w:rFonts w:ascii="Times New Roman" w:hAnsi="Times New Roman" w:cs="Times New Roman"/>
          <w:sz w:val="28"/>
          <w:szCs w:val="28"/>
        </w:rPr>
        <w:t>разнообразие</w:t>
      </w:r>
    </w:p>
    <w:p w:rsidR="007D3FFA" w:rsidRPr="002D62CE" w:rsidRDefault="0037359D" w:rsidP="00063174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3.р</w:t>
      </w:r>
      <w:r w:rsidR="007D3FFA" w:rsidRPr="002D62CE">
        <w:rPr>
          <w:rFonts w:ascii="Times New Roman" w:hAnsi="Times New Roman" w:cs="Times New Roman"/>
          <w:sz w:val="28"/>
          <w:szCs w:val="28"/>
        </w:rPr>
        <w:t>ежим приема пищи.</w:t>
      </w:r>
    </w:p>
    <w:p w:rsidR="007D3FFA" w:rsidRPr="002D62CE" w:rsidRDefault="007D3FFA" w:rsidP="00063174">
      <w:pPr>
        <w:rPr>
          <w:rFonts w:ascii="Times New Roman" w:hAnsi="Times New Roman" w:cs="Times New Roman"/>
          <w:sz w:val="28"/>
          <w:szCs w:val="28"/>
        </w:rPr>
      </w:pPr>
      <w:r w:rsidRPr="002D62CE">
        <w:rPr>
          <w:rFonts w:ascii="Times New Roman" w:hAnsi="Times New Roman" w:cs="Times New Roman"/>
          <w:sz w:val="28"/>
          <w:szCs w:val="28"/>
        </w:rPr>
        <w:t>Умеренность в питании необходима для соблюдения баланса между поступающей пищ</w:t>
      </w:r>
      <w:r w:rsidR="002D62CE">
        <w:rPr>
          <w:rFonts w:ascii="Times New Roman" w:hAnsi="Times New Roman" w:cs="Times New Roman"/>
          <w:sz w:val="28"/>
          <w:szCs w:val="28"/>
        </w:rPr>
        <w:t>ей</w:t>
      </w:r>
      <w:r w:rsidRPr="002D62CE">
        <w:rPr>
          <w:rFonts w:ascii="Times New Roman" w:hAnsi="Times New Roman" w:cs="Times New Roman"/>
          <w:sz w:val="28"/>
          <w:szCs w:val="28"/>
        </w:rPr>
        <w:t xml:space="preserve"> и расходуемой в процессе жизнедеятельности энергии.</w:t>
      </w:r>
    </w:p>
    <w:sectPr w:rsidR="007D3FFA" w:rsidRPr="002D62CE" w:rsidSect="00B22E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F592D"/>
    <w:multiLevelType w:val="hybridMultilevel"/>
    <w:tmpl w:val="771A8A3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141"/>
    <w:rsid w:val="00016E2C"/>
    <w:rsid w:val="00020FA1"/>
    <w:rsid w:val="00063174"/>
    <w:rsid w:val="000C680B"/>
    <w:rsid w:val="00161956"/>
    <w:rsid w:val="001A78B7"/>
    <w:rsid w:val="001C0797"/>
    <w:rsid w:val="001D3B89"/>
    <w:rsid w:val="001E2F9C"/>
    <w:rsid w:val="00235CF7"/>
    <w:rsid w:val="002D62CE"/>
    <w:rsid w:val="00305C76"/>
    <w:rsid w:val="00320F24"/>
    <w:rsid w:val="0036193E"/>
    <w:rsid w:val="00371A1E"/>
    <w:rsid w:val="0037359D"/>
    <w:rsid w:val="00393EB8"/>
    <w:rsid w:val="004574D7"/>
    <w:rsid w:val="004D38A2"/>
    <w:rsid w:val="00524012"/>
    <w:rsid w:val="005A3200"/>
    <w:rsid w:val="005B2587"/>
    <w:rsid w:val="005B58EB"/>
    <w:rsid w:val="005F353A"/>
    <w:rsid w:val="006068F3"/>
    <w:rsid w:val="00621329"/>
    <w:rsid w:val="006878D9"/>
    <w:rsid w:val="006A29D7"/>
    <w:rsid w:val="006B1E9F"/>
    <w:rsid w:val="006E4989"/>
    <w:rsid w:val="00795B1E"/>
    <w:rsid w:val="007A7D97"/>
    <w:rsid w:val="007C273D"/>
    <w:rsid w:val="007D3FFA"/>
    <w:rsid w:val="007F432A"/>
    <w:rsid w:val="00867883"/>
    <w:rsid w:val="00867E56"/>
    <w:rsid w:val="00881723"/>
    <w:rsid w:val="00943B09"/>
    <w:rsid w:val="00953BA6"/>
    <w:rsid w:val="00957B59"/>
    <w:rsid w:val="009D04C5"/>
    <w:rsid w:val="009D6E41"/>
    <w:rsid w:val="00A04E3C"/>
    <w:rsid w:val="00A136ED"/>
    <w:rsid w:val="00A60B47"/>
    <w:rsid w:val="00AF4283"/>
    <w:rsid w:val="00B22EC7"/>
    <w:rsid w:val="00B521FB"/>
    <w:rsid w:val="00BA3B0B"/>
    <w:rsid w:val="00BE7E05"/>
    <w:rsid w:val="00C03081"/>
    <w:rsid w:val="00C93895"/>
    <w:rsid w:val="00CB57E6"/>
    <w:rsid w:val="00CF74D5"/>
    <w:rsid w:val="00D354B8"/>
    <w:rsid w:val="00D87A9A"/>
    <w:rsid w:val="00DE789F"/>
    <w:rsid w:val="00DF1C35"/>
    <w:rsid w:val="00E10E99"/>
    <w:rsid w:val="00E66ABC"/>
    <w:rsid w:val="00E74967"/>
    <w:rsid w:val="00ED4313"/>
    <w:rsid w:val="00F01D7E"/>
    <w:rsid w:val="00F150E2"/>
    <w:rsid w:val="00FD4141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5D6BF-980D-4970-9002-49E74562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Нюта</cp:lastModifiedBy>
  <cp:revision>11</cp:revision>
  <dcterms:created xsi:type="dcterms:W3CDTF">2012-03-12T12:28:00Z</dcterms:created>
  <dcterms:modified xsi:type="dcterms:W3CDTF">2016-01-16T06:15:00Z</dcterms:modified>
</cp:coreProperties>
</file>