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FD5" w:rsidRPr="0091300A" w:rsidRDefault="00432ECD" w:rsidP="00432ECD">
      <w:pPr>
        <w:pStyle w:val="1"/>
        <w:ind w:left="180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1300A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9E5266" w:rsidRDefault="00D0792E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>ФИО учителя:</w:t>
      </w:r>
      <w:r w:rsidR="009E5266">
        <w:rPr>
          <w:rFonts w:ascii="Times New Roman" w:hAnsi="Times New Roman" w:cs="Times New Roman"/>
          <w:color w:val="auto"/>
          <w:sz w:val="24"/>
          <w:szCs w:val="24"/>
        </w:rPr>
        <w:t xml:space="preserve"> Файзуллина Альфина Фаниховна</w:t>
      </w:r>
      <w:bookmarkStart w:id="0" w:name="_GoBack"/>
      <w:bookmarkEnd w:id="0"/>
    </w:p>
    <w:p w:rsidR="00D0792E" w:rsidRPr="009358E3" w:rsidRDefault="009E5266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792E" w:rsidRPr="009358E3">
        <w:rPr>
          <w:rFonts w:ascii="Times New Roman" w:hAnsi="Times New Roman" w:cs="Times New Roman"/>
          <w:color w:val="auto"/>
          <w:sz w:val="24"/>
          <w:szCs w:val="24"/>
        </w:rPr>
        <w:t>Предмет: математика</w:t>
      </w:r>
    </w:p>
    <w:p w:rsidR="00D0792E" w:rsidRPr="009358E3" w:rsidRDefault="00D0792E" w:rsidP="00D0792E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Класс: 5 </w:t>
      </w:r>
    </w:p>
    <w:p w:rsidR="00D0792E" w:rsidRPr="009358E3" w:rsidRDefault="00D0792E" w:rsidP="00D0792E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Тип урока: </w:t>
      </w: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изучение нового материала.</w:t>
      </w:r>
    </w:p>
    <w:p w:rsidR="00432ECD" w:rsidRPr="009358E3" w:rsidRDefault="00D0792E" w:rsidP="00D0792E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>Тема урока</w:t>
      </w:r>
      <w:proofErr w:type="gramStart"/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32ECD" w:rsidRPr="009358E3">
        <w:rPr>
          <w:rFonts w:ascii="Times New Roman" w:hAnsi="Times New Roman" w:cs="Times New Roman"/>
          <w:color w:val="auto"/>
          <w:sz w:val="24"/>
          <w:szCs w:val="24"/>
        </w:rPr>
        <w:t>:</w:t>
      </w:r>
      <w:proofErr w:type="gramEnd"/>
      <w:r w:rsidR="00432ECD"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 Окружность и круг.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Дидактическая цель:  </w:t>
      </w: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создать условия для формирования новой учебной информации: познакомить учащихся с такими понятиями как окружность, круг, радиус, диаметр. Научить выполнять реальные построения, измерения, решать задачи исследовательского характера.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>Цели по содержанию:</w:t>
      </w:r>
    </w:p>
    <w:p w:rsidR="00432ECD" w:rsidRPr="009358E3" w:rsidRDefault="00432ECD" w:rsidP="00432ECD">
      <w:pPr>
        <w:rPr>
          <w:color w:val="FF0000"/>
        </w:rPr>
      </w:pPr>
      <w:r w:rsidRPr="009358E3">
        <w:t xml:space="preserve">   - </w:t>
      </w:r>
      <w:r w:rsidRPr="009358E3">
        <w:rPr>
          <w:b/>
        </w:rPr>
        <w:t>обучающие:</w:t>
      </w:r>
      <w:r w:rsidRPr="009358E3">
        <w:t xml:space="preserve"> учить учащихся понятию окружности и круг, строить </w:t>
      </w:r>
      <w:r w:rsidR="00A84139" w:rsidRPr="009358E3">
        <w:t>окружность  заданного радиуса; радиусом равным данному отрезку и с центром в заданной точке</w:t>
      </w:r>
      <w:r w:rsidRPr="009358E3">
        <w:t>.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- развивающие: </w:t>
      </w: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развивать умения анализировать, сравнивать, обобщать, делать выводы, развивать внимание;</w:t>
      </w:r>
    </w:p>
    <w:p w:rsidR="00432ECD" w:rsidRPr="009358E3" w:rsidRDefault="00432ECD" w:rsidP="00432ECD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  - воспитательные: </w:t>
      </w: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развивать познавательный интерес и регуляторные навыки через игровые моменты взаимоконтроля, взаимопроверки, развивать коммуникативные спос</w:t>
      </w:r>
      <w:r w:rsidR="00A84139"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обности во время работы в парах</w:t>
      </w: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Методы: 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 источникам знаний: </w:t>
      </w:r>
      <w:proofErr w:type="gramStart"/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словесные</w:t>
      </w:r>
      <w:proofErr w:type="gramEnd"/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, наглядные;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По степени взаимодействия учитель-ученик: эвристическая беседа;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Относительно дидактических задач: подготовка к восприятию;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Относительно характера познавательной деятельности: </w:t>
      </w:r>
      <w:proofErr w:type="gramStart"/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репродуктивный</w:t>
      </w:r>
      <w:proofErr w:type="gramEnd"/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, частично-поисковый.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358E3">
        <w:rPr>
          <w:rFonts w:ascii="Times New Roman" w:hAnsi="Times New Roman" w:cs="Times New Roman"/>
          <w:color w:val="auto"/>
          <w:sz w:val="24"/>
          <w:szCs w:val="24"/>
        </w:rPr>
        <w:t xml:space="preserve">Место проведения: </w:t>
      </w:r>
      <w:r w:rsidRPr="009358E3">
        <w:rPr>
          <w:rFonts w:ascii="Times New Roman" w:hAnsi="Times New Roman" w:cs="Times New Roman"/>
          <w:b w:val="0"/>
          <w:color w:val="auto"/>
          <w:sz w:val="24"/>
          <w:szCs w:val="24"/>
        </w:rPr>
        <w:t>учебный кабинет</w:t>
      </w:r>
    </w:p>
    <w:p w:rsidR="009358E3" w:rsidRDefault="009358E3" w:rsidP="009358E3">
      <w:r>
        <w:rPr>
          <w:b/>
        </w:rPr>
        <w:t xml:space="preserve">   </w:t>
      </w:r>
      <w:r w:rsidR="00432ECD" w:rsidRPr="009358E3">
        <w:rPr>
          <w:b/>
        </w:rPr>
        <w:t>Оборудование:</w:t>
      </w:r>
      <w:r w:rsidR="00432ECD" w:rsidRPr="009358E3">
        <w:t xml:space="preserve"> </w:t>
      </w:r>
      <w:r w:rsidR="00D0792E" w:rsidRPr="009358E3">
        <w:rPr>
          <w:b/>
        </w:rPr>
        <w:t xml:space="preserve"> Математика: </w:t>
      </w:r>
      <w:r w:rsidR="00D0792E" w:rsidRPr="009358E3">
        <w:t>Учеб</w:t>
      </w:r>
      <w:proofErr w:type="gramStart"/>
      <w:r w:rsidR="00D0792E" w:rsidRPr="009358E3">
        <w:t>.</w:t>
      </w:r>
      <w:proofErr w:type="gramEnd"/>
      <w:r w:rsidR="00D0792E" w:rsidRPr="009358E3">
        <w:t xml:space="preserve"> </w:t>
      </w:r>
      <w:proofErr w:type="gramStart"/>
      <w:r w:rsidR="00D0792E" w:rsidRPr="009358E3">
        <w:t>д</w:t>
      </w:r>
      <w:proofErr w:type="gramEnd"/>
      <w:r w:rsidR="00D0792E" w:rsidRPr="009358E3">
        <w:t xml:space="preserve">ля  5 класса общеобразовательных учреждений\ Н.Я. </w:t>
      </w:r>
      <w:proofErr w:type="spellStart"/>
      <w:r w:rsidR="00D0792E" w:rsidRPr="009358E3">
        <w:t>Виленкин</w:t>
      </w:r>
      <w:proofErr w:type="spellEnd"/>
      <w:r w:rsidR="00D0792E" w:rsidRPr="009358E3">
        <w:t>, В. И. Жохов, А. С. Чесноков, С.И.</w:t>
      </w:r>
      <w:r w:rsidR="00D0792E" w:rsidRPr="009358E3">
        <w:rPr>
          <w:b/>
        </w:rPr>
        <w:t xml:space="preserve"> </w:t>
      </w:r>
      <w:proofErr w:type="spellStart"/>
      <w:r w:rsidR="00D0792E" w:rsidRPr="009358E3">
        <w:t>Шварцбурд</w:t>
      </w:r>
      <w:proofErr w:type="spellEnd"/>
      <w:r w:rsidR="00D0792E" w:rsidRPr="009358E3">
        <w:t xml:space="preserve">.  </w:t>
      </w:r>
      <w:r w:rsidR="00432ECD" w:rsidRPr="009358E3">
        <w:t xml:space="preserve">– </w:t>
      </w:r>
      <w:r w:rsidR="00D0792E" w:rsidRPr="009358E3">
        <w:rPr>
          <w:b/>
        </w:rPr>
        <w:t xml:space="preserve"> </w:t>
      </w:r>
      <w:r w:rsidR="00432ECD" w:rsidRPr="009358E3">
        <w:t>М.:</w:t>
      </w:r>
      <w:r w:rsidR="003E1169" w:rsidRPr="009358E3">
        <w:t xml:space="preserve"> </w:t>
      </w:r>
      <w:r w:rsidR="00D0792E" w:rsidRPr="009358E3">
        <w:t>Мнемозина, 2015. – 280</w:t>
      </w:r>
      <w:r w:rsidR="00432ECD" w:rsidRPr="009358E3">
        <w:t xml:space="preserve"> с.: ил</w:t>
      </w:r>
      <w:proofErr w:type="gramStart"/>
      <w:r w:rsidR="00432ECD" w:rsidRPr="009358E3">
        <w:t xml:space="preserve">., </w:t>
      </w:r>
      <w:proofErr w:type="gramEnd"/>
      <w:r w:rsidR="00432ECD" w:rsidRPr="009358E3">
        <w:t xml:space="preserve">мультимедиа проектор, компьютер, ИД, рабочие тетради учащихся, комплект </w:t>
      </w:r>
      <w:r w:rsidR="001C22CB" w:rsidRPr="009358E3">
        <w:t>циркулей</w:t>
      </w:r>
      <w:r w:rsidR="00432ECD" w:rsidRPr="009358E3">
        <w:t xml:space="preserve"> по числу учащихся в классе. </w:t>
      </w:r>
    </w:p>
    <w:p w:rsidR="009358E3" w:rsidRPr="009358E3" w:rsidRDefault="009358E3" w:rsidP="009358E3">
      <w:pPr>
        <w:rPr>
          <w:sz w:val="28"/>
          <w:szCs w:val="28"/>
        </w:rPr>
      </w:pPr>
    </w:p>
    <w:p w:rsidR="00D0792E" w:rsidRPr="009358E3" w:rsidRDefault="00D0792E" w:rsidP="00D0792E">
      <w:pPr>
        <w:pStyle w:val="1"/>
        <w:numPr>
          <w:ilvl w:val="0"/>
          <w:numId w:val="3"/>
        </w:numPr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proofErr w:type="gramStart"/>
      <w:r w:rsidRPr="009358E3">
        <w:rPr>
          <w:rFonts w:ascii="Times New Roman" w:hAnsi="Times New Roman" w:cs="Times New Roman"/>
          <w:color w:val="auto"/>
        </w:rPr>
        <w:t>Познавательные</w:t>
      </w:r>
      <w:proofErr w:type="gramEnd"/>
      <w:r w:rsidR="009358E3" w:rsidRPr="009358E3">
        <w:rPr>
          <w:rFonts w:ascii="Times New Roman" w:hAnsi="Times New Roman" w:cs="Times New Roman"/>
          <w:color w:val="auto"/>
        </w:rPr>
        <w:t>:</w:t>
      </w:r>
      <w:r w:rsidR="009358E3" w:rsidRPr="009358E3">
        <w:rPr>
          <w:rFonts w:ascii="Times New Roman" w:eastAsia="Calibri" w:hAnsi="Times New Roman" w:cs="Times New Roman"/>
          <w:i/>
          <w:iCs/>
          <w:lang w:val="x-none" w:eastAsia="en-US"/>
        </w:rPr>
        <w:t xml:space="preserve">  </w:t>
      </w:r>
      <w:r w:rsidR="009358E3" w:rsidRPr="009358E3">
        <w:rPr>
          <w:rFonts w:ascii="Times New Roman" w:eastAsia="Calibri" w:hAnsi="Times New Roman" w:cs="Times New Roman"/>
          <w:b w:val="0"/>
          <w:color w:val="auto"/>
          <w:lang w:val="x-none" w:eastAsia="en-US"/>
        </w:rPr>
        <w:t>передают содержание в сжатом или развернутом виде;</w:t>
      </w:r>
    </w:p>
    <w:p w:rsidR="009358E3" w:rsidRPr="009358E3" w:rsidRDefault="009358E3" w:rsidP="00D0792E">
      <w:pPr>
        <w:pStyle w:val="1"/>
        <w:numPr>
          <w:ilvl w:val="0"/>
          <w:numId w:val="3"/>
        </w:numPr>
        <w:spacing w:before="0" w:beforeAutospacing="0" w:after="0"/>
        <w:jc w:val="both"/>
        <w:rPr>
          <w:rFonts w:ascii="Times New Roman" w:hAnsi="Times New Roman" w:cs="Times New Roman"/>
          <w:color w:val="auto"/>
        </w:rPr>
      </w:pPr>
      <w:proofErr w:type="spellStart"/>
      <w:r w:rsidRPr="009358E3">
        <w:rPr>
          <w:rFonts w:ascii="Times New Roman" w:hAnsi="Times New Roman" w:cs="Times New Roman"/>
          <w:color w:val="auto"/>
        </w:rPr>
        <w:t>Реулятивные</w:t>
      </w:r>
      <w:proofErr w:type="spellEnd"/>
      <w:r w:rsidRPr="009358E3">
        <w:rPr>
          <w:rFonts w:ascii="Times New Roman" w:hAnsi="Times New Roman" w:cs="Times New Roman"/>
          <w:color w:val="auto"/>
        </w:rPr>
        <w:t>:</w:t>
      </w:r>
      <w:r w:rsidRPr="009358E3">
        <w:rPr>
          <w:rFonts w:ascii="Times New Roman" w:eastAsia="Calibri" w:hAnsi="Times New Roman" w:cs="Times New Roman"/>
          <w:lang w:val="x-none" w:eastAsia="en-US"/>
        </w:rPr>
        <w:t xml:space="preserve"> </w:t>
      </w:r>
      <w:r w:rsidRPr="009358E3">
        <w:rPr>
          <w:rFonts w:ascii="Times New Roman" w:eastAsia="Calibri" w:hAnsi="Times New Roman" w:cs="Times New Roman"/>
          <w:b w:val="0"/>
          <w:color w:val="auto"/>
          <w:lang w:val="x-none" w:eastAsia="en-US"/>
        </w:rPr>
        <w:t>работают по составленному плану, используют основные и дополнительные средства получения информации;</w:t>
      </w:r>
    </w:p>
    <w:p w:rsidR="009358E3" w:rsidRPr="009358E3" w:rsidRDefault="009358E3" w:rsidP="00D0792E">
      <w:pPr>
        <w:pStyle w:val="1"/>
        <w:numPr>
          <w:ilvl w:val="0"/>
          <w:numId w:val="3"/>
        </w:numPr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proofErr w:type="gramStart"/>
      <w:r w:rsidRPr="009358E3">
        <w:rPr>
          <w:rFonts w:ascii="Times New Roman" w:hAnsi="Times New Roman" w:cs="Times New Roman"/>
          <w:color w:val="auto"/>
        </w:rPr>
        <w:t>Коммуникативные:</w:t>
      </w:r>
      <w:r w:rsidRPr="009358E3">
        <w:rPr>
          <w:rFonts w:ascii="Times New Roman" w:eastAsia="Calibri" w:hAnsi="Times New Roman" w:cs="Times New Roman"/>
          <w:lang w:val="x-none" w:eastAsia="en-US"/>
        </w:rPr>
        <w:t xml:space="preserve"> </w:t>
      </w:r>
      <w:r w:rsidRPr="009358E3">
        <w:rPr>
          <w:rFonts w:ascii="Times New Roman" w:eastAsia="Calibri" w:hAnsi="Times New Roman" w:cs="Times New Roman"/>
          <w:b w:val="0"/>
          <w:color w:val="auto"/>
          <w:lang w:val="x-none" w:eastAsia="en-US"/>
        </w:rPr>
        <w:t>умеют принимать точку зрения другого.</w:t>
      </w:r>
      <w:proofErr w:type="gramEnd"/>
    </w:p>
    <w:p w:rsidR="009358E3" w:rsidRPr="009358E3" w:rsidRDefault="009358E3" w:rsidP="009358E3">
      <w:pPr>
        <w:pStyle w:val="1"/>
        <w:numPr>
          <w:ilvl w:val="0"/>
          <w:numId w:val="3"/>
        </w:numPr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r w:rsidRPr="009358E3">
        <w:rPr>
          <w:rFonts w:ascii="Times New Roman" w:hAnsi="Times New Roman" w:cs="Times New Roman"/>
          <w:color w:val="auto"/>
        </w:rPr>
        <w:t>Личностные:</w:t>
      </w:r>
      <w:r w:rsidRPr="009358E3">
        <w:rPr>
          <w:rFonts w:ascii="Times New Roman" w:hAnsi="Times New Roman" w:cs="Times New Roman"/>
          <w:b w:val="0"/>
          <w:color w:val="auto"/>
        </w:rPr>
        <w:t xml:space="preserve"> </w:t>
      </w:r>
      <w:r w:rsidRPr="009358E3">
        <w:rPr>
          <w:rFonts w:ascii="Times New Roman" w:eastAsia="Calibri" w:hAnsi="Times New Roman" w:cs="Times New Roman"/>
          <w:b w:val="0"/>
          <w:color w:val="auto"/>
          <w:lang w:val="x-none" w:eastAsia="en-US"/>
        </w:rPr>
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познавательный интерес к изучению предмета.</w:t>
      </w:r>
    </w:p>
    <w:p w:rsidR="009358E3" w:rsidRPr="009358E3" w:rsidRDefault="009358E3" w:rsidP="009358E3">
      <w:pPr>
        <w:pStyle w:val="a9"/>
        <w:ind w:left="502"/>
        <w:rPr>
          <w:sz w:val="28"/>
          <w:szCs w:val="28"/>
        </w:rPr>
      </w:pPr>
      <w:r w:rsidRPr="009358E3">
        <w:rPr>
          <w:rFonts w:ascii="Times New Roman" w:hAnsi="Times New Roman"/>
          <w:b/>
          <w:sz w:val="28"/>
          <w:szCs w:val="28"/>
        </w:rPr>
        <w:t>Планируемые результаты:</w:t>
      </w:r>
      <w:r w:rsidRPr="009358E3">
        <w:rPr>
          <w:sz w:val="28"/>
          <w:szCs w:val="28"/>
        </w:rPr>
        <w:t xml:space="preserve"> Различать окружность и круг; находить радиус и диаметр на окружности; правильно употреблять в речи математические понятия; правильно чертить окружность с помощью циркуля;</w:t>
      </w:r>
      <w:r>
        <w:rPr>
          <w:sz w:val="28"/>
          <w:szCs w:val="28"/>
        </w:rPr>
        <w:t xml:space="preserve"> </w:t>
      </w:r>
      <w:r w:rsidRPr="009358E3">
        <w:rPr>
          <w:rFonts w:ascii="Times New Roman" w:hAnsi="Times New Roman"/>
        </w:rPr>
        <w:t>знать соотношение между радиусом и диаметром.</w:t>
      </w:r>
    </w:p>
    <w:p w:rsidR="00432ECD" w:rsidRPr="009358E3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x-none"/>
        </w:rPr>
      </w:pPr>
    </w:p>
    <w:p w:rsidR="00432ECD" w:rsidRPr="0091300A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432ECD" w:rsidRPr="0091300A" w:rsidRDefault="00432ECD" w:rsidP="00432ECD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055"/>
        <w:gridCol w:w="3686"/>
        <w:gridCol w:w="3402"/>
        <w:gridCol w:w="3181"/>
        <w:gridCol w:w="2645"/>
      </w:tblGrid>
      <w:tr w:rsidR="00432ECD" w:rsidRPr="0091300A" w:rsidTr="00E6712A">
        <w:tc>
          <w:tcPr>
            <w:tcW w:w="1548" w:type="dxa"/>
          </w:tcPr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 этапа</w:t>
            </w:r>
          </w:p>
        </w:tc>
        <w:tc>
          <w:tcPr>
            <w:tcW w:w="3686" w:type="dxa"/>
          </w:tcPr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Визуальный ряд</w:t>
            </w:r>
          </w:p>
        </w:tc>
        <w:tc>
          <w:tcPr>
            <w:tcW w:w="3402" w:type="dxa"/>
          </w:tcPr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учителя</w:t>
            </w: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учащихся</w:t>
            </w:r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Формируемые УУД  </w:t>
            </w:r>
          </w:p>
        </w:tc>
      </w:tr>
      <w:tr w:rsidR="00432ECD" w:rsidRPr="0091300A" w:rsidTr="00E6712A">
        <w:tc>
          <w:tcPr>
            <w:tcW w:w="1548" w:type="dxa"/>
          </w:tcPr>
          <w:p w:rsidR="00432ECD" w:rsidRPr="0091300A" w:rsidRDefault="00432ECD" w:rsidP="00E6712A">
            <w:pPr>
              <w:pStyle w:val="1"/>
              <w:ind w:left="-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ind w:left="-5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Создать  благоприятный психологический настрой на работу </w:t>
            </w:r>
          </w:p>
        </w:tc>
        <w:tc>
          <w:tcPr>
            <w:tcW w:w="3686" w:type="dxa"/>
          </w:tcPr>
          <w:p w:rsidR="00432ECD" w:rsidRPr="0091300A" w:rsidRDefault="00334B28" w:rsidP="00E6712A">
            <w:r w:rsidRPr="0091300A">
              <w:t>На доске записано</w:t>
            </w:r>
            <w:r w:rsidR="00432ECD" w:rsidRPr="0091300A">
              <w:t>:</w:t>
            </w:r>
          </w:p>
          <w:p w:rsidR="00432ECD" w:rsidRPr="0091300A" w:rsidRDefault="009358E3" w:rsidP="00E6712A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 wp14:anchorId="6EF6A8CF">
                  <wp:extent cx="2093745" cy="1570382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34" cy="1570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32ECD" w:rsidRPr="0091300A" w:rsidRDefault="00FD18FD" w:rsidP="00770409">
            <w:pPr>
              <w:pStyle w:val="1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Приветствует </w:t>
            </w:r>
            <w:proofErr w:type="gramStart"/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настраивает на работу, предлагает проверить готовность рабочего места, записать дату и </w:t>
            </w:r>
            <w:r w:rsidR="007704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разгадывают 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тему урока</w:t>
            </w:r>
            <w:r w:rsidR="007704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через</w:t>
            </w:r>
            <w:r w:rsidR="00A7731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кроссворд </w:t>
            </w:r>
            <w:r w:rsidR="0077040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– “Окружность 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”</w:t>
            </w:r>
            <w:r w:rsidR="00CC6CC2"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3181" w:type="dxa"/>
          </w:tcPr>
          <w:p w:rsidR="00432ECD" w:rsidRPr="0091300A" w:rsidRDefault="00FD18F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Приветствуют учителя, проверяют готовность к уроку, записывают дату и тему урока в </w:t>
            </w:r>
            <w:r w:rsidR="00034CB6"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тетради.</w:t>
            </w:r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gramStart"/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Регулятивные</w:t>
            </w:r>
            <w:proofErr w:type="gramEnd"/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– умение организовывать себя, настраиваться на 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работу </w:t>
            </w:r>
          </w:p>
        </w:tc>
      </w:tr>
      <w:tr w:rsidR="00432ECD" w:rsidRPr="0091300A" w:rsidTr="00E6712A">
        <w:tc>
          <w:tcPr>
            <w:tcW w:w="1548" w:type="dxa"/>
          </w:tcPr>
          <w:p w:rsidR="00432ECD" w:rsidRPr="0091300A" w:rsidRDefault="001C22CB" w:rsidP="002166B0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Актуализация знаний</w:t>
            </w:r>
          </w:p>
        </w:tc>
        <w:tc>
          <w:tcPr>
            <w:tcW w:w="2055" w:type="dxa"/>
          </w:tcPr>
          <w:p w:rsidR="00432ECD" w:rsidRPr="0091300A" w:rsidRDefault="001C22CB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Актуализация опорных знаний и способов действий</w:t>
            </w:r>
          </w:p>
        </w:tc>
        <w:tc>
          <w:tcPr>
            <w:tcW w:w="3686" w:type="dxa"/>
          </w:tcPr>
          <w:p w:rsidR="001C22CB" w:rsidRPr="0091300A" w:rsidRDefault="00432ECD" w:rsidP="001C22CB">
            <w:pPr>
              <w:pStyle w:val="a3"/>
              <w:ind w:left="-108"/>
            </w:pPr>
            <w:r w:rsidRPr="0091300A">
              <w:t xml:space="preserve"> </w:t>
            </w:r>
          </w:p>
          <w:p w:rsidR="001C22CB" w:rsidRPr="0091300A" w:rsidRDefault="001C22CB" w:rsidP="001C22CB">
            <w:r w:rsidRPr="0091300A">
              <w:t>На доске слайд №2 презентации</w:t>
            </w:r>
          </w:p>
          <w:p w:rsidR="00432ECD" w:rsidRPr="0091300A" w:rsidRDefault="001C22CB" w:rsidP="00E6712A">
            <w:pPr>
              <w:pStyle w:val="a3"/>
            </w:pPr>
            <w:r w:rsidRPr="0091300A">
              <w:t xml:space="preserve">  </w:t>
            </w:r>
            <w:r w:rsidR="00A7731B" w:rsidRPr="0091300A">
              <w:object w:dxaOrig="8925" w:dyaOrig="3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85pt;height:72.8pt" o:ole="">
                  <v:imagedata r:id="rId10" o:title=""/>
                </v:shape>
                <o:OLEObject Type="Embed" ProgID="PBrush" ShapeID="_x0000_i1025" DrawAspect="Content" ObjectID="_1542728577" r:id="rId11"/>
              </w:object>
            </w:r>
          </w:p>
        </w:tc>
        <w:tc>
          <w:tcPr>
            <w:tcW w:w="3402" w:type="dxa"/>
          </w:tcPr>
          <w:p w:rsidR="001C22CB" w:rsidRPr="0091300A" w:rsidRDefault="00432ECD" w:rsidP="001C22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91300A">
              <w:t xml:space="preserve">  </w:t>
            </w:r>
            <w:r w:rsidR="001C22CB" w:rsidRPr="0091300A">
              <w:t xml:space="preserve"> </w:t>
            </w:r>
            <w:r w:rsidR="001C22CB" w:rsidRPr="0091300A">
              <w:rPr>
                <w:rFonts w:ascii="Times New Roman" w:hAnsi="Times New Roman"/>
                <w:sz w:val="24"/>
                <w:szCs w:val="24"/>
              </w:rPr>
              <w:t>Работаем устно (Фронтальный опрос)</w:t>
            </w:r>
          </w:p>
          <w:p w:rsidR="001C22CB" w:rsidRPr="0091300A" w:rsidRDefault="001C22CB" w:rsidP="001C22C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Какие виды линий вы видите? (замкнутые и незамкнутые, самопересекающиеся и без самопересечений)</w:t>
            </w:r>
          </w:p>
          <w:p w:rsidR="00886705" w:rsidRPr="0091300A" w:rsidRDefault="001C22CB" w:rsidP="001C22C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Назовите номера замкнутых линий.</w:t>
            </w:r>
          </w:p>
          <w:p w:rsidR="001C22CB" w:rsidRPr="0091300A" w:rsidRDefault="00886705" w:rsidP="00886705">
            <w:pPr>
              <w:pStyle w:val="a3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 Посмотрите, пожалуйста, на доску, изображена замкнутая линия, которая называется окружностью.</w:t>
            </w: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 Отвечают на вопросы. </w:t>
            </w:r>
          </w:p>
        </w:tc>
        <w:tc>
          <w:tcPr>
            <w:tcW w:w="2645" w:type="dxa"/>
          </w:tcPr>
          <w:p w:rsidR="00432ECD" w:rsidRPr="0091300A" w:rsidRDefault="00C65E02" w:rsidP="00E6712A">
            <w:pPr>
              <w:rPr>
                <w:bCs/>
                <w:color w:val="170E02"/>
              </w:rPr>
            </w:pPr>
            <w:proofErr w:type="gramStart"/>
            <w:r w:rsidRPr="0091300A">
              <w:t>Комму</w:t>
            </w:r>
            <w:r w:rsidR="00432ECD" w:rsidRPr="0091300A">
              <w:t xml:space="preserve">никативные: вступать в </w:t>
            </w:r>
            <w:r w:rsidR="0041123D" w:rsidRPr="0091300A">
              <w:t>диалог;</w:t>
            </w:r>
            <w:r w:rsidR="00432ECD" w:rsidRPr="0091300A">
              <w:rPr>
                <w:iCs/>
              </w:rPr>
              <w:t xml:space="preserve"> </w:t>
            </w:r>
            <w:r w:rsidR="0041123D" w:rsidRPr="0091300A">
              <w:rPr>
                <w:iCs/>
              </w:rPr>
              <w:t>у</w:t>
            </w:r>
            <w:r w:rsidR="00432ECD" w:rsidRPr="0091300A">
              <w:rPr>
                <w:iCs/>
              </w:rPr>
              <w:t>частвовать в коллективном обсуждении учебной проблемы.</w:t>
            </w:r>
            <w:proofErr w:type="gramEnd"/>
          </w:p>
          <w:p w:rsidR="00432ECD" w:rsidRPr="0091300A" w:rsidRDefault="00432ECD" w:rsidP="00E6712A">
            <w:r w:rsidRPr="0091300A">
              <w:rPr>
                <w:bCs/>
                <w:color w:val="170E02"/>
              </w:rPr>
              <w:t xml:space="preserve">Оформлять свои мысли в устной и письменной  форме </w:t>
            </w: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32ECD" w:rsidRPr="0091300A" w:rsidTr="00E6712A">
        <w:tc>
          <w:tcPr>
            <w:tcW w:w="1548" w:type="dxa"/>
          </w:tcPr>
          <w:p w:rsidR="00432ECD" w:rsidRPr="0091300A" w:rsidRDefault="00432ECD" w:rsidP="00E6712A">
            <w:pPr>
              <w:pStyle w:val="1"/>
              <w:ind w:left="-108" w:right="-108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Целеполагание и мотивация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 мотивации учения детьми, принятия ими целей урока</w:t>
            </w:r>
          </w:p>
        </w:tc>
        <w:tc>
          <w:tcPr>
            <w:tcW w:w="3686" w:type="dxa"/>
          </w:tcPr>
          <w:p w:rsidR="00432ECD" w:rsidRPr="0091300A" w:rsidRDefault="00432ECD" w:rsidP="00E6712A">
            <w:pPr>
              <w:pStyle w:val="a4"/>
              <w:spacing w:before="0" w:beforeAutospacing="0" w:after="0" w:afterAutospacing="0"/>
            </w:pPr>
          </w:p>
          <w:p w:rsidR="00886705" w:rsidRPr="0091300A" w:rsidRDefault="00770409" w:rsidP="00E671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858D852">
                  <wp:extent cx="1987733" cy="14908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953" cy="1493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b/>
              </w:rPr>
            </w:pPr>
            <w:r w:rsidRPr="0091300A">
              <w:rPr>
                <w:b/>
              </w:rPr>
              <w:t>Цель урока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Сегодня мы узнаем, что такое окружность, круг, узнаем свойства этих фигур. Научимся пользоваться циркулем для изображения этих фигур.</w:t>
            </w:r>
          </w:p>
          <w:p w:rsidR="00886705" w:rsidRPr="0091300A" w:rsidRDefault="00432ECD" w:rsidP="00E6712A">
            <w:pPr>
              <w:pStyle w:val="a4"/>
              <w:spacing w:before="0" w:beforeAutospacing="0" w:after="0" w:afterAutospacing="0"/>
            </w:pPr>
            <w:r w:rsidRPr="0091300A">
              <w:t>Окружность и круг всегда п</w:t>
            </w:r>
            <w:r w:rsidR="0041123D" w:rsidRPr="0091300A">
              <w:t xml:space="preserve">рисутствовали в жизни </w:t>
            </w:r>
            <w:r w:rsidR="0041123D" w:rsidRPr="0091300A">
              <w:lastRenderedPageBreak/>
              <w:t xml:space="preserve">человека, </w:t>
            </w:r>
            <w:r w:rsidRPr="0091300A">
              <w:t>облегчая ее: гончарный круг, колесо. А у многих народов окружность была символов солнца (Ярило).</w:t>
            </w:r>
          </w:p>
          <w:p w:rsidR="00432ECD" w:rsidRPr="0091300A" w:rsidRDefault="00432ECD" w:rsidP="00886705">
            <w:pPr>
              <w:pStyle w:val="a4"/>
              <w:spacing w:before="0" w:beforeAutospacing="0" w:after="0" w:afterAutospacing="0"/>
            </w:pPr>
            <w:r w:rsidRPr="0091300A">
              <w:t xml:space="preserve"> Очень многие тела и предметы, которые нас окружают, имеют форму круга, окружности</w:t>
            </w:r>
            <w:r w:rsidR="00886705" w:rsidRPr="0091300A">
              <w:t>.</w:t>
            </w:r>
          </w:p>
          <w:p w:rsidR="00886705" w:rsidRPr="0091300A" w:rsidRDefault="00886705" w:rsidP="00886705">
            <w:pPr>
              <w:pStyle w:val="a4"/>
              <w:spacing w:before="0" w:beforeAutospacing="0" w:after="0" w:afterAutospacing="0"/>
            </w:pPr>
            <w:r w:rsidRPr="0091300A">
              <w:t>А какие предметы имеют форму окружности, а какие форму круга? В чем отличие</w:t>
            </w:r>
            <w:r w:rsidRPr="0091300A">
              <w:rPr>
                <w:lang w:val="en-US"/>
              </w:rPr>
              <w:t>?</w:t>
            </w: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Записывают в тетради дату и тему урока</w:t>
            </w: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1123D" w:rsidRPr="0091300A" w:rsidRDefault="0041123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1123D" w:rsidRPr="0091300A" w:rsidRDefault="0041123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Приводят примеры (молекулы, планеты и т д</w:t>
            </w:r>
            <w:proofErr w:type="gramStart"/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Регулятивные: </w:t>
            </w:r>
            <w:r w:rsidR="0041123D"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ринимают познавательную цель, сохраняют ее при выполнении учебных действий, регулируют весь процесс их выполнения и четко выполняют требования 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познавательной задачи</w:t>
            </w: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Демонстрация целостности окружающего мира.</w:t>
            </w:r>
          </w:p>
        </w:tc>
      </w:tr>
      <w:tr w:rsidR="00432ECD" w:rsidRPr="0091300A" w:rsidTr="00E6712A">
        <w:trPr>
          <w:trHeight w:val="2687"/>
        </w:trPr>
        <w:tc>
          <w:tcPr>
            <w:tcW w:w="1548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Усвоение новых знаний и способов усвоения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ind w:left="66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 восприятия, осмысления и первичного запоминания  детьми изучаемой темы</w:t>
            </w:r>
            <w:r w:rsidR="00E56D9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6233C0" w:rsidRPr="0091300A" w:rsidRDefault="00770409" w:rsidP="00E6712A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bCs/>
              </w:rPr>
              <w:t>На доске слайд № 7-12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432ECD" w:rsidRPr="0091300A" w:rsidRDefault="00770409" w:rsidP="00E671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3ECC21C">
                  <wp:extent cx="1881721" cy="1411356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071" cy="141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432ECD" w:rsidRPr="0091300A" w:rsidRDefault="00770409" w:rsidP="00E671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EA04D64">
                  <wp:extent cx="1888435" cy="141639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85" cy="1416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432ECD" w:rsidRPr="0091300A" w:rsidRDefault="00770409" w:rsidP="00E671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4262C6B2">
                  <wp:extent cx="1908225" cy="14312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34" cy="1433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432ECD" w:rsidRPr="0091300A" w:rsidRDefault="00770409" w:rsidP="00E671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5E8F5EA">
                  <wp:extent cx="1802211" cy="1351721"/>
                  <wp:effectExtent l="0" t="0" r="762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09" cy="135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</w:rPr>
              <w:drawing>
                <wp:inline distT="0" distB="0" distL="0" distR="0" wp14:anchorId="1700AFEB">
                  <wp:extent cx="1798983" cy="1349301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72" cy="1354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A22BE" w:rsidRPr="0091300A" w:rsidRDefault="006233C0" w:rsidP="002A22BE">
            <w:pPr>
              <w:pStyle w:val="a4"/>
              <w:spacing w:before="0" w:beforeAutospacing="0" w:after="0" w:afterAutospacing="0"/>
              <w:rPr>
                <w:noProof/>
              </w:rPr>
            </w:pPr>
            <w:r w:rsidRPr="0091300A">
              <w:lastRenderedPageBreak/>
              <w:t xml:space="preserve">  Послушаем, что можно узнать в учебнике по данному вопросу</w:t>
            </w:r>
            <w:r w:rsidR="0041123D" w:rsidRPr="0091300A">
              <w:t xml:space="preserve"> (</w:t>
            </w:r>
            <w:r w:rsidR="002A22BE" w:rsidRPr="0091300A">
              <w:rPr>
                <w:bCs/>
              </w:rPr>
              <w:t>флэш-демонстрация</w:t>
            </w:r>
            <w:r w:rsidR="0041123D" w:rsidRPr="0091300A">
              <w:rPr>
                <w:bCs/>
              </w:rPr>
              <w:t>)</w:t>
            </w:r>
            <w:r w:rsidR="002A22BE" w:rsidRPr="0091300A">
              <w:rPr>
                <w:bCs/>
              </w:rPr>
              <w:t xml:space="preserve"> </w:t>
            </w:r>
          </w:p>
          <w:p w:rsidR="006233C0" w:rsidRPr="0091300A" w:rsidRDefault="006233C0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  <w:p w:rsidR="006233C0" w:rsidRPr="0091300A" w:rsidRDefault="006233C0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 А теперь возьмите в руки циркули и изобразите в тетрадях окружность и обозначьте центр окружности (объяснить).</w:t>
            </w:r>
          </w:p>
          <w:p w:rsidR="002A22BE" w:rsidRPr="0091300A" w:rsidRDefault="002A22BE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  <w:p w:rsidR="006233C0" w:rsidRPr="0091300A" w:rsidRDefault="00443731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В</w:t>
            </w:r>
            <w:r w:rsidR="006233C0" w:rsidRPr="0091300A">
              <w:rPr>
                <w:rFonts w:ascii="Times New Roman" w:hAnsi="Times New Roman"/>
                <w:sz w:val="24"/>
                <w:szCs w:val="24"/>
              </w:rPr>
              <w:t>водим понятие радиуса, диаметра</w:t>
            </w:r>
            <w:r w:rsidR="00E56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300A">
              <w:rPr>
                <w:rFonts w:ascii="Times New Roman" w:hAnsi="Times New Roman"/>
                <w:sz w:val="24"/>
                <w:szCs w:val="24"/>
              </w:rPr>
              <w:t>(флэш-демонстрация).</w:t>
            </w:r>
          </w:p>
          <w:p w:rsidR="00443731" w:rsidRPr="0091300A" w:rsidRDefault="00443731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E45E01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В тетради на готовом чертеже строим радиус, диаметр.</w:t>
            </w:r>
          </w:p>
          <w:p w:rsidR="002A22BE" w:rsidRPr="0091300A" w:rsidRDefault="002A22BE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5E01" w:rsidRDefault="004874B0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В виртуальной лаборатории строим </w:t>
            </w:r>
            <w:r w:rsidR="0026674C" w:rsidRPr="0091300A">
              <w:rPr>
                <w:rFonts w:ascii="Times New Roman" w:hAnsi="Times New Roman"/>
                <w:sz w:val="24"/>
                <w:szCs w:val="24"/>
              </w:rPr>
              <w:t xml:space="preserve">окружность. </w:t>
            </w:r>
          </w:p>
          <w:p w:rsidR="00432ECD" w:rsidRPr="0091300A" w:rsidRDefault="00432ECD" w:rsidP="006233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Назовите радиусы данной окружности?</w:t>
            </w:r>
          </w:p>
          <w:p w:rsidR="00432ECD" w:rsidRPr="0091300A" w:rsidRDefault="00432ECD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Назовите  на рисунке диаметр?</w:t>
            </w:r>
          </w:p>
          <w:p w:rsidR="00443731" w:rsidRPr="0091300A" w:rsidRDefault="00432ECD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Как вы считаете</w:t>
            </w:r>
            <w:r w:rsidR="008D23EA" w:rsidRPr="0091300A">
              <w:rPr>
                <w:rFonts w:ascii="Times New Roman" w:hAnsi="Times New Roman"/>
                <w:sz w:val="24"/>
                <w:szCs w:val="24"/>
              </w:rPr>
              <w:t>,</w:t>
            </w:r>
            <w:r w:rsidRPr="0091300A">
              <w:rPr>
                <w:rFonts w:ascii="Times New Roman" w:hAnsi="Times New Roman"/>
                <w:sz w:val="24"/>
                <w:szCs w:val="24"/>
              </w:rPr>
              <w:t xml:space="preserve"> из скольких радиусов состоит диаметр? </w:t>
            </w:r>
            <w:r w:rsidR="00443731" w:rsidRPr="009130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74B0" w:rsidRPr="0091300A" w:rsidRDefault="004874B0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Отметьте на окружности две точки и соедините их отрезком. Вводим понятие хорды и дуги.</w:t>
            </w:r>
          </w:p>
          <w:p w:rsidR="00432ECD" w:rsidRPr="0091300A" w:rsidRDefault="004874B0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Назовите на рисунке хорду и дугу.  </w:t>
            </w:r>
            <w:r w:rsidR="00432ECD" w:rsidRPr="0091300A">
              <w:rPr>
                <w:rFonts w:ascii="Times New Roman" w:hAnsi="Times New Roman"/>
                <w:sz w:val="24"/>
                <w:szCs w:val="24"/>
              </w:rPr>
              <w:t>Измерьте радиус окружности, теперь диаметр. Сравните длину радиуса и диаметра. Сделайте вывод.</w:t>
            </w:r>
          </w:p>
          <w:p w:rsidR="00432ECD" w:rsidRPr="0091300A" w:rsidRDefault="00432ECD" w:rsidP="00E6712A">
            <w:pPr>
              <w:pStyle w:val="a3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Провер</w:t>
            </w:r>
            <w:r w:rsidR="00E45E01">
              <w:rPr>
                <w:rFonts w:ascii="Times New Roman" w:hAnsi="Times New Roman"/>
                <w:sz w:val="24"/>
                <w:szCs w:val="24"/>
              </w:rPr>
              <w:t>ь</w:t>
            </w:r>
            <w:r w:rsidRPr="0091300A">
              <w:rPr>
                <w:rFonts w:ascii="Times New Roman" w:hAnsi="Times New Roman"/>
                <w:sz w:val="24"/>
                <w:szCs w:val="24"/>
              </w:rPr>
              <w:t>т</w:t>
            </w:r>
            <w:r w:rsidR="00E45E01">
              <w:rPr>
                <w:rFonts w:ascii="Times New Roman" w:hAnsi="Times New Roman"/>
                <w:sz w:val="24"/>
                <w:szCs w:val="24"/>
              </w:rPr>
              <w:t>е</w:t>
            </w:r>
            <w:r w:rsidRPr="0091300A">
              <w:rPr>
                <w:rFonts w:ascii="Times New Roman" w:hAnsi="Times New Roman"/>
                <w:sz w:val="24"/>
                <w:szCs w:val="24"/>
              </w:rPr>
              <w:t xml:space="preserve"> друг у друга. Какие замечания? </w:t>
            </w:r>
          </w:p>
          <w:p w:rsidR="00432ECD" w:rsidRPr="0091300A" w:rsidRDefault="00432ECD" w:rsidP="00443731">
            <w:pPr>
              <w:pStyle w:val="a4"/>
              <w:spacing w:before="0" w:beforeAutospacing="0" w:after="0" w:afterAutospacing="0"/>
            </w:pP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Слушают объяснение</w:t>
            </w: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2A22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Выполняют построения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2A22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Слушают объяснение</w:t>
            </w: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A22BE" w:rsidRPr="0091300A" w:rsidRDefault="002A22BE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Отвечают на поставленные вопросы.</w:t>
            </w:r>
          </w:p>
          <w:p w:rsidR="004874B0" w:rsidRPr="0091300A" w:rsidRDefault="00770409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Радиусы – ОА, ОВ, </w:t>
            </w:r>
          </w:p>
          <w:p w:rsidR="00432ECD" w:rsidRPr="0091300A" w:rsidRDefault="00770409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Диаметр – </w:t>
            </w:r>
            <w:r w:rsidR="00432ECD" w:rsidRPr="0091300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="00432ECD" w:rsidRPr="009130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74B0" w:rsidRPr="0091300A" w:rsidRDefault="004874B0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Хорда </w:t>
            </w:r>
            <w:proofErr w:type="gramStart"/>
            <w:r w:rsidR="0026674C" w:rsidRPr="0091300A">
              <w:rPr>
                <w:rFonts w:ascii="Times New Roman" w:hAnsi="Times New Roman"/>
                <w:sz w:val="24"/>
                <w:szCs w:val="24"/>
              </w:rPr>
              <w:t>–</w:t>
            </w:r>
            <w:r w:rsidR="0077040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="00770409">
              <w:rPr>
                <w:rFonts w:ascii="Times New Roman" w:hAnsi="Times New Roman"/>
                <w:sz w:val="24"/>
                <w:szCs w:val="24"/>
              </w:rPr>
              <w:t>В</w:t>
            </w:r>
            <w:r w:rsidR="0026674C" w:rsidRPr="0091300A">
              <w:rPr>
                <w:rFonts w:ascii="Times New Roman" w:hAnsi="Times New Roman"/>
                <w:sz w:val="24"/>
                <w:szCs w:val="24"/>
              </w:rPr>
              <w:t>.</w:t>
            </w:r>
            <w:r w:rsidRPr="009130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Выполняют чертежи.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Делают предположение, что диаметр в два раза больше радиуса.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Измеряют отрезки, делают вывод, что диаметр в два раза больше радиуса и что хорда меньше диаметра.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Значит диаметр самый большой 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2A22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western"/>
              <w:spacing w:after="0" w:afterAutospacing="0"/>
            </w:pPr>
            <w:r w:rsidRPr="0091300A">
              <w:lastRenderedPageBreak/>
              <w:t>Познавательные:</w:t>
            </w:r>
          </w:p>
          <w:p w:rsidR="00432ECD" w:rsidRPr="0091300A" w:rsidRDefault="00432ECD" w:rsidP="00E6712A">
            <w:r w:rsidRPr="0091300A">
              <w:t xml:space="preserve"> 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Понимать информацию, представленную в виде текста, рисунка, схемы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Развитие навыков нахождения закономерностей.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ECD" w:rsidRPr="0091300A" w:rsidTr="00E6712A">
        <w:tc>
          <w:tcPr>
            <w:tcW w:w="1548" w:type="dxa"/>
          </w:tcPr>
          <w:p w:rsidR="00432ECD" w:rsidRPr="0091300A" w:rsidRDefault="00432ECD" w:rsidP="00E6712A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Организация первичного закрепления</w:t>
            </w:r>
          </w:p>
          <w:p w:rsidR="00432ECD" w:rsidRPr="0091300A" w:rsidRDefault="00432ECD" w:rsidP="00E6712A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Установление правильности и осознанности изучения темы </w:t>
            </w:r>
          </w:p>
          <w:p w:rsidR="00432ECD" w:rsidRPr="0091300A" w:rsidRDefault="00432ECD" w:rsidP="00E6712A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«Окружность».</w:t>
            </w:r>
          </w:p>
          <w:p w:rsidR="00432ECD" w:rsidRPr="0091300A" w:rsidRDefault="00432ECD" w:rsidP="00E6712A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Выявление пробелов первичного осмысления изученного материала, 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коррекция выявленных пробелов, обеспечение закрепления в памяти детей знаний и способов действий, которые им необходимы для самостоятельной работы по новому материалу. </w:t>
            </w:r>
          </w:p>
        </w:tc>
        <w:tc>
          <w:tcPr>
            <w:tcW w:w="3686" w:type="dxa"/>
          </w:tcPr>
          <w:p w:rsidR="00AF46D1" w:rsidRDefault="00AF46D1" w:rsidP="00E6712A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t>Слайд № 13 -14</w:t>
            </w:r>
          </w:p>
          <w:p w:rsidR="00432ECD" w:rsidRPr="0091300A" w:rsidRDefault="00770409" w:rsidP="00E6712A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712F816">
                  <wp:extent cx="1749287" cy="1312027"/>
                  <wp:effectExtent l="0" t="0" r="381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1" cy="131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F46D1">
              <w:rPr>
                <w:noProof/>
              </w:rPr>
              <w:lastRenderedPageBreak/>
              <w:drawing>
                <wp:inline distT="0" distB="0" distL="0" distR="0" wp14:anchorId="598451E7">
                  <wp:extent cx="1828716" cy="13716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43" cy="137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F46D1" w:rsidRDefault="00AF46D1" w:rsidP="00E6712A">
            <w:pPr>
              <w:pStyle w:val="a4"/>
              <w:spacing w:before="0" w:beforeAutospacing="0" w:after="0" w:afterAutospacing="0"/>
            </w:pPr>
            <w:r>
              <w:lastRenderedPageBreak/>
              <w:t xml:space="preserve">1. По </w:t>
            </w:r>
            <w:proofErr w:type="gramStart"/>
            <w:r>
              <w:t>слайду</w:t>
            </w:r>
            <w:proofErr w:type="gramEnd"/>
            <w:r>
              <w:t xml:space="preserve"> определить </w:t>
            </w:r>
            <w:proofErr w:type="gramStart"/>
            <w:r>
              <w:t>какие</w:t>
            </w:r>
            <w:proofErr w:type="gramEnd"/>
            <w:r>
              <w:t xml:space="preserve"> точки лежат внутри круга, вне круга  за кругом.</w:t>
            </w:r>
          </w:p>
          <w:p w:rsidR="00AF46D1" w:rsidRDefault="00AF46D1" w:rsidP="00E6712A">
            <w:pPr>
              <w:pStyle w:val="a4"/>
              <w:spacing w:before="0" w:beforeAutospacing="0" w:after="0" w:afterAutospacing="0"/>
            </w:pPr>
            <w:r>
              <w:t>2. Устно как запомнили понятия.</w:t>
            </w:r>
          </w:p>
          <w:p w:rsidR="00432ECD" w:rsidRPr="0091300A" w:rsidRDefault="00AF46D1" w:rsidP="00E6712A">
            <w:pPr>
              <w:pStyle w:val="a4"/>
              <w:spacing w:before="0" w:beforeAutospacing="0" w:after="0" w:afterAutospacing="0"/>
            </w:pPr>
            <w:r>
              <w:t>3.</w:t>
            </w:r>
            <w:r w:rsidR="00432ECD" w:rsidRPr="0091300A">
              <w:t>Открываем</w:t>
            </w:r>
            <w:r w:rsidR="00432ECD" w:rsidRPr="0091300A">
              <w:rPr>
                <w:b/>
              </w:rPr>
              <w:t xml:space="preserve"> Учебники </w:t>
            </w:r>
            <w:r w:rsidR="00432ECD" w:rsidRPr="0091300A">
              <w:t xml:space="preserve">на странице 22, выполняем № 42. 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</w:pPr>
            <w:r w:rsidRPr="0091300A">
              <w:t xml:space="preserve">№ 43(у) а) найти диаметр, если радиус равен 12см, 3см 5мм, 10 </w:t>
            </w:r>
            <w:proofErr w:type="spellStart"/>
            <w:r w:rsidRPr="0091300A">
              <w:t>дм</w:t>
            </w:r>
            <w:proofErr w:type="spellEnd"/>
          </w:p>
          <w:p w:rsidR="00432ECD" w:rsidRPr="0091300A" w:rsidRDefault="008D23EA" w:rsidP="00E6712A">
            <w:pPr>
              <w:pStyle w:val="a4"/>
              <w:spacing w:before="0" w:beforeAutospacing="0" w:after="0" w:afterAutospacing="0"/>
            </w:pPr>
            <w:r w:rsidRPr="0091300A">
              <w:t>Б) найти радиус</w:t>
            </w:r>
            <w:r w:rsidR="00432ECD" w:rsidRPr="0091300A">
              <w:t xml:space="preserve">, если диаметр </w:t>
            </w:r>
            <w:r w:rsidR="00432ECD" w:rsidRPr="0091300A">
              <w:lastRenderedPageBreak/>
              <w:t>равен 6см, 9см, 12см.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</w:pP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</w:pP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</w:pP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</w:pPr>
            <w:r w:rsidRPr="0091300A">
              <w:t xml:space="preserve">А теперь поработаем в </w:t>
            </w:r>
            <w:r w:rsidRPr="0091300A">
              <w:rPr>
                <w:b/>
              </w:rPr>
              <w:t>Тетрадях-тренажерах</w:t>
            </w:r>
            <w:r w:rsidRPr="0091300A">
              <w:t>. № 4, 5</w:t>
            </w: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Ребята выполняют работу в своих тетрадях, сверяются и советуются с соседом по парте. После выполняем устную проверку.  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color w:val="000000"/>
                <w:sz w:val="24"/>
                <w:szCs w:val="24"/>
              </w:rPr>
              <w:t>А) что бы найти диаметр надо значение радиуса умножить на 2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color w:val="000000"/>
                <w:sz w:val="24"/>
                <w:szCs w:val="24"/>
              </w:rPr>
              <w:t>Б) диаметр делят на 2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Ребята выполняют работу в своих тетрадях, сверяются и </w:t>
            </w:r>
            <w:r w:rsidRPr="009130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советуются с соседом по парте. После выполняем устную проверку.  </w:t>
            </w:r>
          </w:p>
          <w:p w:rsidR="00432ECD" w:rsidRPr="0091300A" w:rsidRDefault="00432ECD" w:rsidP="00E6712A">
            <w:pPr>
              <w:pStyle w:val="a3"/>
            </w:pPr>
            <w:r w:rsidRPr="0091300A">
              <w:t xml:space="preserve"> </w:t>
            </w:r>
          </w:p>
        </w:tc>
        <w:tc>
          <w:tcPr>
            <w:tcW w:w="2645" w:type="dxa"/>
          </w:tcPr>
          <w:p w:rsidR="00AF46D1" w:rsidRDefault="00AF46D1" w:rsidP="00E6712A">
            <w:pPr>
              <w:rPr>
                <w:bCs/>
                <w:color w:val="170E02"/>
              </w:rPr>
            </w:pPr>
          </w:p>
          <w:p w:rsidR="00432ECD" w:rsidRPr="0091300A" w:rsidRDefault="00432ECD" w:rsidP="00E6712A">
            <w:r w:rsidRPr="0091300A">
              <w:rPr>
                <w:bCs/>
                <w:color w:val="170E02"/>
              </w:rPr>
              <w:t>Коммуникативные:</w:t>
            </w:r>
          </w:p>
          <w:p w:rsidR="00432ECD" w:rsidRPr="0091300A" w:rsidRDefault="00432ECD" w:rsidP="00E6712A">
            <w:r w:rsidRPr="0091300A">
              <w:rPr>
                <w:bCs/>
                <w:color w:val="170E02"/>
              </w:rPr>
              <w:t>Оформлять свои мысли в устной форме, уметь взаимодействовать с соседом при выполнении учебной задачи</w:t>
            </w:r>
          </w:p>
        </w:tc>
      </w:tr>
      <w:tr w:rsidR="00AF46D1" w:rsidRPr="0091300A" w:rsidTr="00E6712A">
        <w:tc>
          <w:tcPr>
            <w:tcW w:w="1548" w:type="dxa"/>
          </w:tcPr>
          <w:p w:rsidR="00AF46D1" w:rsidRPr="0091300A" w:rsidRDefault="00AF46D1" w:rsidP="00E6712A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Открытие нового знания</w:t>
            </w:r>
          </w:p>
        </w:tc>
        <w:tc>
          <w:tcPr>
            <w:tcW w:w="2055" w:type="dxa"/>
          </w:tcPr>
          <w:p w:rsidR="00AF46D1" w:rsidRPr="0091300A" w:rsidRDefault="00AF46D1" w:rsidP="00E6712A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Как строили окружность в далёком прошлом?</w:t>
            </w:r>
          </w:p>
        </w:tc>
        <w:tc>
          <w:tcPr>
            <w:tcW w:w="3686" w:type="dxa"/>
          </w:tcPr>
          <w:p w:rsidR="00AF46D1" w:rsidRDefault="00AF46D1" w:rsidP="00E6712A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Слайд №15 -16</w:t>
            </w:r>
          </w:p>
          <w:p w:rsidR="00AF46D1" w:rsidRDefault="00AF46D1" w:rsidP="00E6712A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82F6D">
                  <wp:extent cx="1828800" cy="13716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13" cy="137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32A" w:rsidRDefault="00FD432A" w:rsidP="00E6712A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AAAE7A">
                  <wp:extent cx="1828800" cy="137166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41" cy="137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F46D1" w:rsidRDefault="00AF46D1" w:rsidP="00E6712A">
            <w:pPr>
              <w:pStyle w:val="a4"/>
              <w:spacing w:before="0" w:beforeAutospacing="0" w:after="0" w:afterAutospacing="0"/>
            </w:pPr>
            <w:r>
              <w:t xml:space="preserve">Учитель ставит проблему: как чертили окружность  </w:t>
            </w:r>
            <w:r w:rsidR="00FD432A">
              <w:t>в прошлом?</w:t>
            </w:r>
          </w:p>
        </w:tc>
        <w:tc>
          <w:tcPr>
            <w:tcW w:w="3181" w:type="dxa"/>
          </w:tcPr>
          <w:p w:rsidR="00AF46D1" w:rsidRPr="0091300A" w:rsidRDefault="00FD432A" w:rsidP="00E6712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Учащиеся пробуют начертить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окружность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используя верёвку и мел.</w:t>
            </w:r>
          </w:p>
        </w:tc>
        <w:tc>
          <w:tcPr>
            <w:tcW w:w="2645" w:type="dxa"/>
          </w:tcPr>
          <w:p w:rsidR="00FD432A" w:rsidRDefault="00FD432A" w:rsidP="00FD432A">
            <w:pPr>
              <w:pStyle w:val="western"/>
              <w:spacing w:after="0" w:afterAutospacing="0"/>
            </w:pPr>
            <w:r w:rsidRPr="0091300A">
              <w:t>Познавательные:</w:t>
            </w:r>
          </w:p>
          <w:p w:rsidR="00FD432A" w:rsidRPr="0091300A" w:rsidRDefault="00FD432A" w:rsidP="00FD43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 xml:space="preserve">Понимать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proofErr w:type="gramStart"/>
            <w:r w:rsidRPr="0091300A">
              <w:rPr>
                <w:rFonts w:ascii="Times New Roman" w:hAnsi="Times New Roman"/>
                <w:sz w:val="24"/>
                <w:szCs w:val="24"/>
              </w:rPr>
              <w:t>представленн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виде рисунка и личного  примера.</w:t>
            </w:r>
          </w:p>
          <w:p w:rsidR="00FD432A" w:rsidRPr="0091300A" w:rsidRDefault="00FD432A" w:rsidP="00FD43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D432A" w:rsidRPr="0091300A" w:rsidRDefault="00FD432A" w:rsidP="00FD432A">
            <w:pPr>
              <w:pStyle w:val="western"/>
              <w:spacing w:after="0" w:afterAutospacing="0"/>
            </w:pPr>
          </w:p>
          <w:p w:rsidR="00AF46D1" w:rsidRDefault="00AF46D1" w:rsidP="00E6712A">
            <w:pPr>
              <w:rPr>
                <w:bCs/>
                <w:color w:val="170E02"/>
              </w:rPr>
            </w:pPr>
          </w:p>
        </w:tc>
      </w:tr>
      <w:tr w:rsidR="00432ECD" w:rsidRPr="0091300A" w:rsidTr="00E6712A">
        <w:tc>
          <w:tcPr>
            <w:tcW w:w="1548" w:type="dxa"/>
          </w:tcPr>
          <w:p w:rsidR="00432ECD" w:rsidRPr="0091300A" w:rsidRDefault="00432ECD" w:rsidP="00E6712A">
            <w:pPr>
              <w:pStyle w:val="1"/>
              <w:ind w:left="-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Организации первичного контроля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ind w:firstLine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Обеспечение восприятия, осмысления и первичного </w:t>
            </w: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запоминания  детьми изучаемой тем</w:t>
            </w:r>
            <w:r w:rsidR="00E45E0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ы.</w:t>
            </w:r>
          </w:p>
        </w:tc>
        <w:tc>
          <w:tcPr>
            <w:tcW w:w="3686" w:type="dxa"/>
          </w:tcPr>
          <w:p w:rsidR="00FD432A" w:rsidRDefault="00FD432A" w:rsidP="00FD432A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t xml:space="preserve">Слайд № 17  </w:t>
            </w:r>
          </w:p>
          <w:p w:rsidR="00FD432A" w:rsidRDefault="00FD432A" w:rsidP="00FD432A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506EA9" wp14:editId="45B2203D">
                  <wp:extent cx="1630018" cy="122257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20" cy="12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1300A">
              <w:rPr>
                <w:bCs/>
              </w:rPr>
              <w:t xml:space="preserve"> </w:t>
            </w:r>
          </w:p>
          <w:p w:rsidR="00FD432A" w:rsidRDefault="00FD432A" w:rsidP="00FD432A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FD432A" w:rsidRPr="0091300A" w:rsidRDefault="00FD432A" w:rsidP="00FD432A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91300A">
              <w:rPr>
                <w:bCs/>
              </w:rPr>
              <w:t xml:space="preserve">На экране проецируется слайд «Самостоятельная работа». </w:t>
            </w:r>
          </w:p>
          <w:p w:rsidR="00432ECD" w:rsidRDefault="00432ECD" w:rsidP="00FD432A">
            <w:pPr>
              <w:pStyle w:val="a4"/>
              <w:spacing w:before="0" w:beforeAutospacing="0" w:after="0" w:afterAutospacing="0"/>
            </w:pPr>
          </w:p>
          <w:p w:rsidR="00FD432A" w:rsidRPr="0091300A" w:rsidRDefault="00FD432A" w:rsidP="00FD432A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F9C55A2">
                  <wp:extent cx="1894973" cy="1421296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24" cy="1421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D432A" w:rsidRDefault="00FD432A" w:rsidP="008D23EA">
            <w:pPr>
              <w:pStyle w:val="a4"/>
              <w:spacing w:before="0" w:beforeAutospacing="0" w:after="0" w:afterAutospacing="0"/>
            </w:pPr>
            <w:r>
              <w:lastRenderedPageBreak/>
              <w:t>1.Устно по слайду  выбрать окружность, где показан диаметр, и проведены хорды.</w:t>
            </w:r>
          </w:p>
          <w:p w:rsidR="00FD432A" w:rsidRDefault="00FD432A" w:rsidP="008D23EA">
            <w:pPr>
              <w:pStyle w:val="a4"/>
              <w:spacing w:before="0" w:beforeAutospacing="0" w:after="0" w:afterAutospacing="0"/>
            </w:pPr>
          </w:p>
          <w:p w:rsidR="00432ECD" w:rsidRPr="0091300A" w:rsidRDefault="00FD432A" w:rsidP="008D23EA">
            <w:pPr>
              <w:pStyle w:val="a4"/>
              <w:spacing w:before="0" w:beforeAutospacing="0" w:after="0" w:afterAutospacing="0"/>
            </w:pPr>
            <w:r>
              <w:lastRenderedPageBreak/>
              <w:t>2.</w:t>
            </w:r>
            <w:r w:rsidR="00432ECD" w:rsidRPr="0091300A">
              <w:t>А теперь попробуйте выполнить самостоятельную работ</w:t>
            </w:r>
            <w:r w:rsidR="008D23EA" w:rsidRPr="0091300A">
              <w:t>у</w:t>
            </w:r>
            <w:r w:rsidR="00432ECD" w:rsidRPr="0091300A">
              <w:t xml:space="preserve"> (</w:t>
            </w:r>
            <w:proofErr w:type="gramStart"/>
            <w:r w:rsidR="00432ECD" w:rsidRPr="0091300A">
              <w:t>обучающая</w:t>
            </w:r>
            <w:proofErr w:type="gramEnd"/>
            <w:r w:rsidR="00432ECD" w:rsidRPr="0091300A">
              <w:t>).</w:t>
            </w:r>
          </w:p>
        </w:tc>
        <w:tc>
          <w:tcPr>
            <w:tcW w:w="3181" w:type="dxa"/>
          </w:tcPr>
          <w:p w:rsidR="00432ECD" w:rsidRPr="0091300A" w:rsidRDefault="00432ECD" w:rsidP="00E6712A">
            <w:pPr>
              <w:rPr>
                <w:iCs/>
              </w:rPr>
            </w:pPr>
            <w:r w:rsidRPr="0091300A">
              <w:rPr>
                <w:iCs/>
              </w:rPr>
              <w:lastRenderedPageBreak/>
              <w:t>Выполняют самостоятельную работу в тетрадях.</w:t>
            </w:r>
          </w:p>
          <w:p w:rsidR="00432ECD" w:rsidRPr="0091300A" w:rsidRDefault="00432ECD" w:rsidP="00E6712A">
            <w:pPr>
              <w:rPr>
                <w:iCs/>
              </w:rPr>
            </w:pPr>
            <w:r w:rsidRPr="0091300A">
              <w:rPr>
                <w:iCs/>
              </w:rPr>
              <w:t xml:space="preserve">Проверяют друг у друга </w:t>
            </w:r>
            <w:r w:rsidRPr="0091300A">
              <w:rPr>
                <w:iCs/>
              </w:rPr>
              <w:lastRenderedPageBreak/>
              <w:t>результаты решения. В случае ошибки – помогает разобраться сосед по парте.</w:t>
            </w:r>
          </w:p>
          <w:p w:rsidR="00432ECD" w:rsidRPr="0091300A" w:rsidRDefault="00432ECD" w:rsidP="00E6712A">
            <w:pPr>
              <w:rPr>
                <w:iCs/>
              </w:rPr>
            </w:pPr>
            <w:r w:rsidRPr="0091300A">
              <w:rPr>
                <w:iCs/>
              </w:rPr>
              <w:t>Аргументируют свое решение на основании знания новых терминов.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5" w:type="dxa"/>
          </w:tcPr>
          <w:p w:rsidR="00432ECD" w:rsidRPr="0091300A" w:rsidRDefault="00432ECD" w:rsidP="00E6712A">
            <w:r w:rsidRPr="0091300A">
              <w:lastRenderedPageBreak/>
              <w:t xml:space="preserve">Регулятивные: Выделяют в условии задачи данные, необходимые для </w:t>
            </w:r>
            <w:r w:rsidRPr="0091300A">
              <w:lastRenderedPageBreak/>
              <w:t>решения задачи, строят логическую цепочку рассуждений, сопоставляют полученный результат с условием задачи</w:t>
            </w:r>
          </w:p>
          <w:p w:rsidR="00432ECD" w:rsidRPr="0091300A" w:rsidRDefault="00432ECD" w:rsidP="00E6712A">
            <w:r w:rsidRPr="0091300A">
              <w:t>Коммуникативные:</w:t>
            </w:r>
          </w:p>
          <w:p w:rsidR="00432ECD" w:rsidRPr="0091300A" w:rsidRDefault="00432ECD" w:rsidP="00E6712A">
            <w:r w:rsidRPr="0091300A">
              <w:t>Учатся устанавливать и сравнивать разные точки зрения, прежде чем принимать решение и делать выбор</w:t>
            </w:r>
          </w:p>
          <w:p w:rsidR="00432ECD" w:rsidRPr="0091300A" w:rsidRDefault="00432ECD" w:rsidP="00E6712A">
            <w:r w:rsidRPr="0091300A">
              <w:t>Регулятивные:</w:t>
            </w:r>
          </w:p>
          <w:p w:rsidR="00432ECD" w:rsidRPr="0091300A" w:rsidRDefault="00432ECD" w:rsidP="00E6712A">
            <w:r w:rsidRPr="0091300A">
              <w:t>Сличают свой способ действия с эталоном</w:t>
            </w:r>
          </w:p>
          <w:p w:rsidR="00432ECD" w:rsidRPr="0091300A" w:rsidRDefault="00432ECD" w:rsidP="00E6712A">
            <w:r w:rsidRPr="0091300A">
              <w:t>Личностные:</w:t>
            </w:r>
          </w:p>
          <w:p w:rsidR="00432ECD" w:rsidRPr="0091300A" w:rsidRDefault="00432ECD" w:rsidP="00E6712A">
            <w:r w:rsidRPr="0091300A">
              <w:t>Учатся аргументировать свою точку зрения, спорить и отстаивать свою позицию невраждебным для оппонентов образом</w:t>
            </w:r>
          </w:p>
          <w:p w:rsidR="00432ECD" w:rsidRPr="0091300A" w:rsidRDefault="00432ECD" w:rsidP="00E6712A"/>
          <w:p w:rsidR="00432ECD" w:rsidRPr="0091300A" w:rsidRDefault="00432ECD" w:rsidP="00E6712A"/>
        </w:tc>
      </w:tr>
      <w:tr w:rsidR="00432ECD" w:rsidRPr="0091300A" w:rsidTr="00E6712A">
        <w:tc>
          <w:tcPr>
            <w:tcW w:w="1548" w:type="dxa"/>
          </w:tcPr>
          <w:p w:rsidR="002A22BE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Подведение итогов урока</w:t>
            </w:r>
            <w:r w:rsidR="002A22BE"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Работа по готовому чертежу</w:t>
            </w:r>
          </w:p>
        </w:tc>
        <w:tc>
          <w:tcPr>
            <w:tcW w:w="2055" w:type="dxa"/>
          </w:tcPr>
          <w:p w:rsidR="00432ECD" w:rsidRPr="0091300A" w:rsidRDefault="00432ECD" w:rsidP="00E6712A">
            <w:r w:rsidRPr="0091300A">
              <w:t xml:space="preserve">Дать качественную оценку работы класса и </w:t>
            </w:r>
            <w:proofErr w:type="gramStart"/>
            <w:r w:rsidRPr="0091300A">
              <w:t>отдельных</w:t>
            </w:r>
            <w:proofErr w:type="gramEnd"/>
            <w:r w:rsidRPr="0091300A">
              <w:t xml:space="preserve"> обучаемых</w:t>
            </w:r>
          </w:p>
          <w:p w:rsidR="00432ECD" w:rsidRPr="0091300A" w:rsidRDefault="00432ECD" w:rsidP="00E6712A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</w:tcPr>
          <w:p w:rsidR="00432ECD" w:rsidRPr="0091300A" w:rsidRDefault="00432ECD" w:rsidP="00E6712A"/>
          <w:p w:rsidR="00432ECD" w:rsidRPr="0091300A" w:rsidRDefault="00432ECD" w:rsidP="00E6712A">
            <w:pPr>
              <w:rPr>
                <w:color w:val="000000"/>
              </w:rPr>
            </w:pPr>
            <w:r w:rsidRPr="0091300A">
              <w:rPr>
                <w:noProof/>
              </w:rPr>
              <w:lastRenderedPageBreak/>
              <w:drawing>
                <wp:inline distT="0" distB="0" distL="0" distR="0">
                  <wp:extent cx="1853565" cy="176720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906" t="23012" r="30573" b="2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CD" w:rsidRPr="0091300A" w:rsidRDefault="00432ECD" w:rsidP="00E6712A">
            <w:pPr>
              <w:rPr>
                <w:color w:val="000000"/>
              </w:rPr>
            </w:pPr>
          </w:p>
        </w:tc>
        <w:tc>
          <w:tcPr>
            <w:tcW w:w="3402" w:type="dxa"/>
          </w:tcPr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lastRenderedPageBreak/>
              <w:t>- Что изучали сегодня на уроке?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С помощью какого инструмента можно начертить окружность?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Назовите основные элементы окружности?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Что такое радиус?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Что такое диаметр?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Сравните диаметр и радиус.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lastRenderedPageBreak/>
              <w:t>- Приведите примеры предметов, которые представляют собой круг.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Рассмотрите чертеж.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Назовите радиусы, диаметр, хорду, отрезки?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Назовите точки, лежащие на окружности и точки, не принадлежащие окружности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- Сегодня на уроке все работали хорошо, но особенно хочется отметить некоторых учащихся: ….</w:t>
            </w: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Отвечают на вопросы.</w:t>
            </w:r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Регулятивные: Структурируют знания.</w:t>
            </w:r>
          </w:p>
        </w:tc>
      </w:tr>
      <w:tr w:rsidR="00432ECD" w:rsidRPr="0091300A" w:rsidTr="00E6712A">
        <w:tc>
          <w:tcPr>
            <w:tcW w:w="1548" w:type="dxa"/>
          </w:tcPr>
          <w:p w:rsidR="00432ECD" w:rsidRPr="0091300A" w:rsidRDefault="00432ECD" w:rsidP="00E6712A">
            <w:pPr>
              <w:pStyle w:val="1"/>
              <w:ind w:left="-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Обеспечение понимания детьми цели, содержания и способов выполнения домашнего задания</w:t>
            </w:r>
          </w:p>
        </w:tc>
        <w:tc>
          <w:tcPr>
            <w:tcW w:w="3686" w:type="dxa"/>
          </w:tcPr>
          <w:p w:rsidR="00432ECD" w:rsidRPr="0091300A" w:rsidRDefault="00432ECD" w:rsidP="00E6712A">
            <w:pPr>
              <w:pStyle w:val="a4"/>
              <w:spacing w:before="0" w:beforeAutospacing="0" w:after="0" w:afterAutospacing="0"/>
              <w:ind w:left="181"/>
              <w:rPr>
                <w:b/>
              </w:rPr>
            </w:pPr>
          </w:p>
        </w:tc>
        <w:tc>
          <w:tcPr>
            <w:tcW w:w="3402" w:type="dxa"/>
          </w:tcPr>
          <w:p w:rsidR="00432ECD" w:rsidRDefault="00432ECD" w:rsidP="00E6712A">
            <w:pPr>
              <w:pStyle w:val="a4"/>
              <w:spacing w:before="0" w:beforeAutospacing="0" w:after="0" w:afterAutospacing="0"/>
              <w:ind w:left="31"/>
            </w:pPr>
            <w:r w:rsidRPr="0091300A">
              <w:rPr>
                <w:b/>
              </w:rPr>
              <w:t>По Учебнику</w:t>
            </w:r>
            <w:r w:rsidR="00BC2376">
              <w:t xml:space="preserve"> п. 22, № 874- 877, </w:t>
            </w:r>
          </w:p>
          <w:p w:rsidR="00BC2376" w:rsidRPr="0091300A" w:rsidRDefault="00BC2376" w:rsidP="00E6712A">
            <w:pPr>
              <w:pStyle w:val="a4"/>
              <w:spacing w:before="0" w:beforeAutospacing="0" w:after="0" w:afterAutospacing="0"/>
              <w:ind w:left="31"/>
            </w:pPr>
          </w:p>
          <w:p w:rsidR="00BC2376" w:rsidRDefault="00BC2376" w:rsidP="00BC2376">
            <w:pPr>
              <w:pStyle w:val="a4"/>
              <w:ind w:left="31"/>
            </w:pPr>
            <w:r w:rsidRPr="00BC2376">
              <w:rPr>
                <w:b/>
              </w:rPr>
              <w:t>Используя этимологический словарь,</w:t>
            </w:r>
            <w:r>
              <w:t xml:space="preserve"> </w:t>
            </w:r>
            <w:proofErr w:type="gramStart"/>
            <w:r>
              <w:t>выясните</w:t>
            </w:r>
            <w:proofErr w:type="gramEnd"/>
            <w:r>
              <w:t xml:space="preserve"> верно ли высказывание:</w:t>
            </w:r>
          </w:p>
          <w:p w:rsidR="00432ECD" w:rsidRPr="0091300A" w:rsidRDefault="00BC2376" w:rsidP="00BC2376">
            <w:pPr>
              <w:pStyle w:val="a4"/>
              <w:spacing w:before="0" w:beforeAutospacing="0" w:after="0" w:afterAutospacing="0"/>
              <w:ind w:left="31"/>
            </w:pPr>
            <w:r>
              <w:t>«Слова «цирк» и «циркуль» имеют одинаковое этимологическое происхождение»</w:t>
            </w:r>
          </w:p>
          <w:p w:rsidR="00432ECD" w:rsidRPr="0091300A" w:rsidRDefault="00432ECD" w:rsidP="00E6712A">
            <w:pPr>
              <w:pStyle w:val="1"/>
              <w:ind w:left="-10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81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432ECD" w:rsidRPr="0091300A" w:rsidTr="00BC2376">
        <w:trPr>
          <w:trHeight w:val="3624"/>
        </w:trPr>
        <w:tc>
          <w:tcPr>
            <w:tcW w:w="1548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205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Инициировать рефлексию детей по поводу психоэмоционального состояния, мотивации, их собственной деятельности и взаимодействия с учителем и другими детьми в классе</w:t>
            </w:r>
          </w:p>
        </w:tc>
        <w:tc>
          <w:tcPr>
            <w:tcW w:w="3686" w:type="dxa"/>
          </w:tcPr>
          <w:p w:rsidR="00432ECD" w:rsidRPr="0091300A" w:rsidRDefault="00BC2376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EB19FBB" wp14:editId="2F49B129">
                  <wp:extent cx="1537181" cy="1152939"/>
                  <wp:effectExtent l="0" t="0" r="635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44" cy="115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Если вы считаете, что вы поняли тему сегодняшнего урока, то изобразите в тетради  улыбающийся смайлик.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Если вы считаете, что не достаточно усвоили материал, то начертите в тетради равнодушный смайлик.</w:t>
            </w:r>
          </w:p>
          <w:p w:rsidR="00432ECD" w:rsidRPr="0091300A" w:rsidRDefault="00432ECD" w:rsidP="00E6712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91300A">
              <w:rPr>
                <w:color w:val="000000"/>
              </w:rPr>
              <w:t>Если вы считаете, что вы не поняли тему сегодняшнего урока, то начертите в тетради грустный смайлик.</w:t>
            </w:r>
          </w:p>
          <w:p w:rsidR="00432ECD" w:rsidRPr="0091300A" w:rsidRDefault="00432ECD" w:rsidP="00E6712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1300A">
              <w:rPr>
                <w:rFonts w:ascii="Times New Roman" w:hAnsi="Times New Roman"/>
                <w:sz w:val="24"/>
                <w:szCs w:val="24"/>
              </w:rPr>
              <w:t>Спасибо за урок.</w:t>
            </w:r>
          </w:p>
        </w:tc>
        <w:tc>
          <w:tcPr>
            <w:tcW w:w="3181" w:type="dxa"/>
          </w:tcPr>
          <w:p w:rsidR="00432ECD" w:rsidRPr="0091300A" w:rsidRDefault="0091300A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Показывают учителю тетради.</w:t>
            </w:r>
          </w:p>
        </w:tc>
        <w:tc>
          <w:tcPr>
            <w:tcW w:w="2645" w:type="dxa"/>
          </w:tcPr>
          <w:p w:rsidR="00432ECD" w:rsidRPr="0091300A" w:rsidRDefault="00432ECD" w:rsidP="00E6712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1300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Регулятивные: Осознают качество и уровень усвоения.</w:t>
            </w:r>
          </w:p>
        </w:tc>
      </w:tr>
    </w:tbl>
    <w:p w:rsidR="00432ECD" w:rsidRPr="0091300A" w:rsidRDefault="00432ECD" w:rsidP="00432ECD">
      <w:pPr>
        <w:pStyle w:val="1"/>
        <w:spacing w:before="0" w:beforeAutospacing="0" w:after="0"/>
        <w:ind w:left="180"/>
        <w:rPr>
          <w:rFonts w:ascii="Times New Roman" w:hAnsi="Times New Roman" w:cs="Times New Roman"/>
          <w:color w:val="auto"/>
          <w:sz w:val="24"/>
          <w:szCs w:val="24"/>
        </w:rPr>
      </w:pPr>
    </w:p>
    <w:p w:rsidR="004C77A5" w:rsidRPr="0091300A" w:rsidRDefault="004C77A5"/>
    <w:sectPr w:rsidR="004C77A5" w:rsidRPr="0091300A" w:rsidSect="00264BCB">
      <w:footerReference w:type="default" r:id="rId26"/>
      <w:pgSz w:w="16838" w:h="11906" w:orient="landscape"/>
      <w:pgMar w:top="567" w:right="253" w:bottom="85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23C" w:rsidRDefault="0096123C" w:rsidP="00171B4B">
      <w:r>
        <w:separator/>
      </w:r>
    </w:p>
  </w:endnote>
  <w:endnote w:type="continuationSeparator" w:id="0">
    <w:p w:rsidR="0096123C" w:rsidRDefault="0096123C" w:rsidP="0017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02" w:rsidRDefault="001301CE">
    <w:pPr>
      <w:pStyle w:val="a5"/>
      <w:jc w:val="right"/>
    </w:pPr>
    <w:r>
      <w:fldChar w:fldCharType="begin"/>
    </w:r>
    <w:r w:rsidR="00334B28">
      <w:instrText xml:space="preserve"> PAGE   \* MERGEFORMAT </w:instrText>
    </w:r>
    <w:r>
      <w:fldChar w:fldCharType="separate"/>
    </w:r>
    <w:r w:rsidR="009E5266">
      <w:rPr>
        <w:noProof/>
      </w:rPr>
      <w:t>1</w:t>
    </w:r>
    <w:r>
      <w:fldChar w:fldCharType="end"/>
    </w:r>
  </w:p>
  <w:p w:rsidR="00D24C02" w:rsidRDefault="009612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23C" w:rsidRDefault="0096123C" w:rsidP="00171B4B">
      <w:r>
        <w:separator/>
      </w:r>
    </w:p>
  </w:footnote>
  <w:footnote w:type="continuationSeparator" w:id="0">
    <w:p w:rsidR="0096123C" w:rsidRDefault="0096123C" w:rsidP="00171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E4DFE"/>
    <w:multiLevelType w:val="hybridMultilevel"/>
    <w:tmpl w:val="8F08C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463B1"/>
    <w:multiLevelType w:val="hybridMultilevel"/>
    <w:tmpl w:val="630E80DA"/>
    <w:lvl w:ilvl="0" w:tplc="A428402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>
    <w:nsid w:val="70EA175A"/>
    <w:multiLevelType w:val="hybridMultilevel"/>
    <w:tmpl w:val="3D1EF1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876C53"/>
    <w:multiLevelType w:val="hybridMultilevel"/>
    <w:tmpl w:val="E51CDF16"/>
    <w:lvl w:ilvl="0" w:tplc="CD7CC9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CD"/>
    <w:rsid w:val="00013828"/>
    <w:rsid w:val="00034CB6"/>
    <w:rsid w:val="001301CE"/>
    <w:rsid w:val="001437CE"/>
    <w:rsid w:val="00171B4B"/>
    <w:rsid w:val="001A1242"/>
    <w:rsid w:val="001C22CB"/>
    <w:rsid w:val="001D585D"/>
    <w:rsid w:val="002166B0"/>
    <w:rsid w:val="002275AB"/>
    <w:rsid w:val="00230AAA"/>
    <w:rsid w:val="0026674C"/>
    <w:rsid w:val="002A22BE"/>
    <w:rsid w:val="00334B28"/>
    <w:rsid w:val="00380019"/>
    <w:rsid w:val="0038023D"/>
    <w:rsid w:val="003E1169"/>
    <w:rsid w:val="003F7894"/>
    <w:rsid w:val="0041123D"/>
    <w:rsid w:val="00432ECD"/>
    <w:rsid w:val="00443731"/>
    <w:rsid w:val="004874B0"/>
    <w:rsid w:val="004C77A5"/>
    <w:rsid w:val="0058777F"/>
    <w:rsid w:val="006233C0"/>
    <w:rsid w:val="006611C1"/>
    <w:rsid w:val="006A4FD5"/>
    <w:rsid w:val="006C7BF4"/>
    <w:rsid w:val="00770409"/>
    <w:rsid w:val="007B50D6"/>
    <w:rsid w:val="00886705"/>
    <w:rsid w:val="008D23EA"/>
    <w:rsid w:val="0091300A"/>
    <w:rsid w:val="009358E3"/>
    <w:rsid w:val="0096123C"/>
    <w:rsid w:val="009E5266"/>
    <w:rsid w:val="00A7731B"/>
    <w:rsid w:val="00A84139"/>
    <w:rsid w:val="00AF46D1"/>
    <w:rsid w:val="00B64FC9"/>
    <w:rsid w:val="00B86929"/>
    <w:rsid w:val="00BC2376"/>
    <w:rsid w:val="00BF0508"/>
    <w:rsid w:val="00C05786"/>
    <w:rsid w:val="00C5217F"/>
    <w:rsid w:val="00C65E02"/>
    <w:rsid w:val="00C75A6D"/>
    <w:rsid w:val="00CC6CC2"/>
    <w:rsid w:val="00D0792E"/>
    <w:rsid w:val="00E45E01"/>
    <w:rsid w:val="00E56D95"/>
    <w:rsid w:val="00F707F9"/>
    <w:rsid w:val="00FA3758"/>
    <w:rsid w:val="00FB5DF3"/>
    <w:rsid w:val="00FD18FD"/>
    <w:rsid w:val="00FD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432ECD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32ECD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99"/>
    <w:qFormat/>
    <w:rsid w:val="00432EC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432ECD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rsid w:val="00432E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2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432EC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432E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EC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6A4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230A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30A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1C22CB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E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432ECD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32ECD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99"/>
    <w:qFormat/>
    <w:rsid w:val="00432EC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432ECD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rsid w:val="00432E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2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432EC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432E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2EC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6A4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230A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30A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1C22C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80AF1-2028-495B-B092-66B9ACF13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Альфина</cp:lastModifiedBy>
  <cp:revision>3</cp:revision>
  <dcterms:created xsi:type="dcterms:W3CDTF">2015-12-29T16:05:00Z</dcterms:created>
  <dcterms:modified xsi:type="dcterms:W3CDTF">2016-12-08T13:57:00Z</dcterms:modified>
</cp:coreProperties>
</file>