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BFD" w:rsidRPr="008B2437" w:rsidRDefault="00F44BFD" w:rsidP="00F44BFD">
      <w:pPr>
        <w:pStyle w:val="20"/>
        <w:keepNext/>
        <w:keepLines/>
        <w:shd w:val="clear" w:color="auto" w:fill="auto"/>
        <w:tabs>
          <w:tab w:val="left" w:pos="394"/>
        </w:tabs>
        <w:spacing w:before="0" w:line="240" w:lineRule="auto"/>
        <w:jc w:val="center"/>
        <w:rPr>
          <w:rFonts w:ascii="Times New Roman" w:hAnsi="Times New Roman" w:cs="Times New Roman"/>
          <w:sz w:val="20"/>
          <w:szCs w:val="20"/>
        </w:rPr>
      </w:pPr>
      <w:r w:rsidRPr="008B2437">
        <w:rPr>
          <w:rFonts w:ascii="Times New Roman" w:hAnsi="Times New Roman" w:cs="Times New Roman"/>
          <w:sz w:val="20"/>
          <w:szCs w:val="20"/>
        </w:rPr>
        <w:t>АДМИНИСТРАЦИЯ КОПЕЙСКОГО ГОРОДСКОГО ОКРУГА</w:t>
      </w:r>
    </w:p>
    <w:p w:rsidR="00F44BFD" w:rsidRPr="008B2437" w:rsidRDefault="00F44BFD" w:rsidP="00F44BFD">
      <w:pPr>
        <w:pStyle w:val="20"/>
        <w:keepNext/>
        <w:keepLines/>
        <w:shd w:val="clear" w:color="auto" w:fill="auto"/>
        <w:tabs>
          <w:tab w:val="left" w:pos="394"/>
        </w:tabs>
        <w:spacing w:before="0" w:line="240" w:lineRule="auto"/>
        <w:jc w:val="center"/>
        <w:rPr>
          <w:rFonts w:ascii="Times New Roman" w:hAnsi="Times New Roman" w:cs="Times New Roman"/>
          <w:sz w:val="20"/>
          <w:szCs w:val="20"/>
        </w:rPr>
      </w:pPr>
      <w:r w:rsidRPr="008B2437">
        <w:rPr>
          <w:rFonts w:ascii="Times New Roman" w:hAnsi="Times New Roman" w:cs="Times New Roman"/>
          <w:sz w:val="20"/>
          <w:szCs w:val="20"/>
        </w:rPr>
        <w:t>УПРАВЛЕНИЕ ОБРАЗОВАНИЯ</w:t>
      </w:r>
    </w:p>
    <w:p w:rsidR="00F44BFD" w:rsidRPr="008B2437" w:rsidRDefault="00F44BFD" w:rsidP="00F44BFD">
      <w:pPr>
        <w:pStyle w:val="20"/>
        <w:keepNext/>
        <w:keepLines/>
        <w:shd w:val="clear" w:color="auto" w:fill="auto"/>
        <w:tabs>
          <w:tab w:val="left" w:pos="394"/>
        </w:tabs>
        <w:spacing w:before="0" w:line="240" w:lineRule="auto"/>
        <w:jc w:val="center"/>
        <w:rPr>
          <w:rFonts w:ascii="Times New Roman" w:hAnsi="Times New Roman" w:cs="Times New Roman"/>
          <w:sz w:val="20"/>
          <w:szCs w:val="20"/>
        </w:rPr>
      </w:pPr>
      <w:r w:rsidRPr="008B2437">
        <w:rPr>
          <w:rFonts w:ascii="Times New Roman" w:hAnsi="Times New Roman" w:cs="Times New Roman"/>
          <w:sz w:val="20"/>
          <w:szCs w:val="20"/>
        </w:rPr>
        <w:t>МУНИЦИПАЛЬНОЕ ОБЩЕОБРАЗОВАТЕЛЬНОЕ УЧРЕЖДЕНИЕ</w:t>
      </w:r>
    </w:p>
    <w:p w:rsidR="00F44BFD" w:rsidRPr="008B2437" w:rsidRDefault="00F44BFD" w:rsidP="00F44BFD">
      <w:pPr>
        <w:pStyle w:val="20"/>
        <w:keepNext/>
        <w:keepLines/>
        <w:shd w:val="clear" w:color="auto" w:fill="auto"/>
        <w:tabs>
          <w:tab w:val="left" w:pos="394"/>
        </w:tabs>
        <w:spacing w:before="0" w:line="240" w:lineRule="auto"/>
        <w:jc w:val="center"/>
        <w:rPr>
          <w:rFonts w:ascii="Times New Roman" w:hAnsi="Times New Roman" w:cs="Times New Roman"/>
          <w:sz w:val="20"/>
          <w:szCs w:val="20"/>
        </w:rPr>
      </w:pPr>
      <w:r w:rsidRPr="008B2437">
        <w:rPr>
          <w:rFonts w:ascii="Times New Roman" w:hAnsi="Times New Roman" w:cs="Times New Roman"/>
          <w:sz w:val="20"/>
          <w:szCs w:val="20"/>
        </w:rPr>
        <w:t xml:space="preserve">СРЕДНЯЯ ОБЩЕОБРАЗОВАТЕЛЬНАЯ ШКОЛА № 4 </w:t>
      </w:r>
    </w:p>
    <w:p w:rsidR="00F44BFD" w:rsidRPr="008B2437" w:rsidRDefault="00F44BFD" w:rsidP="00F44BFD">
      <w:pPr>
        <w:pStyle w:val="20"/>
        <w:keepNext/>
        <w:keepLines/>
        <w:shd w:val="clear" w:color="auto" w:fill="auto"/>
        <w:tabs>
          <w:tab w:val="left" w:pos="394"/>
        </w:tabs>
        <w:spacing w:before="0" w:line="240" w:lineRule="auto"/>
        <w:jc w:val="center"/>
        <w:rPr>
          <w:rFonts w:ascii="Times New Roman" w:hAnsi="Times New Roman" w:cs="Times New Roman"/>
          <w:sz w:val="20"/>
          <w:szCs w:val="20"/>
        </w:rPr>
      </w:pPr>
      <w:r w:rsidRPr="008B2437">
        <w:rPr>
          <w:rFonts w:ascii="Times New Roman" w:hAnsi="Times New Roman" w:cs="Times New Roman"/>
          <w:sz w:val="20"/>
          <w:szCs w:val="20"/>
        </w:rPr>
        <w:t>КОПЕЙСКОГО ГОРОДСКОГО ОКРУГА</w:t>
      </w:r>
    </w:p>
    <w:p w:rsidR="00F44BFD" w:rsidRPr="008B2437" w:rsidRDefault="00F44BFD" w:rsidP="00F44BFD">
      <w:pPr>
        <w:pStyle w:val="20"/>
        <w:keepNext/>
        <w:keepLines/>
        <w:shd w:val="clear" w:color="auto" w:fill="auto"/>
        <w:tabs>
          <w:tab w:val="left" w:pos="394"/>
        </w:tabs>
        <w:spacing w:before="0" w:line="240" w:lineRule="auto"/>
        <w:jc w:val="center"/>
        <w:rPr>
          <w:rFonts w:ascii="Times New Roman" w:hAnsi="Times New Roman" w:cs="Times New Roman"/>
          <w:sz w:val="20"/>
          <w:szCs w:val="20"/>
        </w:rPr>
      </w:pPr>
      <w:r w:rsidRPr="008B2437">
        <w:rPr>
          <w:rFonts w:ascii="Times New Roman" w:hAnsi="Times New Roman" w:cs="Times New Roman"/>
          <w:sz w:val="20"/>
          <w:szCs w:val="20"/>
        </w:rPr>
        <w:t>(МОУ СОШ № 4)</w:t>
      </w: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D34FF" w:rsidRPr="00C1246B"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44"/>
          <w:szCs w:val="44"/>
          <w:shd w:val="clear" w:color="auto" w:fill="FFFFFF"/>
          <w:lang w:eastAsia="ru-RU"/>
        </w:rPr>
      </w:pPr>
      <w:r w:rsidRPr="00C1246B">
        <w:rPr>
          <w:rFonts w:ascii="Times New Roman" w:eastAsia="Times New Roman" w:hAnsi="Times New Roman" w:cs="Times New Roman"/>
          <w:b/>
          <w:color w:val="000000"/>
          <w:sz w:val="44"/>
          <w:szCs w:val="44"/>
          <w:shd w:val="clear" w:color="auto" w:fill="FFFFFF"/>
          <w:lang w:eastAsia="ru-RU"/>
        </w:rPr>
        <w:t>ПРОЕКТ</w:t>
      </w:r>
    </w:p>
    <w:p w:rsidR="00C1246B" w:rsidRDefault="00C1246B"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C1246B" w:rsidRDefault="00C1246B"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FD7BD6" w:rsidRPr="00FD7BD6" w:rsidRDefault="004D34FF"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color w:val="000000"/>
          <w:sz w:val="36"/>
          <w:szCs w:val="36"/>
          <w:shd w:val="clear" w:color="auto" w:fill="FFFFFF"/>
          <w:lang w:eastAsia="ru-RU"/>
        </w:rPr>
      </w:pPr>
      <w:r w:rsidRPr="00C1246B">
        <w:rPr>
          <w:rFonts w:ascii="Times New Roman" w:eastAsia="Times New Roman" w:hAnsi="Times New Roman" w:cs="Times New Roman"/>
          <w:b/>
          <w:color w:val="000000"/>
          <w:sz w:val="36"/>
          <w:szCs w:val="36"/>
          <w:shd w:val="clear" w:color="auto" w:fill="FFFFFF"/>
          <w:lang w:eastAsia="ru-RU"/>
        </w:rPr>
        <w:t xml:space="preserve"> </w:t>
      </w:r>
      <w:r w:rsidR="00FD7BD6" w:rsidRPr="00FD7BD6">
        <w:rPr>
          <w:rFonts w:ascii="Times New Roman" w:eastAsia="Times New Roman" w:hAnsi="Times New Roman" w:cs="Times New Roman"/>
          <w:b/>
          <w:color w:val="000000"/>
          <w:sz w:val="36"/>
          <w:szCs w:val="36"/>
          <w:shd w:val="clear" w:color="auto" w:fill="FFFFFF"/>
          <w:lang w:eastAsia="ru-RU"/>
        </w:rPr>
        <w:t xml:space="preserve">«Совершенствование организации повышения профессиональных компетенций </w:t>
      </w:r>
    </w:p>
    <w:p w:rsidR="00FD7BD6" w:rsidRPr="00C1246B" w:rsidRDefault="00FD7BD6" w:rsidP="00FD7BD6">
      <w:pPr>
        <w:tabs>
          <w:tab w:val="left" w:leader="underscore" w:pos="7738"/>
        </w:tabs>
        <w:autoSpaceDE w:val="0"/>
        <w:autoSpaceDN w:val="0"/>
        <w:adjustRightInd w:val="0"/>
        <w:spacing w:after="0" w:line="240" w:lineRule="auto"/>
        <w:jc w:val="center"/>
        <w:rPr>
          <w:rFonts w:ascii="Times New Roman" w:eastAsia="Times New Roman" w:hAnsi="Times New Roman" w:cs="Times New Roman"/>
          <w:b/>
          <w:bCs/>
          <w:position w:val="6"/>
          <w:sz w:val="36"/>
          <w:szCs w:val="36"/>
          <w:lang w:eastAsia="ru-RU"/>
        </w:rPr>
      </w:pPr>
      <w:r w:rsidRPr="00FD7BD6">
        <w:rPr>
          <w:rFonts w:ascii="Times New Roman" w:eastAsia="Times New Roman" w:hAnsi="Times New Roman" w:cs="Times New Roman"/>
          <w:b/>
          <w:color w:val="000000"/>
          <w:sz w:val="36"/>
          <w:szCs w:val="36"/>
          <w:shd w:val="clear" w:color="auto" w:fill="FFFFFF"/>
          <w:lang w:eastAsia="ru-RU"/>
        </w:rPr>
        <w:t>педагогов ДОУ»</w:t>
      </w:r>
    </w:p>
    <w:p w:rsidR="00FD7BD6" w:rsidRPr="00FD7BD6" w:rsidRDefault="00FD7BD6" w:rsidP="00FD7BD6">
      <w:pPr>
        <w:autoSpaceDE w:val="0"/>
        <w:autoSpaceDN w:val="0"/>
        <w:adjustRightInd w:val="0"/>
        <w:spacing w:after="0" w:line="240" w:lineRule="exact"/>
        <w:ind w:left="5597"/>
        <w:rPr>
          <w:rFonts w:ascii="Times New Roman" w:eastAsia="Times New Roman" w:hAnsi="Times New Roman" w:cs="Times New Roman"/>
          <w:sz w:val="20"/>
          <w:szCs w:val="20"/>
          <w:lang w:eastAsia="ru-RU"/>
        </w:rPr>
      </w:pPr>
    </w:p>
    <w:p w:rsidR="00FD7BD6" w:rsidRPr="00FD7BD6" w:rsidRDefault="00FD7BD6" w:rsidP="00FD7BD6">
      <w:pPr>
        <w:autoSpaceDE w:val="0"/>
        <w:autoSpaceDN w:val="0"/>
        <w:adjustRightInd w:val="0"/>
        <w:spacing w:after="0" w:line="240" w:lineRule="exact"/>
        <w:ind w:left="5597"/>
        <w:rPr>
          <w:rFonts w:ascii="Times New Roman" w:eastAsia="Times New Roman" w:hAnsi="Times New Roman" w:cs="Times New Roman"/>
          <w:sz w:val="20"/>
          <w:szCs w:val="20"/>
          <w:lang w:eastAsia="ru-RU"/>
        </w:rPr>
      </w:pPr>
    </w:p>
    <w:p w:rsidR="00FD7BD6" w:rsidRPr="00FD7BD6" w:rsidRDefault="00FD7BD6" w:rsidP="00FD7BD6">
      <w:pPr>
        <w:autoSpaceDE w:val="0"/>
        <w:autoSpaceDN w:val="0"/>
        <w:adjustRightInd w:val="0"/>
        <w:spacing w:after="0" w:line="240" w:lineRule="exact"/>
        <w:ind w:left="5597"/>
        <w:rPr>
          <w:rFonts w:ascii="Times New Roman" w:eastAsia="Times New Roman" w:hAnsi="Times New Roman" w:cs="Times New Roman"/>
          <w:sz w:val="20"/>
          <w:szCs w:val="20"/>
          <w:lang w:eastAsia="ru-RU"/>
        </w:rPr>
      </w:pPr>
    </w:p>
    <w:p w:rsidR="00FD7BD6" w:rsidRPr="00FD7BD6" w:rsidRDefault="00FD7BD6" w:rsidP="00FD7BD6">
      <w:pPr>
        <w:autoSpaceDE w:val="0"/>
        <w:autoSpaceDN w:val="0"/>
        <w:adjustRightInd w:val="0"/>
        <w:spacing w:after="0" w:line="240" w:lineRule="exact"/>
        <w:ind w:left="5597"/>
        <w:rPr>
          <w:rFonts w:ascii="Times New Roman" w:eastAsia="Times New Roman" w:hAnsi="Times New Roman" w:cs="Times New Roman"/>
          <w:sz w:val="20"/>
          <w:szCs w:val="20"/>
          <w:lang w:eastAsia="ru-RU"/>
        </w:rPr>
      </w:pPr>
    </w:p>
    <w:p w:rsidR="00FD7BD6" w:rsidRPr="00FD7BD6" w:rsidRDefault="00FD7BD6" w:rsidP="00FD7BD6">
      <w:pPr>
        <w:autoSpaceDE w:val="0"/>
        <w:autoSpaceDN w:val="0"/>
        <w:adjustRightInd w:val="0"/>
        <w:spacing w:after="0" w:line="240" w:lineRule="exact"/>
        <w:ind w:left="5597"/>
        <w:rPr>
          <w:rFonts w:ascii="Times New Roman" w:eastAsia="Times New Roman" w:hAnsi="Times New Roman" w:cs="Times New Roman"/>
          <w:sz w:val="20"/>
          <w:szCs w:val="20"/>
          <w:lang w:eastAsia="ru-RU"/>
        </w:rPr>
      </w:pPr>
    </w:p>
    <w:p w:rsidR="00C1246B" w:rsidRDefault="008C685D" w:rsidP="00FD7BD6">
      <w:pPr>
        <w:tabs>
          <w:tab w:val="left" w:leader="underscore" w:pos="8875"/>
        </w:tabs>
        <w:autoSpaceDE w:val="0"/>
        <w:autoSpaceDN w:val="0"/>
        <w:adjustRightInd w:val="0"/>
        <w:spacing w:before="5" w:after="0" w:line="269" w:lineRule="exact"/>
        <w:ind w:left="5602"/>
        <w:rPr>
          <w:rFonts w:ascii="Times New Roman" w:eastAsia="Times New Roman" w:hAnsi="Times New Roman" w:cs="Times New Roman"/>
          <w:sz w:val="28"/>
          <w:szCs w:val="28"/>
          <w:lang w:eastAsia="ru-RU"/>
        </w:rPr>
      </w:pPr>
      <w:r w:rsidRPr="00C1246B">
        <w:rPr>
          <w:rFonts w:ascii="Times New Roman" w:eastAsia="Times New Roman" w:hAnsi="Times New Roman" w:cs="Times New Roman"/>
          <w:sz w:val="28"/>
          <w:szCs w:val="28"/>
          <w:lang w:eastAsia="ru-RU"/>
        </w:rPr>
        <w:t xml:space="preserve">разработчик: </w:t>
      </w:r>
    </w:p>
    <w:p w:rsidR="008C685D" w:rsidRPr="00C1246B" w:rsidRDefault="008C685D" w:rsidP="00FD7BD6">
      <w:pPr>
        <w:tabs>
          <w:tab w:val="left" w:leader="underscore" w:pos="8875"/>
        </w:tabs>
        <w:autoSpaceDE w:val="0"/>
        <w:autoSpaceDN w:val="0"/>
        <w:adjustRightInd w:val="0"/>
        <w:spacing w:before="5" w:after="0" w:line="269" w:lineRule="exact"/>
        <w:ind w:left="5602"/>
        <w:rPr>
          <w:rFonts w:ascii="Times New Roman" w:eastAsia="Times New Roman" w:hAnsi="Times New Roman" w:cs="Times New Roman"/>
          <w:sz w:val="28"/>
          <w:szCs w:val="28"/>
          <w:lang w:eastAsia="ru-RU"/>
        </w:rPr>
      </w:pPr>
      <w:r w:rsidRPr="00C1246B">
        <w:rPr>
          <w:rFonts w:ascii="Times New Roman" w:eastAsia="Times New Roman" w:hAnsi="Times New Roman" w:cs="Times New Roman"/>
          <w:sz w:val="28"/>
          <w:szCs w:val="28"/>
          <w:lang w:eastAsia="ru-RU"/>
        </w:rPr>
        <w:t xml:space="preserve">старший воспитатель </w:t>
      </w:r>
    </w:p>
    <w:p w:rsidR="00FD7BD6" w:rsidRPr="00C1246B" w:rsidRDefault="00FD7BD6" w:rsidP="00FD7BD6">
      <w:pPr>
        <w:tabs>
          <w:tab w:val="left" w:leader="underscore" w:pos="8875"/>
        </w:tabs>
        <w:autoSpaceDE w:val="0"/>
        <w:autoSpaceDN w:val="0"/>
        <w:adjustRightInd w:val="0"/>
        <w:spacing w:before="5" w:after="0" w:line="269" w:lineRule="exact"/>
        <w:ind w:left="5602"/>
        <w:rPr>
          <w:rFonts w:ascii="Times New Roman" w:eastAsia="Times New Roman" w:hAnsi="Times New Roman" w:cs="Times New Roman"/>
          <w:sz w:val="28"/>
          <w:szCs w:val="28"/>
          <w:lang w:eastAsia="ru-RU"/>
        </w:rPr>
      </w:pPr>
      <w:proofErr w:type="spellStart"/>
      <w:r w:rsidRPr="00C1246B">
        <w:rPr>
          <w:rFonts w:ascii="Times New Roman" w:eastAsia="Times New Roman" w:hAnsi="Times New Roman" w:cs="Times New Roman"/>
          <w:sz w:val="28"/>
          <w:szCs w:val="28"/>
          <w:lang w:eastAsia="ru-RU"/>
        </w:rPr>
        <w:t>Ребикова</w:t>
      </w:r>
      <w:proofErr w:type="spellEnd"/>
      <w:r w:rsidRPr="00C1246B">
        <w:rPr>
          <w:rFonts w:ascii="Times New Roman" w:eastAsia="Times New Roman" w:hAnsi="Times New Roman" w:cs="Times New Roman"/>
          <w:sz w:val="28"/>
          <w:szCs w:val="28"/>
          <w:lang w:eastAsia="ru-RU"/>
        </w:rPr>
        <w:t xml:space="preserve"> Ксения Сергеевна</w:t>
      </w:r>
    </w:p>
    <w:p w:rsidR="00FD7BD6" w:rsidRPr="00C1246B"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Pr="00C1246B"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Pr="00C1246B"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Pr="00C1246B"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Pr="00C1246B"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Pr="00C1246B"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C1246B" w:rsidRDefault="00C1246B"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C1246B" w:rsidRDefault="00C1246B"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C1246B" w:rsidRPr="00C1246B" w:rsidRDefault="00C1246B"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Pr="00C1246B" w:rsidRDefault="00FD7BD6"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p>
    <w:p w:rsidR="00FD7BD6" w:rsidRPr="00FD7BD6" w:rsidRDefault="008C685D" w:rsidP="00FD7BD6">
      <w:pPr>
        <w:tabs>
          <w:tab w:val="left" w:leader="underscore" w:pos="1814"/>
        </w:tabs>
        <w:autoSpaceDE w:val="0"/>
        <w:autoSpaceDN w:val="0"/>
        <w:adjustRightInd w:val="0"/>
        <w:spacing w:before="134" w:after="0" w:line="240" w:lineRule="auto"/>
        <w:jc w:val="center"/>
        <w:rPr>
          <w:rFonts w:ascii="Times New Roman" w:eastAsia="Times New Roman" w:hAnsi="Times New Roman" w:cs="Times New Roman"/>
          <w:sz w:val="28"/>
          <w:szCs w:val="28"/>
          <w:lang w:eastAsia="ru-RU"/>
        </w:rPr>
      </w:pPr>
      <w:r w:rsidRPr="00C1246B">
        <w:rPr>
          <w:rFonts w:ascii="Times New Roman" w:eastAsia="Times New Roman" w:hAnsi="Times New Roman" w:cs="Times New Roman"/>
          <w:sz w:val="28"/>
          <w:szCs w:val="28"/>
          <w:lang w:eastAsia="ru-RU"/>
        </w:rPr>
        <w:t xml:space="preserve">Копейск </w:t>
      </w:r>
      <w:r w:rsidR="00FD7BD6" w:rsidRPr="00C1246B">
        <w:rPr>
          <w:rFonts w:ascii="Times New Roman" w:eastAsia="Times New Roman" w:hAnsi="Times New Roman" w:cs="Times New Roman"/>
          <w:sz w:val="28"/>
          <w:szCs w:val="28"/>
          <w:lang w:eastAsia="ru-RU"/>
        </w:rPr>
        <w:t xml:space="preserve"> 2016 г.</w:t>
      </w:r>
    </w:p>
    <w:p w:rsidR="00FD7BD6" w:rsidRPr="00FD7BD6" w:rsidRDefault="00FD7BD6" w:rsidP="00FD7BD6">
      <w:pPr>
        <w:spacing w:after="0" w:line="240" w:lineRule="auto"/>
        <w:jc w:val="center"/>
        <w:rPr>
          <w:rFonts w:ascii="Times New Roman" w:eastAsia="Calibri" w:hAnsi="Times New Roman" w:cs="Times New Roman"/>
          <w:b/>
          <w:sz w:val="28"/>
          <w:szCs w:val="28"/>
        </w:rPr>
      </w:pPr>
      <w:r w:rsidRPr="00FD7BD6">
        <w:rPr>
          <w:rFonts w:ascii="Times New Roman" w:eastAsia="Calibri" w:hAnsi="Times New Roman" w:cs="Times New Roman"/>
          <w:b/>
          <w:sz w:val="28"/>
          <w:szCs w:val="28"/>
        </w:rPr>
        <w:br w:type="page"/>
      </w:r>
    </w:p>
    <w:p w:rsidR="005C2827" w:rsidRPr="005C2827" w:rsidRDefault="005C2827" w:rsidP="005C2827">
      <w:pPr>
        <w:spacing w:after="0" w:line="360" w:lineRule="auto"/>
        <w:jc w:val="center"/>
        <w:rPr>
          <w:rFonts w:ascii="Times New Roman" w:eastAsia="Calibri" w:hAnsi="Times New Roman" w:cs="Times New Roman"/>
          <w:b/>
          <w:bCs/>
          <w:sz w:val="24"/>
          <w:szCs w:val="24"/>
        </w:rPr>
      </w:pPr>
      <w:r w:rsidRPr="005C2827">
        <w:rPr>
          <w:rFonts w:ascii="Times New Roman" w:eastAsia="Calibri" w:hAnsi="Times New Roman" w:cs="Times New Roman"/>
          <w:b/>
          <w:bCs/>
          <w:sz w:val="24"/>
          <w:szCs w:val="24"/>
        </w:rPr>
        <w:lastRenderedPageBreak/>
        <w:t>ВВЕДЕНИЕ</w:t>
      </w:r>
    </w:p>
    <w:p w:rsidR="005C2827" w:rsidRPr="005C2827" w:rsidRDefault="005C2827" w:rsidP="005C2827">
      <w:pPr>
        <w:spacing w:after="0" w:line="360" w:lineRule="auto"/>
        <w:jc w:val="center"/>
        <w:rPr>
          <w:rFonts w:ascii="Times New Roman" w:eastAsia="Calibri" w:hAnsi="Times New Roman" w:cs="Times New Roman"/>
          <w:b/>
          <w:bCs/>
          <w:sz w:val="24"/>
          <w:szCs w:val="24"/>
        </w:rPr>
      </w:pPr>
    </w:p>
    <w:p w:rsidR="005C2827" w:rsidRPr="005C2827" w:rsidRDefault="005C2827" w:rsidP="005C2827">
      <w:pPr>
        <w:spacing w:after="0" w:line="360" w:lineRule="auto"/>
        <w:ind w:firstLine="360"/>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Современная система образования России переживает очередной этап модернизации. Усиливается внимание к профессиональной деятельности педагога. Подтверждение тому мы находим  в  следующих </w:t>
      </w:r>
      <w:r w:rsidRPr="005C2827">
        <w:rPr>
          <w:rFonts w:ascii="Times New Roman" w:eastAsia="Calibri" w:hAnsi="Times New Roman" w:cs="Times New Roman"/>
          <w:b/>
          <w:sz w:val="24"/>
          <w:szCs w:val="24"/>
        </w:rPr>
        <w:t>документах</w:t>
      </w:r>
      <w:r w:rsidRPr="005C2827">
        <w:rPr>
          <w:rFonts w:ascii="Times New Roman" w:eastAsia="Calibri" w:hAnsi="Times New Roman" w:cs="Times New Roman"/>
          <w:sz w:val="24"/>
          <w:szCs w:val="24"/>
        </w:rPr>
        <w:t xml:space="preserve">, принятых на федеральном уровне: </w:t>
      </w:r>
    </w:p>
    <w:p w:rsidR="005C2827" w:rsidRPr="005C2827" w:rsidRDefault="005C2827" w:rsidP="005C2827">
      <w:pPr>
        <w:numPr>
          <w:ilvl w:val="0"/>
          <w:numId w:val="3"/>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Федеральный закон от 29.12.2012 № 273-ФЗ (ред. От 02.03.2016) «Об образовании в Российской Федерации»;</w:t>
      </w:r>
    </w:p>
    <w:p w:rsidR="005C2827" w:rsidRPr="005C2827" w:rsidRDefault="005C2827" w:rsidP="005C2827">
      <w:pPr>
        <w:numPr>
          <w:ilvl w:val="0"/>
          <w:numId w:val="3"/>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«План деятельности Министерства образования и науки Российской Федерации на 2013-2018 годы» (утв. </w:t>
      </w:r>
      <w:proofErr w:type="spellStart"/>
      <w:r w:rsidRPr="005C2827">
        <w:rPr>
          <w:rFonts w:ascii="Times New Roman" w:eastAsia="Calibri" w:hAnsi="Times New Roman" w:cs="Times New Roman"/>
          <w:sz w:val="24"/>
          <w:szCs w:val="24"/>
        </w:rPr>
        <w:t>Минобрнауки</w:t>
      </w:r>
      <w:proofErr w:type="spellEnd"/>
      <w:r w:rsidRPr="005C2827">
        <w:rPr>
          <w:rFonts w:ascii="Times New Roman" w:eastAsia="Calibri" w:hAnsi="Times New Roman" w:cs="Times New Roman"/>
          <w:sz w:val="24"/>
          <w:szCs w:val="24"/>
        </w:rPr>
        <w:t xml:space="preserve"> России);</w:t>
      </w:r>
    </w:p>
    <w:p w:rsidR="005C2827" w:rsidRPr="005C2827" w:rsidRDefault="005C2827" w:rsidP="005C2827">
      <w:pPr>
        <w:numPr>
          <w:ilvl w:val="0"/>
          <w:numId w:val="3"/>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Национальная образовательная инициатива «Наша новая школа» (утв. от 4 февраля 2010 года </w:t>
      </w:r>
      <w:hyperlink r:id="rId8" w:history="1">
        <w:r w:rsidRPr="005C2827">
          <w:rPr>
            <w:rFonts w:ascii="Times New Roman" w:eastAsia="Calibri" w:hAnsi="Times New Roman" w:cs="Times New Roman"/>
            <w:sz w:val="24"/>
            <w:szCs w:val="24"/>
          </w:rPr>
          <w:t>Указом Президента Российской Федерации № Пр-271</w:t>
        </w:r>
      </w:hyperlink>
      <w:r w:rsidRPr="005C2827">
        <w:rPr>
          <w:rFonts w:ascii="Times New Roman" w:eastAsia="Calibri" w:hAnsi="Times New Roman" w:cs="Times New Roman"/>
          <w:sz w:val="24"/>
          <w:szCs w:val="24"/>
        </w:rPr>
        <w:t xml:space="preserve">); </w:t>
      </w:r>
    </w:p>
    <w:p w:rsidR="005C2827" w:rsidRPr="005C2827" w:rsidRDefault="005C2827" w:rsidP="005C2827">
      <w:pPr>
        <w:numPr>
          <w:ilvl w:val="0"/>
          <w:numId w:val="3"/>
        </w:numPr>
        <w:spacing w:after="0" w:line="360" w:lineRule="auto"/>
        <w:jc w:val="both"/>
        <w:rPr>
          <w:rFonts w:ascii="Arial" w:eastAsia="Calibri" w:hAnsi="Arial" w:cs="Arial"/>
          <w:color w:val="000000"/>
          <w:sz w:val="33"/>
          <w:szCs w:val="33"/>
        </w:rPr>
      </w:pPr>
      <w:r w:rsidRPr="005C2827">
        <w:rPr>
          <w:rFonts w:ascii="Times New Roman" w:eastAsia="Calibri" w:hAnsi="Times New Roman" w:cs="Times New Roman"/>
          <w:sz w:val="24"/>
          <w:szCs w:val="24"/>
        </w:rPr>
        <w:t xml:space="preserve">Приказ Министерства образования и науки Российской Федерации от 17.10.2013 № 1155 </w:t>
      </w:r>
      <w:proofErr w:type="spellStart"/>
      <w:r w:rsidRPr="005C2827">
        <w:rPr>
          <w:rFonts w:ascii="Times New Roman" w:eastAsia="Calibri" w:hAnsi="Times New Roman" w:cs="Times New Roman"/>
          <w:sz w:val="24"/>
          <w:szCs w:val="24"/>
        </w:rPr>
        <w:t>г</w:t>
      </w:r>
      <w:proofErr w:type="gramStart"/>
      <w:r w:rsidRPr="005C2827">
        <w:rPr>
          <w:rFonts w:ascii="Times New Roman" w:eastAsia="Calibri" w:hAnsi="Times New Roman" w:cs="Times New Roman"/>
          <w:sz w:val="24"/>
          <w:szCs w:val="24"/>
        </w:rPr>
        <w:t>.М</w:t>
      </w:r>
      <w:proofErr w:type="gramEnd"/>
      <w:r w:rsidRPr="005C2827">
        <w:rPr>
          <w:rFonts w:ascii="Times New Roman" w:eastAsia="Calibri" w:hAnsi="Times New Roman" w:cs="Times New Roman"/>
          <w:sz w:val="24"/>
          <w:szCs w:val="24"/>
        </w:rPr>
        <w:t>осква</w:t>
      </w:r>
      <w:proofErr w:type="spellEnd"/>
      <w:r w:rsidRPr="005C2827">
        <w:rPr>
          <w:rFonts w:ascii="Times New Roman" w:eastAsia="Calibri" w:hAnsi="Times New Roman" w:cs="Times New Roman"/>
          <w:sz w:val="24"/>
          <w:szCs w:val="24"/>
        </w:rPr>
        <w:t xml:space="preserve"> «Об утверждении федерального государственного стандарта дошкольного образования»</w:t>
      </w:r>
    </w:p>
    <w:p w:rsidR="005C2827" w:rsidRPr="005C2827" w:rsidRDefault="005C2827" w:rsidP="005C2827">
      <w:pPr>
        <w:numPr>
          <w:ilvl w:val="0"/>
          <w:numId w:val="3"/>
        </w:numPr>
        <w:spacing w:after="0" w:line="360" w:lineRule="auto"/>
        <w:ind w:hanging="294"/>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Приказ Министерства труда и социальной защиты РФ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от 18 октября 2013 года.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Данные документы определяют необходимость и </w:t>
      </w:r>
      <w:r w:rsidRPr="005C2827">
        <w:rPr>
          <w:rFonts w:ascii="Times New Roman" w:eastAsia="Calibri" w:hAnsi="Times New Roman" w:cs="Times New Roman"/>
          <w:b/>
          <w:sz w:val="24"/>
          <w:szCs w:val="24"/>
        </w:rPr>
        <w:t>значимость</w:t>
      </w:r>
      <w:r w:rsidRPr="005C2827">
        <w:rPr>
          <w:rFonts w:ascii="Times New Roman" w:eastAsia="Calibri" w:hAnsi="Times New Roman" w:cs="Times New Roman"/>
          <w:sz w:val="24"/>
          <w:szCs w:val="24"/>
        </w:rPr>
        <w:t xml:space="preserve"> развития кадрового потенциала системы образования,  акцентируют внимание на создании условий для  непрерывного  профессионального развития педагогов, </w:t>
      </w:r>
      <w:r w:rsidRPr="005C2827">
        <w:rPr>
          <w:rFonts w:ascii="Times New Roman" w:eastAsia="Calibri" w:hAnsi="Times New Roman" w:cs="Times New Roman"/>
          <w:i/>
          <w:sz w:val="24"/>
          <w:szCs w:val="24"/>
        </w:rPr>
        <w:t xml:space="preserve"> </w:t>
      </w:r>
      <w:r w:rsidRPr="005C2827">
        <w:rPr>
          <w:rFonts w:ascii="Times New Roman" w:eastAsia="Calibri" w:hAnsi="Times New Roman" w:cs="Times New Roman"/>
          <w:sz w:val="24"/>
          <w:szCs w:val="24"/>
        </w:rPr>
        <w:t xml:space="preserve"> определяют важность роста педагогического  профессионального мастерства работников дошкольного образования.</w:t>
      </w:r>
    </w:p>
    <w:p w:rsidR="005C2827" w:rsidRPr="005C2827" w:rsidRDefault="005C2827" w:rsidP="005C2827">
      <w:pPr>
        <w:spacing w:after="0" w:line="360" w:lineRule="auto"/>
        <w:ind w:firstLine="360"/>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В современных условиях реформирования образования кардинально поменялся статус педагога, его образовательные функции, соответственно меняются требования к его профессионально-педагогической компетенции, к уровню его профессионализма. В настоящее время востребован педагог творческий, креативный, компетентный, способный мобилизовать  свой личностный потенциал в современной системе воспитания и развития дошкольника. </w:t>
      </w:r>
    </w:p>
    <w:p w:rsidR="005C2827" w:rsidRPr="005C2827" w:rsidRDefault="005C2827" w:rsidP="005C2827">
      <w:pPr>
        <w:spacing w:after="0" w:line="360" w:lineRule="auto"/>
        <w:ind w:firstLine="360"/>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 Сегодня профессиональное мастерство работников дошкольных образовательных учреждений, реализуемое в их профессиональной деятельности, становится особенно значимо для ДОУ, работающего в режиме развития.</w:t>
      </w:r>
    </w:p>
    <w:p w:rsidR="005C2827" w:rsidRPr="005C2827" w:rsidRDefault="005C2827" w:rsidP="005C2827">
      <w:pPr>
        <w:spacing w:after="0" w:line="360" w:lineRule="auto"/>
        <w:ind w:firstLine="709"/>
        <w:jc w:val="both"/>
        <w:rPr>
          <w:rFonts w:ascii="Times New Roman" w:eastAsia="Calibri" w:hAnsi="Times New Roman" w:cs="Times New Roman"/>
          <w:sz w:val="24"/>
          <w:szCs w:val="24"/>
        </w:rPr>
      </w:pPr>
      <w:r w:rsidRPr="005C2827">
        <w:rPr>
          <w:rFonts w:ascii="Times New Roman" w:eastAsia="Calibri" w:hAnsi="Times New Roman" w:cs="Times New Roman"/>
          <w:b/>
          <w:sz w:val="24"/>
          <w:szCs w:val="24"/>
        </w:rPr>
        <w:t xml:space="preserve">Актуальность </w:t>
      </w:r>
      <w:r w:rsidRPr="005C2827">
        <w:rPr>
          <w:rFonts w:ascii="Times New Roman" w:eastAsia="Calibri" w:hAnsi="Times New Roman" w:cs="Times New Roman"/>
          <w:sz w:val="24"/>
          <w:szCs w:val="24"/>
        </w:rPr>
        <w:t xml:space="preserve"> разработки и исполнения персонифицированных программ повышения квалификации педагогических и управленческих работников  определена новыми требованиями к профессиональной деятельности педагогов в условиях приоритетов инновационного режима развития экономики и социальной сферы России. Согласно </w:t>
      </w:r>
      <w:r w:rsidRPr="005C2827">
        <w:rPr>
          <w:rFonts w:ascii="Times New Roman" w:eastAsia="Calibri" w:hAnsi="Times New Roman" w:cs="Times New Roman"/>
          <w:sz w:val="24"/>
          <w:szCs w:val="24"/>
        </w:rPr>
        <w:lastRenderedPageBreak/>
        <w:t>реализации мероприятий (</w:t>
      </w:r>
      <w:proofErr w:type="spellStart"/>
      <w:r w:rsidRPr="005C2827">
        <w:rPr>
          <w:rFonts w:ascii="Times New Roman" w:eastAsia="Calibri" w:hAnsi="Times New Roman" w:cs="Times New Roman"/>
          <w:sz w:val="24"/>
          <w:szCs w:val="24"/>
        </w:rPr>
        <w:t>подмероприятий</w:t>
      </w:r>
      <w:proofErr w:type="spellEnd"/>
      <w:r w:rsidRPr="005C2827">
        <w:rPr>
          <w:rFonts w:ascii="Times New Roman" w:eastAsia="Calibri" w:hAnsi="Times New Roman" w:cs="Times New Roman"/>
          <w:sz w:val="24"/>
          <w:szCs w:val="24"/>
        </w:rPr>
        <w:t>) Федеральной целевой программы развития образования на 2011-2015 годы в системе общего образования Челябинской области.</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В Концепции долгосрочного социально-экономического развития Российской Федерации на период до 2020 года, обозначается необходимость создания условий для своевременного повышения квалификации и переподготовки рабочих и специалистов.</w:t>
      </w:r>
    </w:p>
    <w:p w:rsidR="005C2827" w:rsidRPr="005C2827" w:rsidRDefault="005C2827" w:rsidP="005C2827">
      <w:p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Учитывая растущий спрос на повышение квалификации в рыночном секторе экономики, в бюджетном секторе предстоит разработать и внедрить конкурентные подходы к повышению квалификации и переподготовке рабочих и специалистов.</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Понятие «персонифицированная программа» приобретает новое значение. Речь идёт не так о научной области, сколько о практике, определённому кругу профессиональной деятельности педагогических работников.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Под персонифицированной программой следует понимать, с одной стороны, систему мероприятий, направленных на реализацию повышения квалификации и переподготовки педагогов дошкольного образовательного учреждения, с другой стороны, –  стратегический инструмент профессионального образования взрослых, позволяющий активизировать творческую инициативу сотрудников, направить интеллектуальную и духовную энергию человеческих ресурсов на эффективную реализацию миссии образовательного учреждения.</w:t>
      </w:r>
    </w:p>
    <w:p w:rsidR="005C2827" w:rsidRDefault="005C2827" w:rsidP="005C2827">
      <w:pPr>
        <w:spacing w:after="0" w:line="360" w:lineRule="auto"/>
        <w:ind w:firstLine="360"/>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 Переход на новую – персонифицированную систему повышения квалификации – это общая стратегия государственной политики в области образования и стратегия развития для ДОУ. Ведь от уровня профессиональных компетенций руководителей и педагогов зависит результативность деятельности образовательного учреждения и качество получаемого учащимися образования. </w:t>
      </w:r>
    </w:p>
    <w:p w:rsidR="005C2827" w:rsidRPr="005C2827" w:rsidRDefault="005C2827" w:rsidP="005C2827">
      <w:pPr>
        <w:spacing w:after="0" w:line="360" w:lineRule="auto"/>
        <w:ind w:firstLine="360"/>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Таким образом, основной задачей руководителей дошкольных образовательных учреждений должно стать формирование персонифицированных программ повышения квалификации для  педагогов учреждений с учётом имеющих ресурсных возможностей (материально-технических, финансово-экономических).</w:t>
      </w:r>
    </w:p>
    <w:p w:rsidR="005C2827" w:rsidRPr="005C2827" w:rsidRDefault="005C2827" w:rsidP="005C2827">
      <w:pPr>
        <w:spacing w:after="0" w:line="360" w:lineRule="auto"/>
        <w:ind w:firstLine="360"/>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Для проектирования персонифицированных программ повышения квалификации руководителю, прежде всего, необходимо определиться со степенью профессиональных затруднений педагогов и удовлетворения профессиональных потребностей. В проектировании персонифицированных программ повышения квалификации выделяются три этапа:</w:t>
      </w:r>
    </w:p>
    <w:p w:rsidR="005C2827" w:rsidRPr="005C2827" w:rsidRDefault="005C2827" w:rsidP="005C2827">
      <w:pPr>
        <w:numPr>
          <w:ilvl w:val="0"/>
          <w:numId w:val="4"/>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Диагностика профессиональных затруднений и потребностей педагогов;</w:t>
      </w:r>
    </w:p>
    <w:p w:rsidR="005C2827" w:rsidRPr="005C2827" w:rsidRDefault="005C2827" w:rsidP="005C2827">
      <w:pPr>
        <w:numPr>
          <w:ilvl w:val="0"/>
          <w:numId w:val="4"/>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Управление проектированием персонифицированных программ повышения квалификации и разработка ПППК;</w:t>
      </w:r>
    </w:p>
    <w:p w:rsidR="005C2827" w:rsidRPr="005C2827" w:rsidRDefault="005C2827" w:rsidP="005C2827">
      <w:pPr>
        <w:numPr>
          <w:ilvl w:val="0"/>
          <w:numId w:val="4"/>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Управление реализацией персонифицированных программ повышения квалификации.</w:t>
      </w:r>
    </w:p>
    <w:p w:rsidR="005C2827" w:rsidRPr="005C2827" w:rsidRDefault="005C2827" w:rsidP="005C2827">
      <w:pPr>
        <w:spacing w:after="0" w:line="360" w:lineRule="auto"/>
        <w:ind w:firstLine="709"/>
        <w:jc w:val="both"/>
        <w:rPr>
          <w:rFonts w:ascii="Times New Roman" w:eastAsia="Times New Roman" w:hAnsi="Times New Roman" w:cs="Times New Roman"/>
          <w:color w:val="0D0D0D"/>
          <w:sz w:val="24"/>
          <w:szCs w:val="24"/>
          <w:lang w:eastAsia="ru-RU"/>
        </w:rPr>
      </w:pPr>
      <w:r w:rsidRPr="005C2827">
        <w:rPr>
          <w:rFonts w:ascii="Times New Roman" w:eastAsia="Times New Roman" w:hAnsi="Times New Roman" w:cs="Times New Roman"/>
          <w:color w:val="0D0D0D"/>
          <w:sz w:val="24"/>
          <w:szCs w:val="24"/>
          <w:lang w:eastAsia="ru-RU"/>
        </w:rPr>
        <w:lastRenderedPageBreak/>
        <w:t xml:space="preserve">Изучение педагогического опыта позволяет сделать вывод о том, что при внедрении персонифицированных программ повышения квалификации педагогов  существуют серьезные </w:t>
      </w:r>
      <w:r w:rsidRPr="005C2827">
        <w:rPr>
          <w:rFonts w:ascii="Times New Roman" w:eastAsia="Times New Roman" w:hAnsi="Times New Roman" w:cs="Times New Roman"/>
          <w:b/>
          <w:color w:val="0D0D0D"/>
          <w:sz w:val="24"/>
          <w:szCs w:val="24"/>
          <w:lang w:eastAsia="ru-RU"/>
        </w:rPr>
        <w:t>проблемы</w:t>
      </w:r>
      <w:r w:rsidRPr="005C2827">
        <w:rPr>
          <w:rFonts w:ascii="Times New Roman" w:eastAsia="Times New Roman" w:hAnsi="Times New Roman" w:cs="Times New Roman"/>
          <w:color w:val="0D0D0D"/>
          <w:sz w:val="24"/>
          <w:szCs w:val="24"/>
          <w:lang w:eastAsia="ru-RU"/>
        </w:rPr>
        <w:t>:</w:t>
      </w:r>
    </w:p>
    <w:p w:rsidR="005C2827" w:rsidRPr="005C2827" w:rsidRDefault="005C2827" w:rsidP="005C2827">
      <w:pPr>
        <w:numPr>
          <w:ilvl w:val="0"/>
          <w:numId w:val="1"/>
        </w:numPr>
        <w:spacing w:after="0" w:line="360" w:lineRule="auto"/>
        <w:jc w:val="both"/>
        <w:rPr>
          <w:rFonts w:ascii="Times New Roman" w:eastAsia="Times New Roman" w:hAnsi="Times New Roman" w:cs="Times New Roman"/>
          <w:color w:val="0D0D0D"/>
          <w:sz w:val="24"/>
          <w:szCs w:val="24"/>
          <w:lang w:eastAsia="ru-RU"/>
        </w:rPr>
      </w:pPr>
      <w:r w:rsidRPr="005C2827">
        <w:rPr>
          <w:rFonts w:ascii="Times New Roman" w:eastAsia="Times New Roman" w:hAnsi="Times New Roman" w:cs="Times New Roman"/>
          <w:bCs/>
          <w:color w:val="0D0D0D"/>
          <w:sz w:val="24"/>
          <w:szCs w:val="24"/>
          <w:lang w:eastAsia="ru-RU"/>
        </w:rPr>
        <w:t>проблема сопровождения</w:t>
      </w:r>
      <w:r w:rsidRPr="005C2827">
        <w:rPr>
          <w:rFonts w:ascii="Times New Roman" w:eastAsia="Times New Roman" w:hAnsi="Times New Roman" w:cs="Times New Roman"/>
          <w:color w:val="0D0D0D"/>
          <w:sz w:val="24"/>
          <w:szCs w:val="24"/>
          <w:lang w:eastAsia="ru-RU"/>
        </w:rPr>
        <w:t xml:space="preserve"> педагогов</w:t>
      </w:r>
    </w:p>
    <w:p w:rsidR="005C2827" w:rsidRPr="005C2827" w:rsidRDefault="005C2827" w:rsidP="005C2827">
      <w:pPr>
        <w:numPr>
          <w:ilvl w:val="0"/>
          <w:numId w:val="1"/>
        </w:numPr>
        <w:spacing w:after="0" w:line="360" w:lineRule="auto"/>
        <w:jc w:val="both"/>
        <w:rPr>
          <w:rFonts w:ascii="Times New Roman" w:eastAsia="Times New Roman" w:hAnsi="Times New Roman" w:cs="Times New Roman"/>
          <w:color w:val="0D0D0D"/>
          <w:sz w:val="24"/>
          <w:szCs w:val="24"/>
          <w:lang w:eastAsia="ru-RU"/>
        </w:rPr>
      </w:pPr>
      <w:r w:rsidRPr="005C2827">
        <w:rPr>
          <w:rFonts w:ascii="Times New Roman" w:eastAsia="Times New Roman" w:hAnsi="Times New Roman" w:cs="Times New Roman"/>
          <w:color w:val="0D0D0D"/>
          <w:sz w:val="24"/>
          <w:szCs w:val="24"/>
          <w:lang w:eastAsia="ru-RU"/>
        </w:rPr>
        <w:t xml:space="preserve">кадровые и финансовые ресурсы ДОУ </w:t>
      </w:r>
    </w:p>
    <w:p w:rsidR="005C2827" w:rsidRPr="005C2827" w:rsidRDefault="005C2827" w:rsidP="005C2827">
      <w:pPr>
        <w:numPr>
          <w:ilvl w:val="0"/>
          <w:numId w:val="1"/>
        </w:numPr>
        <w:spacing w:after="0" w:line="360" w:lineRule="auto"/>
        <w:jc w:val="both"/>
        <w:rPr>
          <w:rFonts w:ascii="Times New Roman" w:eastAsia="Times New Roman" w:hAnsi="Times New Roman" w:cs="Times New Roman"/>
          <w:color w:val="0D0D0D"/>
          <w:sz w:val="24"/>
          <w:szCs w:val="24"/>
          <w:lang w:eastAsia="ru-RU"/>
        </w:rPr>
      </w:pPr>
      <w:r w:rsidRPr="005C2827">
        <w:rPr>
          <w:rFonts w:ascii="Times New Roman" w:eastAsia="Times New Roman" w:hAnsi="Times New Roman" w:cs="Times New Roman"/>
          <w:color w:val="0D0D0D"/>
          <w:sz w:val="24"/>
          <w:szCs w:val="24"/>
          <w:lang w:eastAsia="ru-RU"/>
        </w:rPr>
        <w:t>материально-техническое обеспечение ДОУ</w:t>
      </w:r>
    </w:p>
    <w:p w:rsidR="005C2827" w:rsidRPr="005C2827" w:rsidRDefault="005C2827" w:rsidP="005C2827">
      <w:pPr>
        <w:spacing w:after="0" w:line="360" w:lineRule="auto"/>
        <w:ind w:firstLine="709"/>
        <w:jc w:val="both"/>
        <w:rPr>
          <w:rFonts w:ascii="Times New Roman" w:eastAsia="Calibri" w:hAnsi="Times New Roman" w:cs="Times New Roman"/>
          <w:color w:val="0D0D0D"/>
          <w:sz w:val="24"/>
          <w:szCs w:val="24"/>
        </w:rPr>
      </w:pPr>
      <w:r w:rsidRPr="005C2827">
        <w:rPr>
          <w:rFonts w:ascii="Times New Roman" w:eastAsia="Times New Roman" w:hAnsi="Times New Roman" w:cs="Times New Roman"/>
          <w:color w:val="0D0D0D"/>
          <w:sz w:val="24"/>
          <w:szCs w:val="24"/>
          <w:lang w:eastAsia="ru-RU"/>
        </w:rPr>
        <w:t>Д</w:t>
      </w:r>
      <w:r w:rsidRPr="005C2827">
        <w:rPr>
          <w:rFonts w:ascii="Times New Roman" w:eastAsia="Calibri" w:hAnsi="Times New Roman" w:cs="Times New Roman"/>
          <w:color w:val="0D0D0D"/>
          <w:sz w:val="24"/>
          <w:szCs w:val="24"/>
        </w:rPr>
        <w:t xml:space="preserve">анные проблемы указывают на недостаточную </w:t>
      </w:r>
      <w:proofErr w:type="spellStart"/>
      <w:r w:rsidRPr="005C2827">
        <w:rPr>
          <w:rFonts w:ascii="Times New Roman" w:eastAsia="Calibri" w:hAnsi="Times New Roman" w:cs="Times New Roman"/>
          <w:color w:val="0D0D0D"/>
          <w:sz w:val="24"/>
          <w:szCs w:val="24"/>
        </w:rPr>
        <w:t>сформированность</w:t>
      </w:r>
      <w:proofErr w:type="spellEnd"/>
      <w:r w:rsidRPr="005C2827">
        <w:rPr>
          <w:rFonts w:ascii="Times New Roman" w:eastAsia="Calibri" w:hAnsi="Times New Roman" w:cs="Times New Roman"/>
          <w:color w:val="0D0D0D"/>
          <w:sz w:val="24"/>
          <w:szCs w:val="24"/>
        </w:rPr>
        <w:t xml:space="preserve"> организационно-управленческого обеспечения </w:t>
      </w:r>
      <w:proofErr w:type="gramStart"/>
      <w:r w:rsidRPr="005C2827">
        <w:rPr>
          <w:rFonts w:ascii="Times New Roman" w:eastAsia="Calibri" w:hAnsi="Times New Roman" w:cs="Times New Roman"/>
          <w:color w:val="0D0D0D"/>
          <w:sz w:val="24"/>
          <w:szCs w:val="24"/>
        </w:rPr>
        <w:t>создания персонифицированных программ повышения квалификации педагогов</w:t>
      </w:r>
      <w:proofErr w:type="gramEnd"/>
      <w:r w:rsidRPr="005C2827">
        <w:rPr>
          <w:rFonts w:ascii="Times New Roman" w:eastAsia="Calibri" w:hAnsi="Times New Roman" w:cs="Times New Roman"/>
          <w:color w:val="0D0D0D"/>
          <w:sz w:val="24"/>
          <w:szCs w:val="24"/>
        </w:rPr>
        <w:t xml:space="preserve"> ДОУ.</w:t>
      </w:r>
    </w:p>
    <w:p w:rsidR="005C2827" w:rsidRPr="005C2827" w:rsidRDefault="005C2827" w:rsidP="005C2827">
      <w:pPr>
        <w:spacing w:after="0" w:line="360" w:lineRule="auto"/>
        <w:ind w:firstLine="709"/>
        <w:jc w:val="both"/>
        <w:rPr>
          <w:rFonts w:ascii="Times New Roman" w:eastAsia="Times New Roman" w:hAnsi="Times New Roman" w:cs="Times New Roman"/>
          <w:bCs/>
          <w:color w:val="0D0D0D"/>
          <w:sz w:val="24"/>
          <w:szCs w:val="24"/>
          <w:lang w:eastAsia="ru-RU"/>
        </w:rPr>
      </w:pPr>
      <w:r w:rsidRPr="005C2827">
        <w:rPr>
          <w:rFonts w:ascii="Times New Roman" w:eastAsia="Times New Roman" w:hAnsi="Times New Roman" w:cs="Times New Roman"/>
          <w:b/>
          <w:bCs/>
          <w:color w:val="0D0D0D"/>
          <w:sz w:val="24"/>
          <w:szCs w:val="24"/>
          <w:lang w:eastAsia="ru-RU"/>
        </w:rPr>
        <w:t>Гипотеза:</w:t>
      </w:r>
      <w:r w:rsidRPr="005C2827">
        <w:rPr>
          <w:rFonts w:ascii="Times New Roman" w:eastAsia="Times New Roman" w:hAnsi="Times New Roman" w:cs="Times New Roman"/>
          <w:bCs/>
          <w:color w:val="0D0D0D"/>
          <w:sz w:val="24"/>
          <w:szCs w:val="24"/>
          <w:lang w:eastAsia="ru-RU"/>
        </w:rPr>
        <w:t xml:space="preserve"> разработка комплекса </w:t>
      </w:r>
      <w:r w:rsidRPr="005C2827">
        <w:rPr>
          <w:rFonts w:ascii="Times New Roman" w:eastAsia="Calibri" w:hAnsi="Times New Roman" w:cs="Times New Roman"/>
          <w:color w:val="0D0D0D"/>
          <w:sz w:val="24"/>
          <w:szCs w:val="24"/>
        </w:rPr>
        <w:t xml:space="preserve">организационно-управленческих мероприятий по </w:t>
      </w:r>
      <w:r w:rsidRPr="005C2827">
        <w:rPr>
          <w:rFonts w:ascii="Times New Roman" w:eastAsia="Calibri" w:hAnsi="Times New Roman" w:cs="Times New Roman"/>
          <w:color w:val="0D0D0D"/>
          <w:sz w:val="24"/>
          <w:szCs w:val="24"/>
          <w:lang w:eastAsia="ru-RU"/>
        </w:rPr>
        <w:t xml:space="preserve">обеспечению </w:t>
      </w:r>
      <w:r w:rsidRPr="005C2827">
        <w:rPr>
          <w:rFonts w:ascii="Times New Roman" w:eastAsia="Calibri" w:hAnsi="Times New Roman" w:cs="Times New Roman"/>
          <w:color w:val="0D0D0D"/>
          <w:sz w:val="24"/>
          <w:szCs w:val="24"/>
        </w:rPr>
        <w:t xml:space="preserve"> повышения уровня профессиональных компетенций педагогов ДОУ через создание персонифицированных программ повышения квалификации, инновационную методическую работу, материально-техническое обеспечение</w:t>
      </w:r>
      <w:r w:rsidRPr="005C2827">
        <w:rPr>
          <w:rFonts w:ascii="Times New Roman" w:eastAsia="Calibri" w:hAnsi="Times New Roman" w:cs="Times New Roman"/>
          <w:i/>
          <w:color w:val="0D0D0D"/>
          <w:sz w:val="24"/>
          <w:szCs w:val="24"/>
          <w:lang w:eastAsia="ru-RU"/>
        </w:rPr>
        <w:t xml:space="preserve">, </w:t>
      </w:r>
      <w:r w:rsidRPr="005C2827">
        <w:rPr>
          <w:rFonts w:ascii="Times New Roman" w:eastAsia="Calibri" w:hAnsi="Times New Roman" w:cs="Times New Roman"/>
          <w:color w:val="0D0D0D"/>
          <w:sz w:val="24"/>
          <w:szCs w:val="24"/>
          <w:lang w:eastAsia="ru-RU"/>
        </w:rPr>
        <w:t>что  в</w:t>
      </w:r>
      <w:r w:rsidRPr="005C2827">
        <w:rPr>
          <w:rFonts w:ascii="Times New Roman" w:eastAsia="Times New Roman" w:hAnsi="Times New Roman" w:cs="Times New Roman"/>
          <w:bCs/>
          <w:color w:val="0D0D0D"/>
          <w:sz w:val="24"/>
          <w:szCs w:val="24"/>
          <w:lang w:eastAsia="ru-RU"/>
        </w:rPr>
        <w:t xml:space="preserve"> свою очередь обеспечит повышение качества образования. </w:t>
      </w:r>
    </w:p>
    <w:p w:rsidR="005C2827" w:rsidRPr="005C2827" w:rsidRDefault="005C2827" w:rsidP="005C2827">
      <w:pPr>
        <w:spacing w:after="0" w:line="360" w:lineRule="auto"/>
        <w:ind w:firstLine="709"/>
        <w:jc w:val="both"/>
        <w:rPr>
          <w:rFonts w:ascii="Times New Roman" w:eastAsia="Calibri" w:hAnsi="Times New Roman" w:cs="Times New Roman"/>
          <w:color w:val="0D0D0D"/>
          <w:sz w:val="24"/>
          <w:szCs w:val="24"/>
          <w:lang w:eastAsia="ru-RU"/>
        </w:rPr>
      </w:pPr>
      <w:r w:rsidRPr="005C2827">
        <w:rPr>
          <w:rFonts w:ascii="Times New Roman" w:eastAsia="Calibri" w:hAnsi="Times New Roman" w:cs="Times New Roman"/>
          <w:sz w:val="24"/>
          <w:szCs w:val="24"/>
        </w:rPr>
        <w:t xml:space="preserve">Решение данной проблемы определило </w:t>
      </w:r>
      <w:r w:rsidRPr="005C2827">
        <w:rPr>
          <w:rFonts w:ascii="Times New Roman" w:eastAsia="Calibri" w:hAnsi="Times New Roman" w:cs="Times New Roman"/>
          <w:b/>
          <w:sz w:val="24"/>
          <w:szCs w:val="24"/>
        </w:rPr>
        <w:t>ЦЕЛЬ ПРОЕКТА:</w:t>
      </w:r>
      <w:r w:rsidRPr="005C2827">
        <w:rPr>
          <w:rFonts w:ascii="Times New Roman" w:eastAsia="Calibri" w:hAnsi="Times New Roman" w:cs="Times New Roman"/>
          <w:b/>
          <w:i/>
          <w:sz w:val="24"/>
          <w:szCs w:val="24"/>
        </w:rPr>
        <w:t xml:space="preserve"> </w:t>
      </w:r>
      <w:r w:rsidRPr="005C2827">
        <w:rPr>
          <w:rFonts w:ascii="Times New Roman" w:eastAsia="Calibri" w:hAnsi="Times New Roman" w:cs="Times New Roman"/>
          <w:noProof/>
          <w:color w:val="0D0D0D"/>
          <w:sz w:val="24"/>
          <w:szCs w:val="24"/>
        </w:rPr>
        <w:t xml:space="preserve">создание </w:t>
      </w:r>
      <w:r w:rsidRPr="005C2827">
        <w:rPr>
          <w:rFonts w:ascii="Times New Roman" w:eastAsia="Calibri" w:hAnsi="Times New Roman" w:cs="Times New Roman"/>
          <w:color w:val="0D0D0D"/>
          <w:sz w:val="24"/>
          <w:szCs w:val="24"/>
        </w:rPr>
        <w:t xml:space="preserve">комплекса организационно-управленческих мероприятий по повышению профессиональных компетенций педагогов через внедрение </w:t>
      </w:r>
      <w:r w:rsidRPr="005C2827">
        <w:rPr>
          <w:rFonts w:ascii="Times New Roman" w:eastAsia="Calibri" w:hAnsi="Times New Roman" w:cs="Times New Roman"/>
          <w:color w:val="0D0D0D"/>
          <w:sz w:val="24"/>
          <w:szCs w:val="24"/>
          <w:lang w:eastAsia="ru-RU"/>
        </w:rPr>
        <w:t xml:space="preserve">персонифицированных программ повышения квалификации педагогов ДОУ. </w:t>
      </w:r>
    </w:p>
    <w:p w:rsidR="005C2827" w:rsidRPr="005C2827" w:rsidRDefault="005C2827" w:rsidP="005C2827">
      <w:pPr>
        <w:spacing w:after="0" w:line="360" w:lineRule="auto"/>
        <w:jc w:val="both"/>
        <w:rPr>
          <w:rFonts w:ascii="Times New Roman" w:eastAsia="Calibri" w:hAnsi="Times New Roman" w:cs="Times New Roman"/>
          <w:color w:val="0D0D0D"/>
          <w:sz w:val="24"/>
          <w:szCs w:val="24"/>
          <w:lang w:eastAsia="ru-RU"/>
        </w:rPr>
      </w:pPr>
      <w:r w:rsidRPr="005C2827">
        <w:rPr>
          <w:rFonts w:ascii="Times New Roman" w:eastAsia="Calibri" w:hAnsi="Times New Roman" w:cs="Times New Roman"/>
          <w:color w:val="0D0D0D"/>
          <w:sz w:val="24"/>
          <w:szCs w:val="24"/>
        </w:rPr>
        <w:t xml:space="preserve">Для достижения поставленной цели в ходе реализации проекта необходимо решить следующие </w:t>
      </w:r>
      <w:r w:rsidRPr="005C2827">
        <w:rPr>
          <w:rFonts w:ascii="Times New Roman" w:eastAsia="Calibri" w:hAnsi="Times New Roman" w:cs="Times New Roman"/>
          <w:b/>
          <w:color w:val="0D0D0D"/>
          <w:sz w:val="24"/>
          <w:szCs w:val="24"/>
        </w:rPr>
        <w:t>ЗАДАЧИ</w:t>
      </w:r>
      <w:r w:rsidRPr="005C2827">
        <w:rPr>
          <w:rFonts w:ascii="Times New Roman" w:eastAsia="Calibri" w:hAnsi="Times New Roman" w:cs="Times New Roman"/>
          <w:color w:val="0D0D0D"/>
          <w:sz w:val="24"/>
          <w:szCs w:val="24"/>
        </w:rPr>
        <w:t xml:space="preserve">: </w:t>
      </w:r>
    </w:p>
    <w:p w:rsidR="005C2827" w:rsidRPr="005C2827" w:rsidRDefault="005C2827" w:rsidP="005C2827">
      <w:pPr>
        <w:numPr>
          <w:ilvl w:val="0"/>
          <w:numId w:val="2"/>
        </w:numPr>
        <w:spacing w:after="0" w:line="360" w:lineRule="auto"/>
        <w:jc w:val="both"/>
        <w:rPr>
          <w:rFonts w:ascii="Times New Roman" w:eastAsia="Calibri" w:hAnsi="Times New Roman" w:cs="Times New Roman"/>
          <w:color w:val="0D0D0D"/>
          <w:sz w:val="24"/>
          <w:szCs w:val="24"/>
        </w:rPr>
      </w:pPr>
      <w:r w:rsidRPr="005C2827">
        <w:rPr>
          <w:rFonts w:ascii="Times New Roman" w:eastAsia="Calibri" w:hAnsi="Times New Roman" w:cs="Times New Roman"/>
          <w:color w:val="0D0D0D"/>
          <w:sz w:val="24"/>
          <w:szCs w:val="24"/>
        </w:rPr>
        <w:t xml:space="preserve">Сформировать проектную команду для создания комплекса организационно-управленческих мероприятий по разработке </w:t>
      </w:r>
      <w:r w:rsidRPr="005C2827">
        <w:rPr>
          <w:rFonts w:ascii="Times New Roman" w:eastAsia="Calibri" w:hAnsi="Times New Roman" w:cs="Times New Roman"/>
          <w:color w:val="0D0D0D"/>
          <w:sz w:val="24"/>
          <w:szCs w:val="24"/>
          <w:lang w:eastAsia="ru-RU"/>
        </w:rPr>
        <w:t>персонифицированных программ повышения квалификации педагогов ДОУ.</w:t>
      </w:r>
    </w:p>
    <w:p w:rsidR="005C2827" w:rsidRPr="005C2827" w:rsidRDefault="005C2827" w:rsidP="005C2827">
      <w:pPr>
        <w:numPr>
          <w:ilvl w:val="0"/>
          <w:numId w:val="2"/>
        </w:numPr>
        <w:spacing w:after="0" w:line="360" w:lineRule="auto"/>
        <w:jc w:val="both"/>
        <w:rPr>
          <w:rFonts w:ascii="Times New Roman" w:eastAsia="Calibri" w:hAnsi="Times New Roman" w:cs="Times New Roman"/>
          <w:color w:val="0D0D0D"/>
          <w:sz w:val="24"/>
          <w:szCs w:val="24"/>
        </w:rPr>
      </w:pPr>
      <w:r w:rsidRPr="005C2827">
        <w:rPr>
          <w:rFonts w:ascii="Times New Roman" w:eastAsia="Calibri" w:hAnsi="Times New Roman" w:cs="Times New Roman"/>
          <w:color w:val="0D0D0D"/>
          <w:sz w:val="24"/>
          <w:szCs w:val="24"/>
        </w:rPr>
        <w:t>Проанализировать нормативно-правовую базу по данному вопросу.</w:t>
      </w:r>
    </w:p>
    <w:p w:rsidR="005C2827" w:rsidRPr="005C2827" w:rsidRDefault="005C2827" w:rsidP="005C2827">
      <w:pPr>
        <w:numPr>
          <w:ilvl w:val="0"/>
          <w:numId w:val="2"/>
        </w:numPr>
        <w:spacing w:after="0" w:line="360" w:lineRule="auto"/>
        <w:jc w:val="both"/>
        <w:rPr>
          <w:rFonts w:ascii="Times New Roman" w:eastAsia="Calibri" w:hAnsi="Times New Roman" w:cs="Times New Roman"/>
          <w:color w:val="0D0D0D"/>
          <w:sz w:val="24"/>
          <w:szCs w:val="24"/>
        </w:rPr>
      </w:pPr>
      <w:r w:rsidRPr="005C2827">
        <w:rPr>
          <w:rFonts w:ascii="Times New Roman" w:eastAsia="Calibri" w:hAnsi="Times New Roman" w:cs="Times New Roman"/>
          <w:color w:val="0D0D0D"/>
          <w:sz w:val="24"/>
          <w:szCs w:val="24"/>
        </w:rPr>
        <w:t>Разработать нормативное обеспечение проекта.</w:t>
      </w:r>
    </w:p>
    <w:p w:rsidR="005C2827" w:rsidRPr="005C2827" w:rsidRDefault="005C2827" w:rsidP="005C2827">
      <w:pPr>
        <w:numPr>
          <w:ilvl w:val="0"/>
          <w:numId w:val="2"/>
        </w:numPr>
        <w:spacing w:after="0" w:line="360" w:lineRule="auto"/>
        <w:jc w:val="both"/>
        <w:rPr>
          <w:rFonts w:ascii="Times New Roman" w:eastAsia="Calibri" w:hAnsi="Times New Roman" w:cs="Times New Roman"/>
          <w:color w:val="0D0D0D"/>
          <w:sz w:val="24"/>
          <w:szCs w:val="24"/>
        </w:rPr>
      </w:pPr>
      <w:r w:rsidRPr="005C2827">
        <w:rPr>
          <w:rFonts w:ascii="Times New Roman" w:eastAsia="Calibri" w:hAnsi="Times New Roman" w:cs="Times New Roman"/>
          <w:color w:val="0D0D0D"/>
          <w:sz w:val="24"/>
          <w:szCs w:val="24"/>
        </w:rPr>
        <w:t>Разработать план  мероприятий по информационному и методическому сопровождению проекта.</w:t>
      </w:r>
    </w:p>
    <w:p w:rsidR="005C2827" w:rsidRPr="005C2827" w:rsidRDefault="005C2827" w:rsidP="005C2827">
      <w:pPr>
        <w:numPr>
          <w:ilvl w:val="0"/>
          <w:numId w:val="2"/>
        </w:numPr>
        <w:spacing w:after="0" w:line="360" w:lineRule="auto"/>
        <w:jc w:val="both"/>
        <w:rPr>
          <w:rFonts w:ascii="Times New Roman" w:eastAsia="Calibri" w:hAnsi="Times New Roman" w:cs="Times New Roman"/>
          <w:color w:val="0D0D0D"/>
          <w:sz w:val="24"/>
          <w:szCs w:val="24"/>
        </w:rPr>
      </w:pPr>
      <w:r w:rsidRPr="005C2827">
        <w:rPr>
          <w:rFonts w:ascii="Times New Roman" w:eastAsia="Calibri" w:hAnsi="Times New Roman" w:cs="Times New Roman"/>
          <w:color w:val="0D0D0D"/>
          <w:sz w:val="24"/>
          <w:szCs w:val="24"/>
        </w:rPr>
        <w:t>Разработать план мероприятий по кадровому сопровождению проекта.</w:t>
      </w:r>
    </w:p>
    <w:p w:rsidR="005C2827" w:rsidRPr="005C2827" w:rsidRDefault="005C2827" w:rsidP="005C2827">
      <w:pPr>
        <w:numPr>
          <w:ilvl w:val="0"/>
          <w:numId w:val="2"/>
        </w:numPr>
        <w:spacing w:after="0" w:line="360" w:lineRule="auto"/>
        <w:jc w:val="both"/>
        <w:rPr>
          <w:rFonts w:ascii="Times New Roman" w:eastAsia="Calibri" w:hAnsi="Times New Roman" w:cs="Times New Roman"/>
          <w:color w:val="0D0D0D"/>
          <w:sz w:val="24"/>
          <w:szCs w:val="24"/>
        </w:rPr>
      </w:pPr>
      <w:r w:rsidRPr="005C2827">
        <w:rPr>
          <w:rFonts w:ascii="Times New Roman" w:eastAsia="Calibri" w:hAnsi="Times New Roman" w:cs="Times New Roman"/>
          <w:color w:val="0D0D0D"/>
          <w:sz w:val="24"/>
          <w:szCs w:val="24"/>
        </w:rPr>
        <w:t>Разработать комплекс мероприятий по материально-техническому сопровождению проекта.</w:t>
      </w:r>
    </w:p>
    <w:p w:rsidR="005C2827" w:rsidRPr="005C2827" w:rsidRDefault="005C2827" w:rsidP="005C2827">
      <w:pPr>
        <w:spacing w:after="0" w:line="360" w:lineRule="auto"/>
        <w:ind w:firstLine="709"/>
        <w:jc w:val="both"/>
        <w:rPr>
          <w:rFonts w:ascii="Times New Roman" w:eastAsia="Calibri" w:hAnsi="Times New Roman" w:cs="Times New Roman"/>
          <w:b/>
          <w:color w:val="0D0D0D"/>
          <w:sz w:val="24"/>
          <w:szCs w:val="24"/>
        </w:rPr>
      </w:pPr>
      <w:bookmarkStart w:id="0" w:name="_GoBack"/>
      <w:bookmarkEnd w:id="0"/>
      <w:r w:rsidRPr="005C2827">
        <w:rPr>
          <w:rFonts w:ascii="Times New Roman" w:eastAsia="Calibri" w:hAnsi="Times New Roman" w:cs="Times New Roman"/>
          <w:b/>
          <w:color w:val="0D0D0D"/>
          <w:sz w:val="24"/>
          <w:szCs w:val="24"/>
        </w:rPr>
        <w:t xml:space="preserve">Объект – </w:t>
      </w:r>
      <w:r w:rsidRPr="005C2827">
        <w:rPr>
          <w:rFonts w:ascii="Times New Roman" w:eastAsia="Calibri" w:hAnsi="Times New Roman" w:cs="Times New Roman"/>
          <w:color w:val="0D0D0D"/>
          <w:sz w:val="24"/>
          <w:szCs w:val="24"/>
        </w:rPr>
        <w:t>процесс повышения профессиональных компетенций педагогов.</w:t>
      </w:r>
    </w:p>
    <w:p w:rsidR="005C2827" w:rsidRPr="005C2827" w:rsidRDefault="005C2827" w:rsidP="005C2827">
      <w:pPr>
        <w:spacing w:after="0" w:line="360" w:lineRule="auto"/>
        <w:ind w:firstLine="709"/>
        <w:jc w:val="both"/>
        <w:rPr>
          <w:rFonts w:ascii="Times New Roman" w:eastAsia="Calibri" w:hAnsi="Times New Roman" w:cs="Times New Roman"/>
          <w:color w:val="0D0D0D"/>
          <w:sz w:val="24"/>
          <w:szCs w:val="24"/>
        </w:rPr>
      </w:pPr>
      <w:r w:rsidRPr="005C2827">
        <w:rPr>
          <w:rFonts w:ascii="Times New Roman" w:eastAsia="Calibri" w:hAnsi="Times New Roman" w:cs="Times New Roman"/>
          <w:b/>
          <w:color w:val="0D0D0D"/>
          <w:sz w:val="24"/>
          <w:szCs w:val="24"/>
        </w:rPr>
        <w:t xml:space="preserve">Предмет – </w:t>
      </w:r>
      <w:r w:rsidRPr="005C2827">
        <w:rPr>
          <w:rFonts w:ascii="Times New Roman" w:eastAsia="Calibri" w:hAnsi="Times New Roman" w:cs="Times New Roman"/>
          <w:color w:val="0D0D0D"/>
          <w:sz w:val="24"/>
          <w:szCs w:val="24"/>
        </w:rPr>
        <w:t xml:space="preserve">организационно-управленческое обеспечение </w:t>
      </w:r>
      <w:proofErr w:type="gramStart"/>
      <w:r w:rsidRPr="005C2827">
        <w:rPr>
          <w:rFonts w:ascii="Times New Roman" w:eastAsia="Calibri" w:hAnsi="Times New Roman" w:cs="Times New Roman"/>
          <w:color w:val="0D0D0D"/>
          <w:sz w:val="24"/>
          <w:szCs w:val="24"/>
        </w:rPr>
        <w:t>внедрения персонифицированных программ повышения квалификации педагогов</w:t>
      </w:r>
      <w:proofErr w:type="gramEnd"/>
      <w:r w:rsidRPr="005C2827">
        <w:rPr>
          <w:rFonts w:ascii="Times New Roman" w:eastAsia="Calibri" w:hAnsi="Times New Roman" w:cs="Times New Roman"/>
          <w:color w:val="0D0D0D"/>
          <w:sz w:val="24"/>
          <w:szCs w:val="24"/>
        </w:rPr>
        <w:t>.</w:t>
      </w:r>
    </w:p>
    <w:p w:rsidR="005C2827" w:rsidRPr="005C2827" w:rsidRDefault="005C2827" w:rsidP="005C2827">
      <w:pPr>
        <w:spacing w:after="0" w:line="360" w:lineRule="auto"/>
        <w:ind w:firstLine="709"/>
        <w:jc w:val="both"/>
        <w:rPr>
          <w:rFonts w:ascii="Times New Roman" w:eastAsia="Times New Roman" w:hAnsi="Times New Roman" w:cs="Times New Roman"/>
          <w:color w:val="0D0D0D"/>
          <w:sz w:val="24"/>
          <w:szCs w:val="24"/>
          <w:lang w:eastAsia="ru-RU"/>
        </w:rPr>
      </w:pPr>
      <w:r w:rsidRPr="005C2827">
        <w:rPr>
          <w:rFonts w:ascii="Times New Roman" w:eastAsia="Times New Roman" w:hAnsi="Times New Roman" w:cs="Times New Roman"/>
          <w:b/>
          <w:color w:val="0D0D0D"/>
          <w:sz w:val="24"/>
          <w:szCs w:val="24"/>
          <w:lang w:eastAsia="ru-RU"/>
        </w:rPr>
        <w:t>Новизна проекта</w:t>
      </w:r>
      <w:r w:rsidRPr="005C2827">
        <w:rPr>
          <w:rFonts w:ascii="Times New Roman" w:eastAsia="Times New Roman" w:hAnsi="Times New Roman" w:cs="Times New Roman"/>
          <w:color w:val="0D0D0D"/>
          <w:sz w:val="24"/>
          <w:szCs w:val="24"/>
          <w:lang w:eastAsia="ru-RU"/>
        </w:rPr>
        <w:t xml:space="preserve"> заключается в том, что разработанный комплекс организационно-управленческих мероприятий позволит успешно реализовать требования к </w:t>
      </w:r>
      <w:r w:rsidRPr="005C2827">
        <w:rPr>
          <w:rFonts w:ascii="Times New Roman" w:eastAsia="Times New Roman" w:hAnsi="Times New Roman" w:cs="Times New Roman"/>
          <w:color w:val="0D0D0D"/>
          <w:sz w:val="24"/>
          <w:szCs w:val="24"/>
          <w:lang w:eastAsia="ru-RU"/>
        </w:rPr>
        <w:lastRenderedPageBreak/>
        <w:t xml:space="preserve">индивидуализации образования посредством персонифицированных программ повышения квалификации педагогов ДОУ. </w:t>
      </w:r>
    </w:p>
    <w:p w:rsidR="005C2827" w:rsidRPr="005C2827" w:rsidRDefault="005C2827" w:rsidP="008C685D">
      <w:pPr>
        <w:widowControl w:val="0"/>
        <w:suppressAutoHyphens/>
        <w:autoSpaceDN w:val="0"/>
        <w:spacing w:after="0" w:line="360" w:lineRule="auto"/>
        <w:jc w:val="center"/>
        <w:textAlignment w:val="baseline"/>
        <w:rPr>
          <w:rFonts w:ascii="Times New Roman" w:eastAsia="DejaVu Sans" w:hAnsi="Times New Roman" w:cs="Times New Roman"/>
          <w:b/>
          <w:bCs/>
          <w:kern w:val="3"/>
          <w:sz w:val="24"/>
          <w:szCs w:val="24"/>
          <w:lang w:eastAsia="zh-CN" w:bidi="hi-IN"/>
        </w:rPr>
      </w:pPr>
      <w:r w:rsidRPr="005C2827">
        <w:rPr>
          <w:rFonts w:ascii="Times New Roman" w:eastAsia="DejaVu Sans" w:hAnsi="Times New Roman" w:cs="Times New Roman"/>
          <w:b/>
          <w:bCs/>
          <w:kern w:val="3"/>
          <w:sz w:val="24"/>
          <w:szCs w:val="24"/>
          <w:lang w:eastAsia="zh-CN" w:bidi="hi-IN"/>
        </w:rPr>
        <w:t>Кадровые ресурсы</w:t>
      </w:r>
    </w:p>
    <w:p w:rsidR="005C2827" w:rsidRPr="005C2827" w:rsidRDefault="005C2827" w:rsidP="005C2827">
      <w:pPr>
        <w:widowControl w:val="0"/>
        <w:suppressAutoHyphens/>
        <w:autoSpaceDN w:val="0"/>
        <w:spacing w:after="0" w:line="360" w:lineRule="auto"/>
        <w:jc w:val="center"/>
        <w:textAlignment w:val="baseline"/>
        <w:rPr>
          <w:rFonts w:ascii="Times New Roman" w:eastAsia="DejaVu Sans" w:hAnsi="Times New Roman" w:cs="Times New Roman"/>
          <w:b/>
          <w:bCs/>
          <w:kern w:val="3"/>
          <w:sz w:val="24"/>
          <w:szCs w:val="24"/>
          <w:lang w:eastAsia="zh-CN" w:bidi="hi-IN"/>
        </w:rPr>
      </w:pPr>
    </w:p>
    <w:p w:rsidR="005C2827" w:rsidRPr="005C2827" w:rsidRDefault="005C2827" w:rsidP="005C2827">
      <w:pPr>
        <w:shd w:val="clear" w:color="auto" w:fill="FFFFFF"/>
        <w:spacing w:after="0" w:line="360" w:lineRule="auto"/>
        <w:ind w:firstLine="708"/>
        <w:jc w:val="both"/>
        <w:rPr>
          <w:rFonts w:ascii="Times New Roman" w:eastAsia="Calibri" w:hAnsi="Times New Roman" w:cs="Times New Roman"/>
          <w:sz w:val="24"/>
          <w:szCs w:val="24"/>
          <w:lang w:eastAsia="ru-RU"/>
        </w:rPr>
      </w:pPr>
      <w:r w:rsidRPr="005C2827">
        <w:rPr>
          <w:rFonts w:ascii="Times New Roman" w:eastAsia="Calibri" w:hAnsi="Times New Roman" w:cs="Times New Roman"/>
          <w:sz w:val="24"/>
          <w:szCs w:val="24"/>
          <w:lang w:eastAsia="ru-RU"/>
        </w:rPr>
        <w:t>Управление ДОУ осуществляется в соответствии с Законом РФ «Об образовании», иными законодательными актами РФ, Типовым положением о дошкольном учреждении и Уставом. Управление строится на принципах единоначалия и самоуправления, обеспечивающих государственно – общественный характер управления.</w:t>
      </w:r>
    </w:p>
    <w:p w:rsidR="005C2827" w:rsidRPr="005C2827" w:rsidRDefault="005C2827" w:rsidP="005C2827">
      <w:pPr>
        <w:shd w:val="clear" w:color="auto" w:fill="FFFFFF"/>
        <w:spacing w:after="0" w:line="360" w:lineRule="auto"/>
        <w:jc w:val="both"/>
        <w:rPr>
          <w:rFonts w:ascii="Times New Roman" w:eastAsia="Calibri" w:hAnsi="Times New Roman" w:cs="Times New Roman"/>
          <w:sz w:val="24"/>
          <w:szCs w:val="24"/>
          <w:lang w:eastAsia="ru-RU"/>
        </w:rPr>
      </w:pPr>
    </w:p>
    <w:p w:rsidR="005C2827" w:rsidRPr="005C2827" w:rsidRDefault="005C2827" w:rsidP="005C2827">
      <w:pPr>
        <w:shd w:val="clear" w:color="auto" w:fill="FFFFFF"/>
        <w:spacing w:after="0" w:line="360" w:lineRule="auto"/>
        <w:jc w:val="both"/>
        <w:rPr>
          <w:rFonts w:ascii="Times New Roman" w:eastAsia="Calibri" w:hAnsi="Times New Roman" w:cs="Times New Roman"/>
          <w:sz w:val="24"/>
          <w:szCs w:val="24"/>
          <w:lang w:eastAsia="ru-RU"/>
        </w:rPr>
      </w:pPr>
      <w:r w:rsidRPr="005C2827">
        <w:rPr>
          <w:rFonts w:ascii="Times New Roman" w:eastAsia="Calibri" w:hAnsi="Times New Roman" w:cs="Times New Roman"/>
          <w:b/>
          <w:bCs/>
          <w:noProof/>
          <w:sz w:val="20"/>
          <w:szCs w:val="20"/>
          <w:u w:val="single"/>
          <w:lang w:eastAsia="ru-RU"/>
        </w:rPr>
        <w:drawing>
          <wp:inline distT="0" distB="0" distL="0" distR="0" wp14:anchorId="61796C56" wp14:editId="0A3E0872">
            <wp:extent cx="6028055" cy="3352800"/>
            <wp:effectExtent l="19050" t="0" r="0" b="0"/>
            <wp:docPr id="1" name="Рисунок 2" descr="C:\Users\экспертъ\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кспертъ\Desktop\Рисунок1.jpg"/>
                    <pic:cNvPicPr>
                      <a:picLocks noChangeAspect="1" noChangeArrowheads="1"/>
                    </pic:cNvPicPr>
                  </pic:nvPicPr>
                  <pic:blipFill>
                    <a:blip r:embed="rId9"/>
                    <a:srcRect/>
                    <a:stretch>
                      <a:fillRect/>
                    </a:stretch>
                  </pic:blipFill>
                  <pic:spPr bwMode="auto">
                    <a:xfrm>
                      <a:off x="0" y="0"/>
                      <a:ext cx="6028055" cy="3352800"/>
                    </a:xfrm>
                    <a:prstGeom prst="rect">
                      <a:avLst/>
                    </a:prstGeom>
                    <a:noFill/>
                    <a:ln w="9525">
                      <a:noFill/>
                      <a:miter lim="800000"/>
                      <a:headEnd/>
                      <a:tailEnd/>
                    </a:ln>
                  </pic:spPr>
                </pic:pic>
              </a:graphicData>
            </a:graphic>
          </wp:inline>
        </w:drawing>
      </w:r>
    </w:p>
    <w:p w:rsidR="005C2827" w:rsidRPr="005C2827" w:rsidRDefault="005C2827" w:rsidP="005C2827">
      <w:pPr>
        <w:spacing w:after="0" w:line="360" w:lineRule="auto"/>
        <w:ind w:firstLine="708"/>
        <w:jc w:val="both"/>
        <w:rPr>
          <w:rFonts w:ascii="Arial" w:eastAsia="Calibri" w:hAnsi="Arial" w:cs="Arial"/>
          <w:color w:val="000000"/>
          <w:sz w:val="21"/>
          <w:szCs w:val="21"/>
          <w:shd w:val="clear" w:color="auto" w:fill="F4F4F4"/>
        </w:rPr>
      </w:pPr>
      <w:r w:rsidRPr="005C2827">
        <w:rPr>
          <w:rFonts w:ascii="Times New Roman" w:eastAsia="Calibri" w:hAnsi="Times New Roman" w:cs="Times New Roman"/>
          <w:sz w:val="24"/>
          <w:szCs w:val="24"/>
        </w:rPr>
        <w:t>П</w:t>
      </w:r>
      <w:r w:rsidRPr="005C2827">
        <w:rPr>
          <w:rFonts w:ascii="Times New Roman" w:eastAsia="Calibri" w:hAnsi="Times New Roman" w:cs="Times New Roman"/>
          <w:iCs/>
          <w:sz w:val="24"/>
          <w:szCs w:val="24"/>
        </w:rPr>
        <w:t>одбор и расстановка педагогических кадров  соответствуют  целям и задачам дошкольного учреждения и позволяют реализовывать выбранные учебные программы и планы.</w:t>
      </w:r>
      <w:r w:rsidRPr="005C2827">
        <w:rPr>
          <w:rFonts w:ascii="Arial" w:eastAsia="Calibri" w:hAnsi="Arial" w:cs="Arial"/>
          <w:color w:val="000000"/>
          <w:sz w:val="21"/>
          <w:szCs w:val="21"/>
          <w:shd w:val="clear" w:color="auto" w:fill="F4F4F4"/>
        </w:rPr>
        <w:t xml:space="preserve">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Программа повышения профессиональной компетенции педагогов предназначена для всех педагогических работников.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Изменения, происходящие в современной системе образования в последние годы, выдвигают необходимостью повышение квалификации и профессионализма педагога, т. е. его профессиональной компетентности, которая является  необходимым условием повышения качества педагогического процесса. При сохранении лучших традиций подготовки педагогов необходимо постоянное развитие их новых профессиональных качеств в области обучения, воспитания и развития детей.</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Непрерывность профессионального развития педагогических работников образовательного учреждения обеспечивается освоением дополнительных образовательных программ профессиональной переподготовки или повышения квалификации (в объеме не </w:t>
      </w:r>
      <w:r w:rsidRPr="005C2827">
        <w:rPr>
          <w:rFonts w:ascii="Times New Roman" w:eastAsia="Calibri" w:hAnsi="Times New Roman" w:cs="Times New Roman"/>
          <w:sz w:val="24"/>
          <w:szCs w:val="24"/>
        </w:rPr>
        <w:lastRenderedPageBreak/>
        <w:t>менее 72 часов), не реже чем каждые три года в образовательных организациях, имеющих лицензию на осуществление образовательной деятельности по соответствующим дополнительным профессиональным образовательным программам.</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На решение аналогичных задач направлена деятельность различных методических служб разных уровней (регионального, муниципального уровня и уровня образовательного учреждения) и комплексное взаимодействие учреждений, </w:t>
      </w:r>
      <w:proofErr w:type="gramStart"/>
      <w:r w:rsidRPr="005C2827">
        <w:rPr>
          <w:rFonts w:ascii="Times New Roman" w:eastAsia="Calibri" w:hAnsi="Times New Roman" w:cs="Times New Roman"/>
          <w:sz w:val="24"/>
          <w:szCs w:val="24"/>
        </w:rPr>
        <w:t>обеспечивающим</w:t>
      </w:r>
      <w:proofErr w:type="gramEnd"/>
      <w:r w:rsidRPr="005C2827">
        <w:rPr>
          <w:rFonts w:ascii="Times New Roman" w:eastAsia="Calibri" w:hAnsi="Times New Roman" w:cs="Times New Roman"/>
          <w:sz w:val="24"/>
          <w:szCs w:val="24"/>
        </w:rPr>
        <w:t xml:space="preserve"> возможность восполнения недостающих кадровых ресурсов.</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На современном этапе педагоги ДОУ вовлечены в инновационный процесс, касающийся обновления содержания дошкольного образования. Один из особо значимых этапов – это внедрение в дошкольных образовательных учреждениях ФГОС </w:t>
      </w:r>
      <w:proofErr w:type="gramStart"/>
      <w:r w:rsidRPr="005C2827">
        <w:rPr>
          <w:rFonts w:ascii="Times New Roman" w:eastAsia="Calibri" w:hAnsi="Times New Roman" w:cs="Times New Roman"/>
          <w:sz w:val="24"/>
          <w:szCs w:val="24"/>
        </w:rPr>
        <w:t>ДО</w:t>
      </w:r>
      <w:proofErr w:type="gramEnd"/>
      <w:r w:rsidRPr="005C2827">
        <w:rPr>
          <w:rFonts w:ascii="Times New Roman" w:eastAsia="Calibri" w:hAnsi="Times New Roman" w:cs="Times New Roman"/>
          <w:sz w:val="24"/>
          <w:szCs w:val="24"/>
        </w:rPr>
        <w:t xml:space="preserve"> и </w:t>
      </w:r>
      <w:proofErr w:type="gramStart"/>
      <w:r w:rsidRPr="005C2827">
        <w:rPr>
          <w:rFonts w:ascii="Times New Roman" w:eastAsia="Calibri" w:hAnsi="Times New Roman" w:cs="Times New Roman"/>
          <w:sz w:val="24"/>
          <w:szCs w:val="24"/>
        </w:rPr>
        <w:t>вступление</w:t>
      </w:r>
      <w:proofErr w:type="gramEnd"/>
      <w:r w:rsidRPr="005C2827">
        <w:rPr>
          <w:rFonts w:ascii="Times New Roman" w:eastAsia="Calibri" w:hAnsi="Times New Roman" w:cs="Times New Roman"/>
          <w:sz w:val="24"/>
          <w:szCs w:val="24"/>
        </w:rPr>
        <w:t xml:space="preserve"> в силу с 1 января 2015 года профессионального стандарта педагога.</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Для эффективной работы в </w:t>
      </w:r>
      <w:proofErr w:type="gramStart"/>
      <w:r w:rsidRPr="005C2827">
        <w:rPr>
          <w:rFonts w:ascii="Times New Roman" w:eastAsia="Calibri" w:hAnsi="Times New Roman" w:cs="Times New Roman"/>
          <w:sz w:val="24"/>
          <w:szCs w:val="24"/>
        </w:rPr>
        <w:t>данном</w:t>
      </w:r>
      <w:proofErr w:type="gramEnd"/>
      <w:r w:rsidRPr="005C2827">
        <w:rPr>
          <w:rFonts w:ascii="Times New Roman" w:eastAsia="Calibri" w:hAnsi="Times New Roman" w:cs="Times New Roman"/>
          <w:sz w:val="24"/>
          <w:szCs w:val="24"/>
        </w:rPr>
        <w:t xml:space="preserve"> направлений высокий профессиональный уровень педагогов играет важную, приоритетную роль.</w:t>
      </w:r>
    </w:p>
    <w:p w:rsidR="005C2827" w:rsidRPr="005C2827" w:rsidRDefault="005C2827" w:rsidP="005C2827">
      <w:pPr>
        <w:spacing w:after="0" w:line="360" w:lineRule="auto"/>
        <w:ind w:firstLine="708"/>
        <w:rPr>
          <w:rFonts w:ascii="Times New Roman" w:eastAsia="Times New Roman" w:hAnsi="Times New Roman" w:cs="Times New Roman"/>
          <w:sz w:val="24"/>
          <w:szCs w:val="24"/>
          <w:lang w:eastAsia="ru-RU"/>
        </w:rPr>
      </w:pPr>
      <w:proofErr w:type="gramStart"/>
      <w:r w:rsidRPr="005C2827">
        <w:rPr>
          <w:rFonts w:ascii="Times New Roman" w:eastAsia="Times New Roman" w:hAnsi="Times New Roman" w:cs="Times New Roman"/>
          <w:b/>
          <w:sz w:val="24"/>
          <w:szCs w:val="24"/>
          <w:lang w:eastAsia="ru-RU"/>
        </w:rPr>
        <w:t xml:space="preserve">К основным составляющим профессиональной компетентности педагога  ДОУ  относятся </w:t>
      </w:r>
      <w:r w:rsidRPr="005C2827">
        <w:rPr>
          <w:rFonts w:ascii="Times New Roman" w:eastAsia="Times New Roman" w:hAnsi="Times New Roman" w:cs="Times New Roman"/>
          <w:sz w:val="24"/>
          <w:szCs w:val="24"/>
          <w:lang w:eastAsia="ru-RU"/>
        </w:rPr>
        <w:t>(авторы:</w:t>
      </w:r>
      <w:proofErr w:type="gramEnd"/>
      <w:r w:rsidRPr="005C2827">
        <w:rPr>
          <w:rFonts w:ascii="Times New Roman" w:eastAsia="Times New Roman" w:hAnsi="Times New Roman" w:cs="Times New Roman"/>
          <w:sz w:val="24"/>
          <w:szCs w:val="24"/>
          <w:lang w:eastAsia="ru-RU"/>
        </w:rPr>
        <w:t xml:space="preserve"> </w:t>
      </w:r>
      <w:proofErr w:type="gramStart"/>
      <w:r w:rsidRPr="005C2827">
        <w:rPr>
          <w:rFonts w:ascii="Times New Roman" w:eastAsia="Times New Roman" w:hAnsi="Times New Roman" w:cs="Times New Roman"/>
          <w:sz w:val="24"/>
          <w:szCs w:val="24"/>
          <w:lang w:eastAsia="ru-RU"/>
        </w:rPr>
        <w:t xml:space="preserve">Н. А.. </w:t>
      </w:r>
      <w:proofErr w:type="spellStart"/>
      <w:r w:rsidRPr="005C2827">
        <w:rPr>
          <w:rFonts w:ascii="Times New Roman" w:eastAsia="Times New Roman" w:hAnsi="Times New Roman" w:cs="Times New Roman"/>
          <w:sz w:val="24"/>
          <w:szCs w:val="24"/>
          <w:lang w:eastAsia="ru-RU"/>
        </w:rPr>
        <w:t>Кочетова</w:t>
      </w:r>
      <w:proofErr w:type="spellEnd"/>
      <w:r w:rsidRPr="005C2827">
        <w:rPr>
          <w:rFonts w:ascii="Times New Roman" w:eastAsia="Times New Roman" w:hAnsi="Times New Roman" w:cs="Times New Roman"/>
          <w:sz w:val="24"/>
          <w:szCs w:val="24"/>
          <w:lang w:eastAsia="ru-RU"/>
        </w:rPr>
        <w:t xml:space="preserve">, Т. В. </w:t>
      </w:r>
      <w:proofErr w:type="spellStart"/>
      <w:r w:rsidRPr="005C2827">
        <w:rPr>
          <w:rFonts w:ascii="Times New Roman" w:eastAsia="Times New Roman" w:hAnsi="Times New Roman" w:cs="Times New Roman"/>
          <w:sz w:val="24"/>
          <w:szCs w:val="24"/>
          <w:lang w:eastAsia="ru-RU"/>
        </w:rPr>
        <w:t>Комардина</w:t>
      </w:r>
      <w:proofErr w:type="spellEnd"/>
      <w:r w:rsidRPr="005C2827">
        <w:rPr>
          <w:rFonts w:ascii="Times New Roman" w:eastAsia="Times New Roman" w:hAnsi="Times New Roman" w:cs="Times New Roman"/>
          <w:sz w:val="24"/>
          <w:szCs w:val="24"/>
          <w:lang w:eastAsia="ru-RU"/>
        </w:rPr>
        <w:t>, С. В. Шапошникова, Н. Н. Гладышева):</w:t>
      </w:r>
      <w:proofErr w:type="gramEnd"/>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Компетенция в ведении образовательного процесса;</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ИКТ-компетенция;</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Компетенция в организации воспитательной работы;</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Компетенция в установлении контактов с родителями;</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 xml:space="preserve">Компетентность в выстраивании индивидуального образовательного маршрута воспитанников; </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Компетентность в разработке и реализации модифицированных и  авторских образовательных программ;</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Компетентность во владении современными образовательными технологиями;</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Компетентность профессионально-личностного совершенствования;</w:t>
      </w:r>
    </w:p>
    <w:p w:rsidR="005C2827" w:rsidRPr="005C2827" w:rsidRDefault="005C2827" w:rsidP="005C2827">
      <w:pPr>
        <w:numPr>
          <w:ilvl w:val="1"/>
          <w:numId w:val="7"/>
        </w:numPr>
        <w:spacing w:after="0" w:line="360" w:lineRule="auto"/>
        <w:ind w:left="709" w:hanging="283"/>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Креативная компетентность педагога;</w:t>
      </w:r>
    </w:p>
    <w:p w:rsidR="005C2827" w:rsidRPr="005C2827" w:rsidRDefault="005C2827" w:rsidP="005C2827">
      <w:pPr>
        <w:numPr>
          <w:ilvl w:val="1"/>
          <w:numId w:val="7"/>
        </w:numPr>
        <w:spacing w:after="0" w:line="360" w:lineRule="auto"/>
        <w:ind w:left="709" w:hanging="425"/>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 xml:space="preserve">Компетентность в организации </w:t>
      </w:r>
      <w:proofErr w:type="spellStart"/>
      <w:r w:rsidRPr="005C2827">
        <w:rPr>
          <w:rFonts w:ascii="Times New Roman" w:eastAsia="Times New Roman" w:hAnsi="Times New Roman" w:cs="Times New Roman"/>
          <w:sz w:val="24"/>
          <w:szCs w:val="24"/>
          <w:lang w:eastAsia="ru-RU"/>
        </w:rPr>
        <w:t>здоровьесберегающих</w:t>
      </w:r>
      <w:proofErr w:type="spellEnd"/>
      <w:r w:rsidRPr="005C2827">
        <w:rPr>
          <w:rFonts w:ascii="Times New Roman" w:eastAsia="Times New Roman" w:hAnsi="Times New Roman" w:cs="Times New Roman"/>
          <w:sz w:val="24"/>
          <w:szCs w:val="24"/>
          <w:lang w:eastAsia="ru-RU"/>
        </w:rPr>
        <w:t xml:space="preserve"> условий образовательного процесса;</w:t>
      </w:r>
    </w:p>
    <w:p w:rsidR="005C2827" w:rsidRPr="005C2827" w:rsidRDefault="005C2827" w:rsidP="005C2827">
      <w:pPr>
        <w:numPr>
          <w:ilvl w:val="1"/>
          <w:numId w:val="7"/>
        </w:numPr>
        <w:spacing w:after="0" w:line="360" w:lineRule="auto"/>
        <w:ind w:left="709" w:hanging="425"/>
        <w:jc w:val="both"/>
        <w:rPr>
          <w:rFonts w:ascii="Times New Roman" w:eastAsia="Times New Roman" w:hAnsi="Times New Roman" w:cs="Times New Roman"/>
          <w:sz w:val="24"/>
          <w:szCs w:val="24"/>
          <w:lang w:eastAsia="ru-RU"/>
        </w:rPr>
      </w:pPr>
      <w:r w:rsidRPr="005C2827">
        <w:rPr>
          <w:rFonts w:ascii="Times New Roman" w:eastAsia="Times New Roman" w:hAnsi="Times New Roman" w:cs="Times New Roman"/>
          <w:sz w:val="24"/>
          <w:szCs w:val="24"/>
          <w:lang w:eastAsia="ru-RU"/>
        </w:rPr>
        <w:t>Компетентность в создании предметно-пространственной среды.</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Профессиональный стандарт педагога тоже предполагает владение определенными компетенциями. Например, для выполнения такой трудовой функции как «Общепедагогическая функция. Обучение» педагогу необходимо владеть следующими ИКТ – компетенциями:</w:t>
      </w:r>
    </w:p>
    <w:p w:rsidR="005C2827" w:rsidRPr="005C2827" w:rsidRDefault="005C2827" w:rsidP="005C2827">
      <w:pPr>
        <w:spacing w:after="0" w:line="360" w:lineRule="auto"/>
        <w:jc w:val="both"/>
        <w:rPr>
          <w:rFonts w:ascii="Times New Roman" w:eastAsia="Calibri" w:hAnsi="Times New Roman" w:cs="Times New Roman"/>
          <w:sz w:val="24"/>
          <w:szCs w:val="24"/>
        </w:rPr>
      </w:pPr>
      <w:proofErr w:type="spellStart"/>
      <w:r w:rsidRPr="005C2827">
        <w:rPr>
          <w:rFonts w:ascii="Times New Roman" w:eastAsia="Calibri" w:hAnsi="Times New Roman" w:cs="Times New Roman"/>
          <w:sz w:val="24"/>
          <w:szCs w:val="24"/>
        </w:rPr>
        <w:t>общепользовательская</w:t>
      </w:r>
      <w:proofErr w:type="spellEnd"/>
      <w:r w:rsidRPr="005C2827">
        <w:rPr>
          <w:rFonts w:ascii="Times New Roman" w:eastAsia="Calibri" w:hAnsi="Times New Roman" w:cs="Times New Roman"/>
          <w:sz w:val="24"/>
          <w:szCs w:val="24"/>
        </w:rPr>
        <w:t xml:space="preserve"> ИКТ – компетентность; общепедагогическая ИКТ – компетентность;</w:t>
      </w:r>
    </w:p>
    <w:p w:rsidR="005C2827" w:rsidRPr="005C2827" w:rsidRDefault="005C2827" w:rsidP="005C2827">
      <w:p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предметно-педагогическая ИКТ – компетентность (отражающая профессиональную ИКТ – компетентность соответствующей области человеческой деятельности).</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proofErr w:type="gramStart"/>
      <w:r w:rsidRPr="005C2827">
        <w:rPr>
          <w:rFonts w:ascii="Times New Roman" w:eastAsia="Calibri" w:hAnsi="Times New Roman" w:cs="Times New Roman"/>
          <w:sz w:val="24"/>
          <w:szCs w:val="24"/>
        </w:rPr>
        <w:t>А для выполнения такой трудовой функции как «Педагогическая деятельность по реализации программ дошкольного образования» необходимо развивать профессионально значимые компетенции, необходимые для решения образовательных задач развития детей раннего и дошкольного  с учетом особенностей возрастных и индивидуальных особенностей их развития, а так же владеть ИКТ – компетенциями, необходимыми и достаточными для планирования, реализации и оценки образовательной работы с детьми раннего и дошкольного возраста.</w:t>
      </w:r>
      <w:proofErr w:type="gramEnd"/>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Наличие в дошкольном учреждении ПППК является особенно актуальным для решения вышеуказанных задач в сфере дошкольного образования. Педагогическому коллективу предстоит серьезная работа по переходу на ПППК.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Становление новой системы дошкольного образования требует радикального переосмысления сложившегося подхода к профессиональной деятельности педагога. Современному детскому саду нужен педагог, способный самостоятельно планировать, организовывать педагогически целесообразную систему работы, а не просто выполнять должностные обязанности. Современное образование характеризуется активным включением педагогов в инновационную деятельность, процесс внедрения новых программ и технологий, методов и приёмов взаимодействия с детьми. В таких условиях особое значение придаётся состоянию профессиональной деятельности, уровню компетентности педагогов, повышению их квалификации, стремлению к самообразованию, самосовершенствованию.</w:t>
      </w:r>
    </w:p>
    <w:p w:rsidR="005C2827" w:rsidRPr="005C2827" w:rsidRDefault="005C2827" w:rsidP="005C2827">
      <w:pPr>
        <w:spacing w:after="0" w:line="360" w:lineRule="auto"/>
        <w:ind w:firstLine="708"/>
        <w:jc w:val="both"/>
        <w:rPr>
          <w:rFonts w:ascii="Times New Roman" w:eastAsia="Calibri" w:hAnsi="Times New Roman" w:cs="Times New Roman"/>
          <w:b/>
          <w:sz w:val="24"/>
          <w:szCs w:val="24"/>
        </w:rPr>
      </w:pPr>
      <w:r w:rsidRPr="005C2827">
        <w:rPr>
          <w:rFonts w:ascii="Times New Roman" w:eastAsia="Calibri" w:hAnsi="Times New Roman" w:cs="Times New Roman"/>
          <w:sz w:val="24"/>
          <w:szCs w:val="24"/>
        </w:rPr>
        <w:t xml:space="preserve">Использование педагогами в работе современных информационных программ и высокотехнологичных продуктов, предполагает: совершенствование педагогами </w:t>
      </w:r>
      <w:proofErr w:type="gramStart"/>
      <w:r w:rsidRPr="005C2827">
        <w:rPr>
          <w:rFonts w:ascii="Times New Roman" w:eastAsia="Calibri" w:hAnsi="Times New Roman" w:cs="Times New Roman"/>
          <w:sz w:val="24"/>
          <w:szCs w:val="24"/>
        </w:rPr>
        <w:t>ИКТ-компетенций</w:t>
      </w:r>
      <w:proofErr w:type="gramEnd"/>
      <w:r w:rsidRPr="005C2827">
        <w:rPr>
          <w:rFonts w:ascii="Times New Roman" w:eastAsia="Calibri" w:hAnsi="Times New Roman" w:cs="Times New Roman"/>
          <w:sz w:val="24"/>
          <w:szCs w:val="24"/>
        </w:rPr>
        <w:t xml:space="preserve">, активное освоение Интернет-ресурсов и применение их в работе.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Внедрение современных моделей и систем успешной социализации детей, предполагает: изучение современных моделей и систем социальной направленности в сфере образования, их внедрение. Разработка собственных моделей успешной социализации детей. Формирование системы прогнозирования потребности в квалифицированных кадрах и формирование ежегодного заказа на подготовку, переподготовку и повышение квалификации педагогических кадров, предполагает: анализ кадрового обеспечения, создание планов-графиков по подготовке, переподготовке и повышения квалификации.</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Использование персонифицированных моделей </w:t>
      </w:r>
      <w:proofErr w:type="gramStart"/>
      <w:r w:rsidRPr="005C2827">
        <w:rPr>
          <w:rFonts w:ascii="Times New Roman" w:eastAsia="Calibri" w:hAnsi="Times New Roman" w:cs="Times New Roman"/>
          <w:sz w:val="24"/>
          <w:szCs w:val="24"/>
        </w:rPr>
        <w:t>повышения</w:t>
      </w:r>
      <w:proofErr w:type="gramEnd"/>
      <w:r w:rsidRPr="005C2827">
        <w:rPr>
          <w:rFonts w:ascii="Times New Roman" w:eastAsia="Calibri" w:hAnsi="Times New Roman" w:cs="Times New Roman"/>
          <w:sz w:val="24"/>
          <w:szCs w:val="24"/>
        </w:rPr>
        <w:t xml:space="preserve"> квалификации работников образования, включая дистанционные формы обучения предполагает: изучение, анализ и использование персонифицированных моделей повышения квалификации работников образования, активное использование дистанционных форм обучения без отрыва от </w:t>
      </w:r>
      <w:r w:rsidRPr="005C2827">
        <w:rPr>
          <w:rFonts w:ascii="Times New Roman" w:eastAsia="Calibri" w:hAnsi="Times New Roman" w:cs="Times New Roman"/>
          <w:sz w:val="24"/>
          <w:szCs w:val="24"/>
        </w:rPr>
        <w:lastRenderedPageBreak/>
        <w:t>основной деятельности. Использование различных форм работы с педагогами – предполагает: консультирование педагогов, психологическое сопровождение, использование наставничества, создание постоянно-действующих семинаров-практикумов и др. Работа по обобщению передового педагогического опыта педагогов – предполагает: формирование банка данных по педагогическому опыту, публикации на сайтах, участие в конкурсах разного уровня, участие в сетевых сообществах.</w:t>
      </w:r>
    </w:p>
    <w:p w:rsidR="005C2827" w:rsidRPr="005C2827" w:rsidRDefault="005C2827" w:rsidP="005C2827">
      <w:pPr>
        <w:spacing w:after="0" w:line="360" w:lineRule="auto"/>
        <w:ind w:firstLine="708"/>
        <w:jc w:val="both"/>
        <w:rPr>
          <w:rFonts w:ascii="Times New Roman" w:eastAsia="Calibri" w:hAnsi="Times New Roman" w:cs="Times New Roman"/>
          <w:b/>
          <w:sz w:val="24"/>
          <w:szCs w:val="24"/>
        </w:rPr>
      </w:pPr>
      <w:r w:rsidRPr="005C2827">
        <w:rPr>
          <w:rFonts w:ascii="Times New Roman" w:eastAsia="Calibri" w:hAnsi="Times New Roman" w:cs="Times New Roman"/>
          <w:b/>
          <w:sz w:val="24"/>
          <w:szCs w:val="24"/>
        </w:rPr>
        <w:t>Работа по организации профессионального развития педагогов в ДОУ направлена:</w:t>
      </w:r>
    </w:p>
    <w:p w:rsidR="005C2827" w:rsidRPr="005C2827" w:rsidRDefault="005C2827" w:rsidP="005C2827">
      <w:pPr>
        <w:numPr>
          <w:ilvl w:val="0"/>
          <w:numId w:val="10"/>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на формирование и проявление у педагогов устойчивой мотивации к активному участию в процессе профессионального общения;</w:t>
      </w:r>
    </w:p>
    <w:p w:rsidR="005C2827" w:rsidRPr="005C2827" w:rsidRDefault="005C2827" w:rsidP="005C2827">
      <w:pPr>
        <w:numPr>
          <w:ilvl w:val="0"/>
          <w:numId w:val="10"/>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развитие профессиональной толерантности (педагогически просвещенной, культурной терпимости и уважения к ребенку и коллеге);</w:t>
      </w:r>
    </w:p>
    <w:p w:rsidR="005C2827" w:rsidRPr="005C2827" w:rsidRDefault="005C2827" w:rsidP="005C2827">
      <w:pPr>
        <w:widowControl w:val="0"/>
        <w:numPr>
          <w:ilvl w:val="0"/>
          <w:numId w:val="10"/>
        </w:numPr>
        <w:suppressAutoHyphens/>
        <w:autoSpaceDN w:val="0"/>
        <w:spacing w:after="0" w:line="360" w:lineRule="auto"/>
        <w:jc w:val="both"/>
        <w:textAlignment w:val="baseline"/>
        <w:rPr>
          <w:rFonts w:ascii="Arial" w:eastAsia="DejaVu Sans" w:hAnsi="Arial" w:cs="Arial"/>
          <w:color w:val="000000"/>
          <w:kern w:val="3"/>
          <w:sz w:val="21"/>
          <w:szCs w:val="21"/>
          <w:shd w:val="clear" w:color="auto" w:fill="F4F4F4"/>
          <w:lang w:eastAsia="zh-CN" w:bidi="hi-IN"/>
        </w:rPr>
      </w:pPr>
      <w:r w:rsidRPr="005C2827">
        <w:rPr>
          <w:rFonts w:ascii="Times New Roman" w:eastAsia="DejaVu Sans" w:hAnsi="Times New Roman" w:cs="Times New Roman"/>
          <w:kern w:val="3"/>
          <w:sz w:val="24"/>
          <w:szCs w:val="24"/>
          <w:lang w:eastAsia="zh-CN" w:bidi="hi-IN"/>
        </w:rPr>
        <w:t>развитие профессиональной компетенции педагогов, инновационного стиля мышления и деятельности.</w:t>
      </w:r>
      <w:r w:rsidRPr="005C2827">
        <w:rPr>
          <w:rFonts w:ascii="Arial" w:eastAsia="DejaVu Sans" w:hAnsi="Arial" w:cs="Arial"/>
          <w:color w:val="000000"/>
          <w:kern w:val="3"/>
          <w:sz w:val="21"/>
          <w:szCs w:val="21"/>
          <w:shd w:val="clear" w:color="auto" w:fill="F4F4F4"/>
          <w:lang w:eastAsia="zh-CN" w:bidi="hi-IN"/>
        </w:rPr>
        <w:t xml:space="preserve">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Работа по профессиональному развитию педагогов строится на диагностической основе, предполагая систематический </w:t>
      </w:r>
      <w:r w:rsidRPr="005C2827">
        <w:rPr>
          <w:rFonts w:ascii="Times New Roman" w:eastAsia="Calibri" w:hAnsi="Times New Roman" w:cs="Times New Roman"/>
          <w:b/>
          <w:sz w:val="24"/>
          <w:szCs w:val="24"/>
        </w:rPr>
        <w:t>мониторинг</w:t>
      </w:r>
      <w:r w:rsidRPr="005C2827">
        <w:rPr>
          <w:rFonts w:ascii="Times New Roman" w:eastAsia="Calibri" w:hAnsi="Times New Roman" w:cs="Times New Roman"/>
          <w:sz w:val="24"/>
          <w:szCs w:val="24"/>
        </w:rPr>
        <w:t xml:space="preserve"> уровня профессиональных компетенций и личностных качеств. </w:t>
      </w:r>
      <w:r w:rsidRPr="005C2827">
        <w:rPr>
          <w:rFonts w:ascii="Times New Roman" w:eastAsia="Calibri" w:hAnsi="Times New Roman" w:cs="Times New Roman"/>
          <w:b/>
        </w:rPr>
        <w:t xml:space="preserve"> </w:t>
      </w:r>
      <w:r w:rsidRPr="005C2827">
        <w:rPr>
          <w:rFonts w:ascii="Times New Roman" w:eastAsia="Calibri" w:hAnsi="Times New Roman" w:cs="Times New Roman"/>
          <w:sz w:val="24"/>
          <w:szCs w:val="24"/>
        </w:rPr>
        <w:t xml:space="preserve"> Проект профессионального стандарта  ориентирует педагога не только на освоение профессиональных  знаний умений, но и на саморазвитие таких личностных качеств, как готовность к переменам, мобильность, способность к нестандартным трудовым действиям, ответственность и самостоятельность в принятии решений. Объективную картину даст комплексное применение  разных методов: наблюдение  и анализ педагогического процесса, анкетирования, тестов, бесед, самоанализа.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Для обеспечения развития профессиональной компетентности педагогов выстраивается определённая система методической работы с педагогическими кадрами, которая подразумевает активную форму обучения и взаимодействия педагогов в детском саду. </w:t>
      </w:r>
    </w:p>
    <w:p w:rsidR="005C2827" w:rsidRPr="005C2827" w:rsidRDefault="005C2827" w:rsidP="005C2827">
      <w:p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Система методическ</w:t>
      </w:r>
      <w:r>
        <w:rPr>
          <w:rFonts w:ascii="Times New Roman" w:eastAsia="Calibri" w:hAnsi="Times New Roman" w:cs="Times New Roman"/>
          <w:sz w:val="24"/>
          <w:szCs w:val="24"/>
        </w:rPr>
        <w:t xml:space="preserve">ой работы в </w:t>
      </w:r>
      <w:r w:rsidRPr="005C2827">
        <w:rPr>
          <w:rFonts w:ascii="Times New Roman" w:eastAsia="Calibri" w:hAnsi="Times New Roman" w:cs="Times New Roman"/>
          <w:sz w:val="24"/>
          <w:szCs w:val="24"/>
        </w:rPr>
        <w:t xml:space="preserve">ДОУ выстраивается в трех направлениях: </w:t>
      </w:r>
    </w:p>
    <w:p w:rsidR="005C2827" w:rsidRPr="005C2827" w:rsidRDefault="005C2827" w:rsidP="005C2827">
      <w:pPr>
        <w:numPr>
          <w:ilvl w:val="0"/>
          <w:numId w:val="11"/>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b/>
          <w:sz w:val="24"/>
          <w:szCs w:val="24"/>
        </w:rPr>
        <w:t>по отношению к конкретному педагогу</w:t>
      </w:r>
      <w:r w:rsidRPr="005C2827">
        <w:rPr>
          <w:rFonts w:ascii="Times New Roman" w:eastAsia="Calibri" w:hAnsi="Times New Roman" w:cs="Times New Roman"/>
          <w:sz w:val="24"/>
          <w:szCs w:val="24"/>
        </w:rPr>
        <w:t>, где главной задачей является формирование индивидуальной, авторской системы педагогической деятельности воспитателя. Для этого разработаны индивидуальные планы повышения квалификации педагогов. Разрабатываются персонифицированные программы.</w:t>
      </w:r>
    </w:p>
    <w:p w:rsidR="005C2827" w:rsidRPr="005C2827" w:rsidRDefault="005C2827" w:rsidP="005C2827">
      <w:pPr>
        <w:numPr>
          <w:ilvl w:val="0"/>
          <w:numId w:val="11"/>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b/>
          <w:sz w:val="24"/>
          <w:szCs w:val="24"/>
        </w:rPr>
        <w:t>по отношению к педагогическому коллективу</w:t>
      </w:r>
      <w:r w:rsidRPr="005C2827">
        <w:rPr>
          <w:rFonts w:ascii="Times New Roman" w:eastAsia="Calibri" w:hAnsi="Times New Roman" w:cs="Times New Roman"/>
          <w:sz w:val="24"/>
          <w:szCs w:val="24"/>
        </w:rPr>
        <w:t xml:space="preserve">. В этом направлении методическая работа направлена на выявление, обобщение и распространение передового педагогического опыта. </w:t>
      </w:r>
    </w:p>
    <w:p w:rsidR="005C2827" w:rsidRPr="005C2827" w:rsidRDefault="005C2827" w:rsidP="005C2827">
      <w:pPr>
        <w:numPr>
          <w:ilvl w:val="0"/>
          <w:numId w:val="11"/>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п</w:t>
      </w:r>
      <w:r w:rsidRPr="005C2827">
        <w:rPr>
          <w:rFonts w:ascii="Times New Roman" w:eastAsia="Calibri" w:hAnsi="Times New Roman" w:cs="Times New Roman"/>
          <w:b/>
          <w:sz w:val="24"/>
          <w:szCs w:val="24"/>
        </w:rPr>
        <w:t>о отношению к системе непрерывного образования</w:t>
      </w:r>
      <w:r w:rsidRPr="005C2827">
        <w:rPr>
          <w:rFonts w:ascii="Times New Roman" w:eastAsia="Calibri" w:hAnsi="Times New Roman" w:cs="Times New Roman"/>
          <w:sz w:val="24"/>
          <w:szCs w:val="24"/>
        </w:rPr>
        <w:t xml:space="preserve">, что предполагает осмысление нормативно-правовых документов, внедрение достижений науки и передовой практики. </w:t>
      </w:r>
    </w:p>
    <w:p w:rsidR="005C2827" w:rsidRPr="005C2827" w:rsidRDefault="005C2827" w:rsidP="005C2827">
      <w:pPr>
        <w:spacing w:after="0" w:line="360" w:lineRule="auto"/>
        <w:ind w:firstLine="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Все методические мероприятия подразделяются на блоки.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b/>
          <w:sz w:val="24"/>
          <w:szCs w:val="24"/>
        </w:rPr>
        <w:t>Блок 1.</w:t>
      </w:r>
      <w:r w:rsidRPr="005C2827">
        <w:rPr>
          <w:rFonts w:ascii="Times New Roman" w:eastAsia="Calibri" w:hAnsi="Times New Roman" w:cs="Times New Roman"/>
          <w:sz w:val="24"/>
          <w:szCs w:val="24"/>
        </w:rPr>
        <w:t xml:space="preserve"> Мероприятия, направленные на повышение уровня теоретических знаний и научно-методического творчества.</w:t>
      </w:r>
    </w:p>
    <w:p w:rsidR="005C2827" w:rsidRPr="005C2827" w:rsidRDefault="005C2827" w:rsidP="005C2827">
      <w:pPr>
        <w:numPr>
          <w:ilvl w:val="1"/>
          <w:numId w:val="12"/>
        </w:numPr>
        <w:spacing w:after="0" w:line="360" w:lineRule="auto"/>
        <w:ind w:left="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Работа педагогов в творческих и проблемных группах. В состав таких групп входят педагоги, обладающие высокими педагогическими способностями, главные проводники новых технологий. Основное направление деятельности данных групп – освоение инноваций, разработка и внедрение новых проектов и результатов творчества, а также выявление и решение проблем в деятельности коллектива. </w:t>
      </w:r>
    </w:p>
    <w:p w:rsidR="005C2827" w:rsidRPr="005C2827" w:rsidRDefault="005C2827" w:rsidP="005C2827">
      <w:pPr>
        <w:numPr>
          <w:ilvl w:val="1"/>
          <w:numId w:val="12"/>
        </w:numPr>
        <w:spacing w:after="0" w:line="360" w:lineRule="auto"/>
        <w:ind w:left="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Посещение педагогами курсов повышения квалификации. Нет смысла говорить о значении данной формы обучения педагогов. Важно, чтобы педагог, прошедший курсы повышения квалификации, поделился своими знаниями с коллегами. </w:t>
      </w:r>
    </w:p>
    <w:p w:rsidR="005C2827" w:rsidRPr="005C2827" w:rsidRDefault="005C2827" w:rsidP="005C2827">
      <w:pPr>
        <w:numPr>
          <w:ilvl w:val="1"/>
          <w:numId w:val="12"/>
        </w:numPr>
        <w:spacing w:after="0" w:line="360" w:lineRule="auto"/>
        <w:ind w:left="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Участие педагогов в городских методических объединениях, семинарах и научно-практических конференциях. Основные направления деятельности таких мероприятий выявление, изучение, обобщение и распространение передового педагогического опыта, обмен положительным опытом работы среди педагогов города. </w:t>
      </w:r>
    </w:p>
    <w:p w:rsidR="005C2827" w:rsidRPr="005C2827" w:rsidRDefault="005C2827" w:rsidP="005C2827">
      <w:pPr>
        <w:numPr>
          <w:ilvl w:val="1"/>
          <w:numId w:val="12"/>
        </w:numPr>
        <w:spacing w:after="0" w:line="360" w:lineRule="auto"/>
        <w:ind w:left="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Консультирование. Консультации являются одной из наиболее эффективных форм методической работы, так как они расширяют кругозор педагогов, помогают преодолеть трудности в работе, знакомят с инновационными материалами и литературой, делают работу творческой. </w:t>
      </w:r>
    </w:p>
    <w:p w:rsidR="005C2827" w:rsidRPr="005C2827" w:rsidRDefault="005C2827" w:rsidP="005C2827">
      <w:pPr>
        <w:numPr>
          <w:ilvl w:val="1"/>
          <w:numId w:val="12"/>
        </w:numPr>
        <w:spacing w:after="0" w:line="360" w:lineRule="auto"/>
        <w:ind w:left="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Педагогические чтения. Основная деятельность педагогических чтений направлена на освоение и накопление психолого-педагогических знаний в сфере развития системы дошкольного образования, научных и практических инноваций в дошкольной педагогике и детской психологии. Используются различные формы работы с педагогами: лекции, работа с психолого-педагогической литературой, нормативными документами. </w:t>
      </w:r>
    </w:p>
    <w:p w:rsidR="005C2827" w:rsidRPr="005C2827" w:rsidRDefault="005C2827" w:rsidP="005C2827">
      <w:p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 </w:t>
      </w:r>
      <w:r w:rsidRPr="005C2827">
        <w:rPr>
          <w:rFonts w:ascii="Times New Roman" w:eastAsia="Calibri" w:hAnsi="Times New Roman" w:cs="Times New Roman"/>
          <w:sz w:val="24"/>
          <w:szCs w:val="24"/>
        </w:rPr>
        <w:tab/>
      </w:r>
      <w:r w:rsidRPr="005C2827">
        <w:rPr>
          <w:rFonts w:ascii="Times New Roman" w:eastAsia="Calibri" w:hAnsi="Times New Roman" w:cs="Times New Roman"/>
          <w:b/>
          <w:sz w:val="24"/>
          <w:szCs w:val="24"/>
        </w:rPr>
        <w:t>Блок 2.</w:t>
      </w:r>
      <w:r w:rsidRPr="005C2827">
        <w:rPr>
          <w:rFonts w:ascii="Times New Roman" w:eastAsia="Calibri" w:hAnsi="Times New Roman" w:cs="Times New Roman"/>
          <w:sz w:val="24"/>
          <w:szCs w:val="24"/>
        </w:rPr>
        <w:t xml:space="preserve"> Мероприятия, направленные на повышение ценностного отношения к профессии, формирование гармоничных отношений с коллегами. </w:t>
      </w:r>
    </w:p>
    <w:p w:rsidR="005C2827" w:rsidRPr="005C2827" w:rsidRDefault="005C2827" w:rsidP="005C2827">
      <w:pPr>
        <w:numPr>
          <w:ilvl w:val="1"/>
          <w:numId w:val="13"/>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Психолого-педагогические тренинги. Обучение в </w:t>
      </w:r>
      <w:proofErr w:type="spellStart"/>
      <w:r w:rsidRPr="005C2827">
        <w:rPr>
          <w:rFonts w:ascii="Times New Roman" w:eastAsia="Calibri" w:hAnsi="Times New Roman" w:cs="Times New Roman"/>
          <w:sz w:val="24"/>
          <w:szCs w:val="24"/>
        </w:rPr>
        <w:t>тренинговой</w:t>
      </w:r>
      <w:proofErr w:type="spellEnd"/>
      <w:r w:rsidRPr="005C2827">
        <w:rPr>
          <w:rFonts w:ascii="Times New Roman" w:eastAsia="Calibri" w:hAnsi="Times New Roman" w:cs="Times New Roman"/>
          <w:sz w:val="24"/>
          <w:szCs w:val="24"/>
        </w:rPr>
        <w:t xml:space="preserve"> группе имеет ряд неоспоримых преимуществ. Педагоги учатся принимать точку зрения своих коллег, обнаруживают готовность к изменению своих установок; учатся излагать свои переживания, стремления, цели и ожидания; повышается активность и инициативность в поиске оригинальных решений. </w:t>
      </w:r>
    </w:p>
    <w:p w:rsidR="005C2827" w:rsidRPr="005C2827" w:rsidRDefault="005C2827" w:rsidP="005C2827">
      <w:pPr>
        <w:numPr>
          <w:ilvl w:val="1"/>
          <w:numId w:val="13"/>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 xml:space="preserve">Использование методов морального поощрения и награждения. За хорошее материальное вознаграждение человек сделает многое, а за искреннее признание и одобрение – ещё больше. Старание без признания приводит к разочарованию, поэтому необходимо отмечать и поддерживать даже самые небольшие успехи педагогов. </w:t>
      </w:r>
    </w:p>
    <w:p w:rsidR="005C2827" w:rsidRPr="005C2827" w:rsidRDefault="005C2827" w:rsidP="005C2827">
      <w:pPr>
        <w:numPr>
          <w:ilvl w:val="1"/>
          <w:numId w:val="13"/>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Неофициальные коллективные мероприятия. На таких мероприятиях возникает возможность не только сформировать коллектив единомышленников, но и лучше узнать способности каждого педагога, оценить их педагогический потенциал. </w:t>
      </w:r>
    </w:p>
    <w:p w:rsidR="005C2827" w:rsidRPr="005C2827" w:rsidRDefault="005C2827" w:rsidP="005C2827">
      <w:pPr>
        <w:numPr>
          <w:ilvl w:val="1"/>
          <w:numId w:val="13"/>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Оказание доверия при поручении ответственных дел, делегирование полномочий с целью формирования кадрового резерва руководящих кадров. В каждом учреждении есть свои уникальные педагогические кадры, которые могут быть известны и за пределами своего дошкольного учреждения. За такими педагогами тянутся другие, перенимают у них опыт общения с детьми, родителями. Эти педагоги формируют представление об учреждении в социуме. Искренняя заинтересованность администрации в профессиональном росте таких педагогов будет способствовать сохранению и развитию педагогической элиты ДОУ. </w:t>
      </w:r>
    </w:p>
    <w:p w:rsidR="005C2827" w:rsidRPr="005C2827" w:rsidRDefault="005C2827" w:rsidP="005C2827">
      <w:pPr>
        <w:spacing w:after="0" w:line="360" w:lineRule="auto"/>
        <w:ind w:firstLine="709"/>
        <w:jc w:val="both"/>
        <w:rPr>
          <w:rFonts w:ascii="Times New Roman" w:eastAsia="Calibri" w:hAnsi="Times New Roman" w:cs="Times New Roman"/>
          <w:sz w:val="24"/>
          <w:szCs w:val="24"/>
        </w:rPr>
      </w:pPr>
      <w:r w:rsidRPr="005C2827">
        <w:rPr>
          <w:rFonts w:ascii="Times New Roman" w:eastAsia="Calibri" w:hAnsi="Times New Roman" w:cs="Times New Roman"/>
          <w:b/>
          <w:sz w:val="24"/>
          <w:szCs w:val="24"/>
        </w:rPr>
        <w:t xml:space="preserve"> Блок 3</w:t>
      </w:r>
      <w:r w:rsidRPr="005C2827">
        <w:rPr>
          <w:rFonts w:ascii="Times New Roman" w:eastAsia="Calibri" w:hAnsi="Times New Roman" w:cs="Times New Roman"/>
          <w:sz w:val="24"/>
          <w:szCs w:val="24"/>
        </w:rPr>
        <w:t xml:space="preserve">. Мероприятия, направленные на развитие профессиональных умений и педагогической техники. </w:t>
      </w:r>
    </w:p>
    <w:p w:rsidR="005C2827" w:rsidRPr="005C2827" w:rsidRDefault="005C2827" w:rsidP="005C2827">
      <w:pPr>
        <w:numPr>
          <w:ilvl w:val="1"/>
          <w:numId w:val="14"/>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Недели педагогического мастерства. Опытные педагоги демонстрируют свой опыт, отличающийся оригинальностью и индивидуальным стилем. Это способствует тому, что воспитатели ценят индивидуальность каждого педагога, обогащают свой опыт, работая над поиском своего авторского почерка. </w:t>
      </w:r>
    </w:p>
    <w:p w:rsidR="005C2827" w:rsidRPr="005C2827" w:rsidRDefault="005C2827" w:rsidP="005C2827">
      <w:pPr>
        <w:numPr>
          <w:ilvl w:val="1"/>
          <w:numId w:val="14"/>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Мастер-классы. Способствуют активизации личности каждого педагога, развитию творческих способностей, умению находить оптимальные и оригинальные решения. </w:t>
      </w:r>
    </w:p>
    <w:p w:rsidR="005C2827" w:rsidRPr="005C2827" w:rsidRDefault="005C2827" w:rsidP="005C2827">
      <w:pPr>
        <w:numPr>
          <w:ilvl w:val="1"/>
          <w:numId w:val="14"/>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Педагогические советы. Применение таких методов проведения педсоветов, как дискуссии, аукционы, круглые столы, педагогические гостиные, обеспечивает откровенный обмен мнениями, помогает сплачивать коллектив, наращивать творческий потенциал каждого педагога. Педагогический совет обеспечивает организационное, мотивационное и эмоциональное единство педагогического коллектива, что создаёт поле морально-интеллектуального единства, без которого группа педагогов не может функционировать как коллектив. </w:t>
      </w:r>
    </w:p>
    <w:p w:rsidR="005C2827" w:rsidRPr="005C2827" w:rsidRDefault="005C2827" w:rsidP="005C2827">
      <w:pPr>
        <w:numPr>
          <w:ilvl w:val="1"/>
          <w:numId w:val="14"/>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Семинары-практикумы. Включаются практические задания, наблюдения работы коллег с последующим обсуждением. Предусматривается возможность обсуждения различных точек зрения, дискуссии, создание проблемных ситуаций, которые позволяют в итоге выработать единую позицию по рассматриваемому вопросу. </w:t>
      </w:r>
    </w:p>
    <w:p w:rsidR="005C2827" w:rsidRPr="005C2827" w:rsidRDefault="005C2827" w:rsidP="005C2827">
      <w:pPr>
        <w:numPr>
          <w:ilvl w:val="1"/>
          <w:numId w:val="14"/>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 xml:space="preserve">Деловые игры. Связаны с решением педагогических задач, содержащих описание конкретных ситуаций, требуют от участников принятия определённой роли и выбора способов взаимодействия. Помогают педагогам усвоить технологию проведения занятия и воспитательных мероприятий. </w:t>
      </w:r>
    </w:p>
    <w:p w:rsidR="005C2827" w:rsidRPr="005C2827" w:rsidRDefault="005C2827" w:rsidP="005C2827">
      <w:pPr>
        <w:numPr>
          <w:ilvl w:val="1"/>
          <w:numId w:val="14"/>
        </w:numPr>
        <w:spacing w:after="0" w:line="360" w:lineRule="auto"/>
        <w:ind w:left="709" w:hanging="283"/>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Наставничество. Путь молодого специалиста к профессиональному мастерству не лёгок. Необходимо ориентировать молодого педагога на овладение передовыми методами и приёмами работы, на пополнение своих знаний. Опытный педагог поможет наглядным примером постичь секреты профессии.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Проблема развития профессионального мастерства средствами педагогической деятельности служит предметом  многочисленных исследований. В работах таких ученых как, А.М. </w:t>
      </w:r>
      <w:proofErr w:type="spellStart"/>
      <w:r w:rsidRPr="005C2827">
        <w:rPr>
          <w:rFonts w:ascii="Times New Roman" w:eastAsia="Calibri" w:hAnsi="Times New Roman" w:cs="Times New Roman"/>
          <w:sz w:val="24"/>
          <w:szCs w:val="24"/>
        </w:rPr>
        <w:t>Бородич</w:t>
      </w:r>
      <w:proofErr w:type="spellEnd"/>
      <w:r w:rsidRPr="005C2827">
        <w:rPr>
          <w:rFonts w:ascii="Times New Roman" w:eastAsia="Calibri" w:hAnsi="Times New Roman" w:cs="Times New Roman"/>
          <w:sz w:val="24"/>
          <w:szCs w:val="24"/>
        </w:rPr>
        <w:t xml:space="preserve">, Р.С. Буре, В.И. Логинова, В.А. Лысова  и др. рассматриваются вопросы, связанные со структурой профессиональной деятельности педагога и условиями роста его профессионального мастерства.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Основополагающим понятием для термина «профессиональное мастерство» является понятие «мастерство».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Мастерство -  это «высокое искусство в какой – ни будь  области»; высший  уровень профессионализма;  комплекс качеств личности, обеспечивающих высокий уровень профессиональной деятельности в определенной области.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Мастерство формируется и проявляется в деятельности.  Именно такое понимание мастерства и принято в педагогике. Оно определяется как высший уровень педагогической деятельности, проявляющийся в том, что за определенное время педагог достигает оптимальных результатов. Таким образом, в педагогической науке наиболее целостным и системным понятием, определяющим качественность профессиональной деятельности, является понятие «педагогическое мастерство». Под ним понимают   комплекс свойств личности, обеспечивающий высокий уровень самоорганизации профессиональной деятельности и </w:t>
      </w:r>
      <w:r w:rsidRPr="005C2827">
        <w:rPr>
          <w:rFonts w:ascii="Times New Roman" w:eastAsia="Calibri" w:hAnsi="Times New Roman" w:cs="Times New Roman"/>
          <w:b/>
          <w:sz w:val="24"/>
          <w:szCs w:val="24"/>
        </w:rPr>
        <w:t>выделяют следующие компоненты: гуманистическая  направленность личности педагога, его профессиональные знания и умения, педагогические способности,  педагогическая техника</w:t>
      </w:r>
      <w:r w:rsidRPr="005C2827">
        <w:rPr>
          <w:rFonts w:ascii="Times New Roman" w:eastAsia="Calibri" w:hAnsi="Times New Roman" w:cs="Times New Roman"/>
          <w:sz w:val="24"/>
          <w:szCs w:val="24"/>
        </w:rPr>
        <w:t>.</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proofErr w:type="gramStart"/>
      <w:r w:rsidRPr="005C2827">
        <w:rPr>
          <w:rFonts w:ascii="Times New Roman" w:eastAsia="Calibri" w:hAnsi="Times New Roman" w:cs="Times New Roman"/>
          <w:sz w:val="24"/>
          <w:szCs w:val="24"/>
        </w:rPr>
        <w:t xml:space="preserve">Таким образом, основной чертой профессионализма современного воспитателя ДОУ – выступает </w:t>
      </w:r>
      <w:proofErr w:type="spellStart"/>
      <w:r w:rsidRPr="005C2827">
        <w:rPr>
          <w:rFonts w:ascii="Times New Roman" w:eastAsia="Calibri" w:hAnsi="Times New Roman" w:cs="Times New Roman"/>
          <w:sz w:val="24"/>
          <w:szCs w:val="24"/>
        </w:rPr>
        <w:t>компетентностный</w:t>
      </w:r>
      <w:proofErr w:type="spellEnd"/>
      <w:r w:rsidRPr="005C2827">
        <w:rPr>
          <w:rFonts w:ascii="Times New Roman" w:eastAsia="Calibri" w:hAnsi="Times New Roman" w:cs="Times New Roman"/>
          <w:sz w:val="24"/>
          <w:szCs w:val="24"/>
        </w:rPr>
        <w:t xml:space="preserve"> подход.</w:t>
      </w:r>
      <w:proofErr w:type="gramEnd"/>
      <w:r w:rsidRPr="005C2827">
        <w:rPr>
          <w:rFonts w:ascii="Times New Roman" w:eastAsia="Calibri" w:hAnsi="Times New Roman" w:cs="Times New Roman"/>
          <w:sz w:val="24"/>
          <w:szCs w:val="24"/>
        </w:rPr>
        <w:t xml:space="preserve">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С. Г. Молчанов предлагает понимать под педагогической компетентностью  - оценочную категорию, характеризующую педагога как субъекта воспитательной деятельности  в системе образования, предполагающую наличие профессиональных (объективно необходимых) психологических и педагогических  знаний; профессиональных (объективно необходимых) педагогических умений; профессиональных психологических позиций и установок педагога, требуемых от него профессией.</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Безусловно, профессиональная компетентность педагогов – сложная система, представленная единством взаимосвязанных  и относительно устойчивых элементов, в контексте взаимодействия всех участников образования, их взаимовлияния друг на друга и направленности  на общий результат.</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proofErr w:type="spellStart"/>
      <w:r w:rsidRPr="005C2827">
        <w:rPr>
          <w:rFonts w:ascii="Times New Roman" w:eastAsia="Calibri" w:hAnsi="Times New Roman" w:cs="Times New Roman"/>
          <w:sz w:val="24"/>
          <w:szCs w:val="24"/>
        </w:rPr>
        <w:t>Компетентностный</w:t>
      </w:r>
      <w:proofErr w:type="spellEnd"/>
      <w:r w:rsidRPr="005C2827">
        <w:rPr>
          <w:rFonts w:ascii="Times New Roman" w:eastAsia="Calibri" w:hAnsi="Times New Roman" w:cs="Times New Roman"/>
          <w:sz w:val="24"/>
          <w:szCs w:val="24"/>
        </w:rPr>
        <w:t xml:space="preserve"> подход означает постепенную  переориентировку доминирующей образовательной парадигмы с преимущественной трансляцией знаний, формированием навыков на создание условий для овладения комплексом компетенций, означающих потенциал, способности субъекта к выживанию и устойчивой жизнедеятельности  в условиях современного многофакторного  социально-политического, рыночно-экономического, информационно и </w:t>
      </w:r>
      <w:proofErr w:type="spellStart"/>
      <w:r w:rsidRPr="005C2827">
        <w:rPr>
          <w:rFonts w:ascii="Times New Roman" w:eastAsia="Calibri" w:hAnsi="Times New Roman" w:cs="Times New Roman"/>
          <w:sz w:val="24"/>
          <w:szCs w:val="24"/>
        </w:rPr>
        <w:t>коммуникационно</w:t>
      </w:r>
      <w:proofErr w:type="spellEnd"/>
      <w:r w:rsidRPr="005C2827">
        <w:rPr>
          <w:rFonts w:ascii="Times New Roman" w:eastAsia="Calibri" w:hAnsi="Times New Roman" w:cs="Times New Roman"/>
          <w:sz w:val="24"/>
          <w:szCs w:val="24"/>
        </w:rPr>
        <w:t xml:space="preserve"> насыщенного пространства.</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Все  элементы в системе педагогического мастерства взаимосвязаны, им свойственно саморазвитие. Для педагога мастерство – это определенная педагогическая вершина, к которой он стремится. Не стоит забывать, что профессиональное мастерство педагога требует постоянного качественного преобразования, фактором которого  выступает профессиональная деятельность педагога. Именно в ней формируются: направленность педагога, его знания, способности и умения.</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u w:val="single"/>
        </w:rPr>
        <w:t>Первым педагогическим условием</w:t>
      </w:r>
      <w:r w:rsidRPr="005C2827">
        <w:rPr>
          <w:rFonts w:ascii="Times New Roman" w:eastAsia="Calibri" w:hAnsi="Times New Roman" w:cs="Times New Roman"/>
          <w:sz w:val="24"/>
          <w:szCs w:val="24"/>
        </w:rPr>
        <w:t>, способствующим   формированию и развитию профессионального мастерства педагогов ДОУ, является включение педагогов ДОУ в творческую деятельность, обеспечивающую развитие и саморазвитие  профессиональной направленности педагогов ДОУ. Методическим  механизмом развития профессиональной направленности педагогов выступают: создание в ДОУ информационно-образовательной творческой среды, благоприятствующей реализации творческого потенциала каждого педагога в отдельности и педагогического коллектива в целом; включение педагогов в творческие группы.</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u w:val="single"/>
        </w:rPr>
        <w:t>Вторым педагогическим условием</w:t>
      </w:r>
      <w:r w:rsidRPr="005C2827">
        <w:rPr>
          <w:rFonts w:ascii="Times New Roman" w:eastAsia="Calibri" w:hAnsi="Times New Roman" w:cs="Times New Roman"/>
          <w:sz w:val="24"/>
          <w:szCs w:val="24"/>
        </w:rPr>
        <w:t xml:space="preserve"> является совершенствование профессиональных знаний и умений педагогов через разнообразные формы методической работы. </w:t>
      </w:r>
      <w:proofErr w:type="gramStart"/>
      <w:r w:rsidRPr="005C2827">
        <w:rPr>
          <w:rFonts w:ascii="Times New Roman" w:eastAsia="Calibri" w:hAnsi="Times New Roman" w:cs="Times New Roman"/>
          <w:sz w:val="24"/>
          <w:szCs w:val="24"/>
        </w:rPr>
        <w:t>На современном этапе развития дошкольного образования, характеризующегося реализацией ФГОС, в систему работы ДОО  вводятся  инновационные формы методической работы, направленные на повышение профессионального мастерства педагогов: психолого-педагогический консилиум, годичные команды педагогов, школа профессионального мастерства и передового опыта, педагогическое ателье или педагогическая мастерская, мастер-классы, кружки качества, временные творческие группы, школа исследователя и др..  Эффективные формы и методы работы с педагогами в конечном итоге</w:t>
      </w:r>
      <w:proofErr w:type="gramEnd"/>
      <w:r w:rsidRPr="005C2827">
        <w:rPr>
          <w:rFonts w:ascii="Times New Roman" w:eastAsia="Calibri" w:hAnsi="Times New Roman" w:cs="Times New Roman"/>
          <w:sz w:val="24"/>
          <w:szCs w:val="24"/>
        </w:rPr>
        <w:t xml:space="preserve"> содействуют становлению профессионального мастерства педагога и созданию коллектива единомышленников.</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u w:val="single"/>
        </w:rPr>
        <w:lastRenderedPageBreak/>
        <w:t>Третье педагогическое условие</w:t>
      </w:r>
      <w:r w:rsidRPr="005C2827">
        <w:rPr>
          <w:rFonts w:ascii="Times New Roman" w:eastAsia="Calibri" w:hAnsi="Times New Roman" w:cs="Times New Roman"/>
          <w:sz w:val="24"/>
          <w:szCs w:val="24"/>
        </w:rPr>
        <w:t xml:space="preserve"> – это совершенствование умений в области педагогической техники. Педагогическая техник</w:t>
      </w:r>
      <w:proofErr w:type="gramStart"/>
      <w:r w:rsidRPr="005C2827">
        <w:rPr>
          <w:rFonts w:ascii="Times New Roman" w:eastAsia="Calibri" w:hAnsi="Times New Roman" w:cs="Times New Roman"/>
          <w:sz w:val="24"/>
          <w:szCs w:val="24"/>
        </w:rPr>
        <w:t>а-</w:t>
      </w:r>
      <w:proofErr w:type="gramEnd"/>
      <w:r w:rsidRPr="005C2827">
        <w:rPr>
          <w:rFonts w:ascii="Times New Roman" w:eastAsia="Calibri" w:hAnsi="Times New Roman" w:cs="Times New Roman"/>
          <w:sz w:val="24"/>
          <w:szCs w:val="24"/>
        </w:rPr>
        <w:t xml:space="preserve"> это совокупность навыков, которая необходима для эффективного применения системы методов педагогического воздействия на отдельных воспитанников и коллектив детей в целом. Педагогическая техника охватывает все сферы  воспитательной деятельности педагога ДОУ и оказывает непосредственное  влияние на   решение любой воспитательной задачи.  Она, например, включает технику  воспитательного убеждения, технику внушения, технику предъявления требований и т.д. развитие умений в области педагогической техники возможно на основе организации методической работы с учетом жизненных и профессиональных установок, опыта и уровня профессионализма педагогов, их отношения к своему профессиональному росту.</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u w:val="single"/>
        </w:rPr>
        <w:t>Четвертым педагогическим условием</w:t>
      </w:r>
      <w:r w:rsidRPr="005C2827">
        <w:rPr>
          <w:rFonts w:ascii="Times New Roman" w:eastAsia="Calibri" w:hAnsi="Times New Roman" w:cs="Times New Roman"/>
          <w:sz w:val="24"/>
          <w:szCs w:val="24"/>
        </w:rPr>
        <w:t xml:space="preserve">  развития профессионального мастерства  педагога  ДОУ является стимулирование педагогов к развитию их педагогических способностей</w:t>
      </w:r>
      <w:proofErr w:type="gramStart"/>
      <w:r w:rsidRPr="005C2827">
        <w:rPr>
          <w:rFonts w:ascii="Times New Roman" w:eastAsia="Calibri" w:hAnsi="Times New Roman" w:cs="Times New Roman"/>
          <w:sz w:val="24"/>
          <w:szCs w:val="24"/>
        </w:rPr>
        <w:t xml:space="preserve"> ,</w:t>
      </w:r>
      <w:proofErr w:type="gramEnd"/>
      <w:r w:rsidRPr="005C2827">
        <w:rPr>
          <w:rFonts w:ascii="Times New Roman" w:eastAsia="Calibri" w:hAnsi="Times New Roman" w:cs="Times New Roman"/>
          <w:sz w:val="24"/>
          <w:szCs w:val="24"/>
        </w:rPr>
        <w:t xml:space="preserve"> что предполагает использование методов поощрения, выявление затруднений педагогов и проектирование  действий по созданию режима развития, побуждая педагогов к самоанализу деятельности.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Современные социально-экономические условия предъявляют серьезные требования к личности  воспитателя  ДОУ, к уровню его профессиональной компетентности, а это в свою очередь требует пересмотра и обновления,  как содержания методической работы, так и форм ее организации. Все выше сказанное актуализирует  проблему инновационной методической работы, как одного из ресурсов развития кадрового потенциала ДОУ.</w:t>
      </w:r>
    </w:p>
    <w:p w:rsidR="005C2827" w:rsidRPr="005C2827" w:rsidRDefault="005C2827" w:rsidP="005C2827">
      <w:p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Инновационная методическая работа – это  часть профессионально-педагогической (профессионально-управленческой) деятельности, ориентированная на освоение и (или) разработку педагогами новых (инновационных) способов этой деятельности. </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Отличительной особенностью инновационной методической работы как ресурса развития кадрового потенциала ДОУ является использование продуктивных форм ее организации. Согласно классификации, предложенной С.Г. Молчановым, формы методической работы делятся </w:t>
      </w:r>
      <w:proofErr w:type="gramStart"/>
      <w:r w:rsidRPr="005C2827">
        <w:rPr>
          <w:rFonts w:ascii="Times New Roman" w:eastAsia="Calibri" w:hAnsi="Times New Roman" w:cs="Times New Roman"/>
          <w:sz w:val="24"/>
          <w:szCs w:val="24"/>
        </w:rPr>
        <w:t>на</w:t>
      </w:r>
      <w:proofErr w:type="gramEnd"/>
      <w:r w:rsidRPr="005C2827">
        <w:rPr>
          <w:rFonts w:ascii="Times New Roman" w:eastAsia="Calibri" w:hAnsi="Times New Roman" w:cs="Times New Roman"/>
          <w:sz w:val="24"/>
          <w:szCs w:val="24"/>
        </w:rPr>
        <w:t>:</w:t>
      </w:r>
    </w:p>
    <w:p w:rsidR="005C2827" w:rsidRPr="005C2827" w:rsidRDefault="005C2827" w:rsidP="005C2827">
      <w:pPr>
        <w:numPr>
          <w:ilvl w:val="0"/>
          <w:numId w:val="15"/>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репродуктивные  (практикумы, научно-практические семинары, педагогические мастерские, семинары-практикумы, тренинги);</w:t>
      </w:r>
    </w:p>
    <w:p w:rsidR="005C2827" w:rsidRPr="005C2827" w:rsidRDefault="005C2827" w:rsidP="005C2827">
      <w:pPr>
        <w:numPr>
          <w:ilvl w:val="0"/>
          <w:numId w:val="15"/>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репродуктивно-эвристические (педагогические чтения, научно-практические конференции);</w:t>
      </w:r>
    </w:p>
    <w:p w:rsidR="005C2827" w:rsidRPr="005C2827" w:rsidRDefault="005C2827" w:rsidP="005C2827">
      <w:pPr>
        <w:numPr>
          <w:ilvl w:val="0"/>
          <w:numId w:val="15"/>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эвристические (проблемные и проблемно-проектные семинары, организационно-</w:t>
      </w:r>
      <w:proofErr w:type="spellStart"/>
      <w:r w:rsidRPr="005C2827">
        <w:rPr>
          <w:rFonts w:ascii="Times New Roman" w:eastAsia="Calibri" w:hAnsi="Times New Roman" w:cs="Times New Roman"/>
          <w:sz w:val="24"/>
          <w:szCs w:val="24"/>
        </w:rPr>
        <w:t>деятельностные</w:t>
      </w:r>
      <w:proofErr w:type="spellEnd"/>
      <w:r w:rsidRPr="005C2827">
        <w:rPr>
          <w:rFonts w:ascii="Times New Roman" w:eastAsia="Calibri" w:hAnsi="Times New Roman" w:cs="Times New Roman"/>
          <w:sz w:val="24"/>
          <w:szCs w:val="24"/>
        </w:rPr>
        <w:t xml:space="preserve"> игры);</w:t>
      </w:r>
    </w:p>
    <w:p w:rsidR="005C2827" w:rsidRPr="005C2827" w:rsidRDefault="005C2827" w:rsidP="005C2827">
      <w:pPr>
        <w:numPr>
          <w:ilvl w:val="0"/>
          <w:numId w:val="15"/>
        </w:numPr>
        <w:spacing w:after="0" w:line="360" w:lineRule="auto"/>
        <w:jc w:val="both"/>
        <w:rPr>
          <w:rFonts w:ascii="Times New Roman" w:eastAsia="Calibri" w:hAnsi="Times New Roman" w:cs="Times New Roman"/>
          <w:sz w:val="24"/>
          <w:szCs w:val="24"/>
        </w:rPr>
      </w:pPr>
      <w:proofErr w:type="spellStart"/>
      <w:r w:rsidRPr="005C2827">
        <w:rPr>
          <w:rFonts w:ascii="Times New Roman" w:eastAsia="Calibri" w:hAnsi="Times New Roman" w:cs="Times New Roman"/>
          <w:sz w:val="24"/>
          <w:szCs w:val="24"/>
        </w:rPr>
        <w:t>эвристико</w:t>
      </w:r>
      <w:proofErr w:type="spellEnd"/>
      <w:r w:rsidRPr="005C2827">
        <w:rPr>
          <w:rFonts w:ascii="Times New Roman" w:eastAsia="Calibri" w:hAnsi="Times New Roman" w:cs="Times New Roman"/>
          <w:sz w:val="24"/>
          <w:szCs w:val="24"/>
        </w:rPr>
        <w:t>-продуктивные (фестивали педагогических идей, конкурсы профессионального мастерства, конкурсы методических разработок);</w:t>
      </w:r>
    </w:p>
    <w:p w:rsidR="005C2827" w:rsidRPr="005C2827" w:rsidRDefault="005C2827" w:rsidP="005C2827">
      <w:pPr>
        <w:numPr>
          <w:ilvl w:val="0"/>
          <w:numId w:val="15"/>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продуктивные (научные конференции, теоретические    семинары, научные стажировки, временные творческие группы).</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Надо помнить, что оптимальный выбор варианта содержания и организационных форм методической работы в образовательном учреждении  должен обеспечиваться (по мнению Ю.К. </w:t>
      </w:r>
      <w:proofErr w:type="spellStart"/>
      <w:r w:rsidRPr="005C2827">
        <w:rPr>
          <w:rFonts w:ascii="Times New Roman" w:eastAsia="Calibri" w:hAnsi="Times New Roman" w:cs="Times New Roman"/>
          <w:sz w:val="24"/>
          <w:szCs w:val="24"/>
        </w:rPr>
        <w:t>Бабанского</w:t>
      </w:r>
      <w:proofErr w:type="spellEnd"/>
      <w:r w:rsidRPr="005C2827">
        <w:rPr>
          <w:rFonts w:ascii="Times New Roman" w:eastAsia="Calibri" w:hAnsi="Times New Roman" w:cs="Times New Roman"/>
          <w:sz w:val="24"/>
          <w:szCs w:val="24"/>
        </w:rPr>
        <w:t xml:space="preserve"> и  М.М. Поташника</w:t>
      </w:r>
      <w:r w:rsidR="008C685D">
        <w:rPr>
          <w:rFonts w:ascii="Times New Roman" w:eastAsia="Calibri" w:hAnsi="Times New Roman" w:cs="Times New Roman"/>
          <w:sz w:val="24"/>
          <w:szCs w:val="24"/>
        </w:rPr>
        <w:t>)</w:t>
      </w:r>
      <w:r w:rsidRPr="005C2827">
        <w:rPr>
          <w:rFonts w:ascii="Times New Roman" w:eastAsia="Calibri" w:hAnsi="Times New Roman" w:cs="Times New Roman"/>
          <w:sz w:val="24"/>
          <w:szCs w:val="24"/>
        </w:rPr>
        <w:t>:</w:t>
      </w:r>
    </w:p>
    <w:p w:rsidR="005C2827" w:rsidRPr="005C2827" w:rsidRDefault="005C2827" w:rsidP="005C2827">
      <w:pPr>
        <w:numPr>
          <w:ilvl w:val="0"/>
          <w:numId w:val="16"/>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учетом директивных и нормативных документов, перспектив развития ДОУ;</w:t>
      </w:r>
    </w:p>
    <w:p w:rsidR="005C2827" w:rsidRPr="005C2827" w:rsidRDefault="005C2827" w:rsidP="005C2827">
      <w:pPr>
        <w:numPr>
          <w:ilvl w:val="0"/>
          <w:numId w:val="16"/>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анализом состояния учебно-воспитательного процесса и результатов отдельных направлений деятельности ОУ, в том числе эффективности методической работы, диагностированием деятельности педагогов, их личностных качеств, результатов работы;</w:t>
      </w:r>
    </w:p>
    <w:p w:rsidR="005C2827" w:rsidRPr="005C2827" w:rsidRDefault="005C2827" w:rsidP="005C2827">
      <w:pPr>
        <w:numPr>
          <w:ilvl w:val="0"/>
          <w:numId w:val="16"/>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учетом условий и специфики функционирования ОУ</w:t>
      </w:r>
      <w:proofErr w:type="gramStart"/>
      <w:r w:rsidRPr="005C2827">
        <w:rPr>
          <w:rFonts w:ascii="Times New Roman" w:eastAsia="Calibri" w:hAnsi="Times New Roman" w:cs="Times New Roman"/>
          <w:sz w:val="24"/>
          <w:szCs w:val="24"/>
        </w:rPr>
        <w:t xml:space="preserve"> ,</w:t>
      </w:r>
      <w:proofErr w:type="gramEnd"/>
      <w:r w:rsidRPr="005C2827">
        <w:rPr>
          <w:rFonts w:ascii="Times New Roman" w:eastAsia="Calibri" w:hAnsi="Times New Roman" w:cs="Times New Roman"/>
          <w:sz w:val="24"/>
          <w:szCs w:val="24"/>
        </w:rPr>
        <w:t xml:space="preserve"> особенностей учебного года;</w:t>
      </w:r>
    </w:p>
    <w:p w:rsidR="005C2827" w:rsidRPr="005C2827" w:rsidRDefault="005C2827" w:rsidP="005C2827">
      <w:pPr>
        <w:numPr>
          <w:ilvl w:val="0"/>
          <w:numId w:val="16"/>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учетом качественного состава педагогических кадров, их запросов и интересов.</w:t>
      </w:r>
    </w:p>
    <w:p w:rsidR="005C2827" w:rsidRPr="005C2827" w:rsidRDefault="005C2827" w:rsidP="005C2827">
      <w:pPr>
        <w:spacing w:after="0" w:line="360" w:lineRule="auto"/>
        <w:ind w:firstLine="708"/>
        <w:jc w:val="both"/>
        <w:rPr>
          <w:rFonts w:ascii="Times New Roman" w:eastAsia="Calibri" w:hAnsi="Times New Roman" w:cs="Times New Roman"/>
          <w:b/>
          <w:sz w:val="24"/>
          <w:szCs w:val="24"/>
        </w:rPr>
      </w:pPr>
      <w:r w:rsidRPr="005C2827">
        <w:rPr>
          <w:rFonts w:ascii="Times New Roman" w:eastAsia="Calibri" w:hAnsi="Times New Roman" w:cs="Times New Roman"/>
          <w:b/>
          <w:sz w:val="24"/>
          <w:szCs w:val="24"/>
        </w:rPr>
        <w:t>Таким образом, инновационная методическая работа может стать одним из ресурсов развития кадрового потенциала ДОУ, если ее содержание и формы организации будут адекватны социальному заказу, требованиям к качеству воспитания и обучения детей, отражать инновационные тенденции в дошкольном образовании, что предполагает собой ПППК.</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b/>
          <w:sz w:val="24"/>
          <w:szCs w:val="24"/>
        </w:rPr>
        <w:t>Нормативная база</w:t>
      </w:r>
      <w:r w:rsidRPr="005C2827">
        <w:rPr>
          <w:rFonts w:ascii="Times New Roman" w:eastAsia="Calibri" w:hAnsi="Times New Roman" w:cs="Times New Roman"/>
          <w:sz w:val="24"/>
          <w:szCs w:val="24"/>
        </w:rPr>
        <w:t>, определяющая порядок работы над персонифицированными программами:</w:t>
      </w:r>
    </w:p>
    <w:p w:rsidR="005C2827" w:rsidRPr="005C2827" w:rsidRDefault="005C2827" w:rsidP="005C2827">
      <w:pPr>
        <w:numPr>
          <w:ilvl w:val="0"/>
          <w:numId w:val="17"/>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приказ о разработке ПППК, регламенте работы групп педагогов по разработке данных программ;</w:t>
      </w:r>
    </w:p>
    <w:p w:rsidR="005C2827" w:rsidRPr="005C2827" w:rsidRDefault="005C2827" w:rsidP="005C2827">
      <w:pPr>
        <w:numPr>
          <w:ilvl w:val="0"/>
          <w:numId w:val="17"/>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обсуждение и утверждение программ на педсовете –</w:t>
      </w:r>
      <w:r w:rsidR="008C685D">
        <w:rPr>
          <w:rFonts w:ascii="Times New Roman" w:eastAsia="Calibri" w:hAnsi="Times New Roman" w:cs="Times New Roman"/>
          <w:sz w:val="24"/>
          <w:szCs w:val="24"/>
        </w:rPr>
        <w:t xml:space="preserve"> </w:t>
      </w:r>
      <w:r w:rsidRPr="005C2827">
        <w:rPr>
          <w:rFonts w:ascii="Times New Roman" w:eastAsia="Calibri" w:hAnsi="Times New Roman" w:cs="Times New Roman"/>
          <w:sz w:val="24"/>
          <w:szCs w:val="24"/>
        </w:rPr>
        <w:t>заносится в протокол педсовета;</w:t>
      </w:r>
    </w:p>
    <w:p w:rsidR="005C2827" w:rsidRPr="005C2827" w:rsidRDefault="005C2827" w:rsidP="005C2827">
      <w:pPr>
        <w:numPr>
          <w:ilvl w:val="0"/>
          <w:numId w:val="17"/>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приказ об утверждении программ и сроках реализации.</w:t>
      </w:r>
    </w:p>
    <w:p w:rsidR="005C2827" w:rsidRPr="005C2827" w:rsidRDefault="005C2827" w:rsidP="005C2827">
      <w:pPr>
        <w:spacing w:after="0" w:line="360" w:lineRule="auto"/>
        <w:ind w:firstLine="708"/>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Говоря о проектировании персонифицированной программы повышения квалификации, уточним ее структуру.</w:t>
      </w:r>
    </w:p>
    <w:p w:rsidR="005C2827" w:rsidRPr="005C2827" w:rsidRDefault="005C2827" w:rsidP="005C2827">
      <w:pPr>
        <w:spacing w:after="0" w:line="360" w:lineRule="auto"/>
        <w:ind w:firstLine="709"/>
        <w:jc w:val="both"/>
        <w:rPr>
          <w:rFonts w:ascii="Times New Roman" w:eastAsia="Calibri" w:hAnsi="Times New Roman" w:cs="Times New Roman"/>
          <w:b/>
          <w:sz w:val="24"/>
          <w:szCs w:val="24"/>
        </w:rPr>
      </w:pPr>
      <w:r w:rsidRPr="005C2827">
        <w:rPr>
          <w:rFonts w:ascii="Times New Roman" w:eastAsia="Calibri" w:hAnsi="Times New Roman" w:cs="Times New Roman"/>
          <w:b/>
          <w:sz w:val="24"/>
          <w:szCs w:val="24"/>
        </w:rPr>
        <w:t>Структура персонифицированной программы:</w:t>
      </w:r>
    </w:p>
    <w:p w:rsidR="005C2827" w:rsidRPr="005C2827" w:rsidRDefault="005C2827" w:rsidP="005C2827">
      <w:pPr>
        <w:numPr>
          <w:ilvl w:val="0"/>
          <w:numId w:val="18"/>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Пояснительная записка, в которой уточняется суть программы, её особенности в соответствии с должностью педагога, его квалификационной категорией, образовательным уровнем.</w:t>
      </w:r>
    </w:p>
    <w:p w:rsidR="005C2827" w:rsidRPr="005C2827" w:rsidRDefault="005C2827" w:rsidP="005C2827">
      <w:pPr>
        <w:numPr>
          <w:ilvl w:val="0"/>
          <w:numId w:val="18"/>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Оценивание уровня профессиональной компетентности педагога и представление результатов мониторинговых исследований.</w:t>
      </w:r>
    </w:p>
    <w:p w:rsidR="005C2827" w:rsidRPr="005C2827" w:rsidRDefault="005C2827" w:rsidP="005C2827">
      <w:pPr>
        <w:numPr>
          <w:ilvl w:val="0"/>
          <w:numId w:val="18"/>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График курсовой подготовки в образовательных  организациях дополнительного профессионального образования.</w:t>
      </w:r>
    </w:p>
    <w:p w:rsidR="005C2827" w:rsidRPr="005C2827" w:rsidRDefault="005C2827" w:rsidP="005C2827">
      <w:pPr>
        <w:numPr>
          <w:ilvl w:val="0"/>
          <w:numId w:val="18"/>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 xml:space="preserve">План самообразовательной деятельности с указанием проблемы, этапов погружения в суть проблемы, рекомендации к предъявлению ожидаемого результата самообразования. План – проект карьерного роста педагога. </w:t>
      </w:r>
    </w:p>
    <w:p w:rsidR="005C2827" w:rsidRPr="005C2827" w:rsidRDefault="005C2827" w:rsidP="005C2827">
      <w:pPr>
        <w:spacing w:after="0" w:line="360" w:lineRule="auto"/>
        <w:ind w:firstLine="709"/>
        <w:jc w:val="both"/>
        <w:rPr>
          <w:rFonts w:ascii="Times New Roman" w:eastAsia="Calibri" w:hAnsi="Times New Roman" w:cs="Times New Roman"/>
          <w:color w:val="FF0000"/>
          <w:sz w:val="24"/>
          <w:szCs w:val="24"/>
          <w:shd w:val="clear" w:color="auto" w:fill="FFFFFF"/>
        </w:rPr>
      </w:pPr>
      <w:r w:rsidRPr="005C2827">
        <w:rPr>
          <w:rFonts w:ascii="Times New Roman" w:eastAsia="Calibri" w:hAnsi="Times New Roman" w:cs="Times New Roman"/>
          <w:sz w:val="24"/>
          <w:szCs w:val="24"/>
          <w:shd w:val="clear" w:color="auto" w:fill="FFFFFF"/>
        </w:rPr>
        <w:t>Персонифицированная программа содержит как систему внешнего повышения квалификации (в образовательных организациях дополнительного профессионального образования), так и внутрифирменное повышение квалификации через систему методической работы ДОУ</w:t>
      </w:r>
      <w:r w:rsidRPr="005C2827">
        <w:rPr>
          <w:rFonts w:ascii="Times New Roman" w:eastAsia="Calibri" w:hAnsi="Times New Roman" w:cs="Times New Roman"/>
          <w:color w:val="FF0000"/>
          <w:sz w:val="24"/>
          <w:szCs w:val="24"/>
          <w:shd w:val="clear" w:color="auto" w:fill="FFFFFF"/>
        </w:rPr>
        <w:t xml:space="preserve">. </w:t>
      </w:r>
    </w:p>
    <w:p w:rsidR="005C2827" w:rsidRPr="005C2827" w:rsidRDefault="005C2827" w:rsidP="005C2827">
      <w:pPr>
        <w:spacing w:after="0" w:line="360" w:lineRule="auto"/>
        <w:ind w:firstLine="709"/>
        <w:jc w:val="both"/>
        <w:rPr>
          <w:rFonts w:ascii="Times New Roman" w:eastAsia="Calibri" w:hAnsi="Times New Roman" w:cs="Times New Roman"/>
          <w:color w:val="FF0000"/>
          <w:sz w:val="24"/>
          <w:szCs w:val="24"/>
          <w:shd w:val="clear" w:color="auto" w:fill="FFFFFF"/>
        </w:rPr>
      </w:pPr>
      <w:r w:rsidRPr="005C2827">
        <w:rPr>
          <w:rFonts w:ascii="Times New Roman" w:eastAsia="Calibri" w:hAnsi="Times New Roman" w:cs="Times New Roman"/>
          <w:sz w:val="24"/>
          <w:szCs w:val="24"/>
          <w:shd w:val="clear" w:color="auto" w:fill="FFFFFF"/>
        </w:rPr>
        <w:t>Срок реализации персонифицированной программы – 3 года</w:t>
      </w:r>
      <w:r w:rsidRPr="005C2827">
        <w:rPr>
          <w:rFonts w:ascii="Times New Roman" w:eastAsia="Calibri" w:hAnsi="Times New Roman" w:cs="Times New Roman"/>
          <w:color w:val="FF0000"/>
          <w:sz w:val="24"/>
          <w:szCs w:val="24"/>
          <w:shd w:val="clear" w:color="auto" w:fill="FFFFFF"/>
        </w:rPr>
        <w:t>.</w:t>
      </w:r>
    </w:p>
    <w:p w:rsidR="005C2827" w:rsidRPr="005C2827" w:rsidRDefault="005C2827" w:rsidP="005C2827">
      <w:pPr>
        <w:spacing w:after="0" w:line="360" w:lineRule="auto"/>
        <w:ind w:firstLine="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Делегирование полномочий и ответственности между специалистами дошкольного образовательного учреждения в проектировании и реализации персонифицированной программы </w:t>
      </w:r>
    </w:p>
    <w:p w:rsidR="005C2827" w:rsidRPr="005C2827" w:rsidRDefault="005C2827" w:rsidP="005C2827">
      <w:pPr>
        <w:spacing w:after="0" w:line="360" w:lineRule="auto"/>
        <w:ind w:firstLine="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Процесс проектирования и реализации персонифицированных программ повышения квалификации педагогов ДОУ – чрезвычайно важный и ответственный этап в системе управления развитием педагогического персонала. Делегирование полномочий и ответственности между специалистами дошкольного образовательного учреждения в проектировании и реализации персонифицированной программы является одним из механизмов управления данным процессом.</w:t>
      </w:r>
    </w:p>
    <w:p w:rsidR="005C2827" w:rsidRPr="005C2827" w:rsidRDefault="005C2827" w:rsidP="005C2827">
      <w:p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Заместителю заведующего  делегируются следующие функции:</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Организация мониторинговых исследований уровня профессиональной деятельности каждого педагога с выделением проблем в деятельности.</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Определение проблемы и темы самообразовательной деятельности для каждого педагога.</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Разработка системы методической работы как внутрифирменного повышения квалификации педагогов по выявленным в ходе мониторинга проблемам.</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Определение участия педагога в системе методической работы ДОУ.</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Определение содержания и форм представления материалов позитивного педагогического опыта для каждого педагога (в виде публикации статей, методических разработок, выступлений на конференциях разного уровня и т.д.)</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Что может быть делегировано самому педагогу помимо реализации персонифицированной программы повышения квалификации? </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Выбор приоритетного направления инновационной деятельности.</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Определение проблемы и темы самообразовательной деятельности, этапов работы и форм предъявления материла по результатам самообразования.</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Самоконтроль за исполнением этапов и представлением материалов.</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Подготовка материалов позитивного опыта к тиражированию.</w:t>
      </w:r>
    </w:p>
    <w:p w:rsidR="005C2827" w:rsidRPr="005C2827" w:rsidRDefault="005C2827" w:rsidP="005C2827">
      <w:pPr>
        <w:numPr>
          <w:ilvl w:val="0"/>
          <w:numId w:val="19"/>
        </w:numPr>
        <w:spacing w:after="0" w:line="360" w:lineRule="auto"/>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lastRenderedPageBreak/>
        <w:t>Подготовка к выступлениям, материалов статей.</w:t>
      </w:r>
    </w:p>
    <w:p w:rsidR="005C2827" w:rsidRPr="005C2827" w:rsidRDefault="005C2827" w:rsidP="005C2827">
      <w:pPr>
        <w:spacing w:after="0" w:line="360" w:lineRule="auto"/>
        <w:ind w:firstLine="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Обязанность и ответственность самого руководителя в процессе проектирования персонифицированной программы повышения квалификации – определение сроков прохождения курсов повышения квалификации, выбор соответствующей образовательной организации и образовательной программы, обеспечение финансирования на КПК, </w:t>
      </w:r>
      <w:proofErr w:type="gramStart"/>
      <w:r w:rsidRPr="005C2827">
        <w:rPr>
          <w:rFonts w:ascii="Times New Roman" w:eastAsia="Calibri" w:hAnsi="Times New Roman" w:cs="Times New Roman"/>
          <w:sz w:val="24"/>
          <w:szCs w:val="24"/>
        </w:rPr>
        <w:t>контроль за</w:t>
      </w:r>
      <w:proofErr w:type="gramEnd"/>
      <w:r w:rsidRPr="005C2827">
        <w:rPr>
          <w:rFonts w:ascii="Times New Roman" w:eastAsia="Calibri" w:hAnsi="Times New Roman" w:cs="Times New Roman"/>
          <w:sz w:val="24"/>
          <w:szCs w:val="24"/>
        </w:rPr>
        <w:t xml:space="preserve"> прохождением курсовой переподготовки.</w:t>
      </w:r>
    </w:p>
    <w:p w:rsidR="005C2827" w:rsidRPr="005C2827" w:rsidRDefault="005C2827" w:rsidP="005C2827">
      <w:pPr>
        <w:spacing w:after="0" w:line="360" w:lineRule="auto"/>
        <w:ind w:firstLine="709"/>
        <w:jc w:val="both"/>
        <w:rPr>
          <w:rFonts w:ascii="Times New Roman" w:eastAsia="Calibri" w:hAnsi="Times New Roman" w:cs="Times New Roman"/>
          <w:sz w:val="24"/>
          <w:szCs w:val="24"/>
        </w:rPr>
      </w:pPr>
      <w:r w:rsidRPr="005C2827">
        <w:rPr>
          <w:rFonts w:ascii="Times New Roman" w:eastAsia="Calibri" w:hAnsi="Times New Roman" w:cs="Times New Roman"/>
          <w:sz w:val="24"/>
          <w:szCs w:val="24"/>
        </w:rPr>
        <w:t xml:space="preserve">Коллегиальным органом управления в ДОУ является педагогический совет. Именно этому органу делегированы полномочия утверждения персонифицированных программ повышения квалификации и принятие решения об их исполнении. </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b/>
          <w:color w:val="0D0D0D"/>
          <w:kern w:val="3"/>
          <w:sz w:val="24"/>
          <w:szCs w:val="24"/>
          <w:lang w:eastAsia="zh-CN" w:bidi="hi-IN"/>
        </w:rPr>
      </w:pPr>
      <w:r w:rsidRPr="005C2827">
        <w:rPr>
          <w:rFonts w:ascii="Times New Roman" w:eastAsia="DejaVu Sans" w:hAnsi="Times New Roman" w:cs="Times New Roman"/>
          <w:b/>
          <w:color w:val="0D0D0D"/>
          <w:kern w:val="3"/>
          <w:sz w:val="24"/>
          <w:szCs w:val="24"/>
          <w:lang w:eastAsia="zh-CN" w:bidi="hi-IN"/>
        </w:rPr>
        <w:t>При  проведении  маркетингового  исследования  образовательных услуг системы ДПО и определении индивидуальных образовательных  маршрутов  для  педагогических работников руководителю необходимо руководствоваться следующими этапами.</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Первый этап.</w:t>
      </w:r>
      <w:r w:rsidRPr="005C2827">
        <w:rPr>
          <w:rFonts w:ascii="Times New Roman" w:eastAsia="DejaVu Sans" w:hAnsi="Times New Roman" w:cs="Times New Roman"/>
          <w:color w:val="0D0D0D"/>
          <w:kern w:val="3"/>
          <w:sz w:val="24"/>
          <w:szCs w:val="24"/>
          <w:lang w:eastAsia="zh-CN" w:bidi="hi-IN"/>
        </w:rPr>
        <w:t xml:space="preserve"> Разработка и утверждение приказа о проведении маркетингового исследования, с указанием содержания, сроков и ответственных лиц.</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Второй этап.</w:t>
      </w:r>
      <w:r w:rsidRPr="005C2827">
        <w:rPr>
          <w:rFonts w:ascii="Times New Roman" w:eastAsia="DejaVu Sans" w:hAnsi="Times New Roman" w:cs="Times New Roman"/>
          <w:color w:val="0D0D0D"/>
          <w:kern w:val="3"/>
          <w:sz w:val="24"/>
          <w:szCs w:val="24"/>
          <w:lang w:eastAsia="zh-CN" w:bidi="hi-IN"/>
        </w:rPr>
        <w:t xml:space="preserve"> Формирование рабочей группы по разработке и утверждению показателей маркетингового исследования.</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Третий  этап.</w:t>
      </w:r>
      <w:r w:rsidRPr="005C2827">
        <w:rPr>
          <w:rFonts w:ascii="Times New Roman" w:eastAsia="DejaVu Sans" w:hAnsi="Times New Roman" w:cs="Times New Roman"/>
          <w:color w:val="0D0D0D"/>
          <w:kern w:val="3"/>
          <w:sz w:val="24"/>
          <w:szCs w:val="24"/>
          <w:lang w:eastAsia="zh-CN" w:bidi="hi-IN"/>
        </w:rPr>
        <w:t xml:space="preserve">  Изучение  потребностей  педагогов  в  повышении квалификации в образовательном учреждении. Осуществляется  методической  службой,  администрацией  образовательного учреждения.</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Четвертый этап.</w:t>
      </w:r>
      <w:r w:rsidRPr="005C2827">
        <w:rPr>
          <w:rFonts w:ascii="Times New Roman" w:eastAsia="DejaVu Sans" w:hAnsi="Times New Roman" w:cs="Times New Roman"/>
          <w:color w:val="0D0D0D"/>
          <w:kern w:val="3"/>
          <w:sz w:val="24"/>
          <w:szCs w:val="24"/>
          <w:lang w:eastAsia="zh-CN" w:bidi="hi-IN"/>
        </w:rPr>
        <w:t xml:space="preserve"> Построение возможных (предварительных) индивидуальных  образовательных  траекторий  для  каждого  сотрудника. Проводится в форме собеседования с каждым сотрудником с целью определения приоритетных направлений профессионального совершенствования.</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Пятый  этап.</w:t>
      </w:r>
      <w:r w:rsidRPr="005C2827">
        <w:rPr>
          <w:rFonts w:ascii="Times New Roman" w:eastAsia="DejaVu Sans" w:hAnsi="Times New Roman" w:cs="Times New Roman"/>
          <w:color w:val="0D0D0D"/>
          <w:kern w:val="3"/>
          <w:sz w:val="24"/>
          <w:szCs w:val="24"/>
          <w:lang w:eastAsia="zh-CN" w:bidi="hi-IN"/>
        </w:rPr>
        <w:t xml:space="preserve">  Изучение  открытых  источников  информации об образовательных услугах, заполнение базы данных.</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Шестой  этап.</w:t>
      </w:r>
      <w:r w:rsidRPr="005C2827">
        <w:rPr>
          <w:rFonts w:ascii="Times New Roman" w:eastAsia="DejaVu Sans" w:hAnsi="Times New Roman" w:cs="Times New Roman"/>
          <w:color w:val="0D0D0D"/>
          <w:kern w:val="3"/>
          <w:sz w:val="24"/>
          <w:szCs w:val="24"/>
          <w:lang w:eastAsia="zh-CN" w:bidi="hi-IN"/>
        </w:rPr>
        <w:t xml:space="preserve">  Получение  дополнительной  информации  по образовательным  программам,  реализующим  потребности  сотрудников  учреждения.  Осуществляется  в  процессе  собеседований  с  организаторами,  преподавателями  образовательной  программы, общения с коллегами, обучавшихся по данной программе или в данной организации или учреждении. </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Седьмой этап.</w:t>
      </w:r>
      <w:r w:rsidRPr="005C2827">
        <w:rPr>
          <w:rFonts w:ascii="Times New Roman" w:eastAsia="DejaVu Sans" w:hAnsi="Times New Roman" w:cs="Times New Roman"/>
          <w:color w:val="0D0D0D"/>
          <w:kern w:val="3"/>
          <w:sz w:val="24"/>
          <w:szCs w:val="24"/>
          <w:lang w:eastAsia="zh-CN" w:bidi="hi-IN"/>
        </w:rPr>
        <w:t xml:space="preserve"> Утверждение </w:t>
      </w:r>
      <w:proofErr w:type="spellStart"/>
      <w:r w:rsidRPr="005C2827">
        <w:rPr>
          <w:rFonts w:ascii="Times New Roman" w:eastAsia="DejaVu Sans" w:hAnsi="Times New Roman" w:cs="Times New Roman"/>
          <w:color w:val="0D0D0D"/>
          <w:kern w:val="3"/>
          <w:sz w:val="24"/>
          <w:szCs w:val="24"/>
          <w:lang w:eastAsia="zh-CN" w:bidi="hi-IN"/>
        </w:rPr>
        <w:t>индивидуальноГО</w:t>
      </w:r>
      <w:proofErr w:type="spellEnd"/>
      <w:r w:rsidRPr="005C2827">
        <w:rPr>
          <w:rFonts w:ascii="Times New Roman" w:eastAsia="DejaVu Sans" w:hAnsi="Times New Roman" w:cs="Times New Roman"/>
          <w:color w:val="0D0D0D"/>
          <w:kern w:val="3"/>
          <w:sz w:val="24"/>
          <w:szCs w:val="24"/>
          <w:lang w:eastAsia="zh-CN" w:bidi="hi-IN"/>
        </w:rPr>
        <w:t xml:space="preserve"> образовательного маршрута каждого сотрудника учреждения на основе анализа полученной в ходе исследования информации.</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Восьмой  этап.</w:t>
      </w:r>
      <w:r w:rsidRPr="005C2827">
        <w:rPr>
          <w:rFonts w:ascii="Times New Roman" w:eastAsia="DejaVu Sans" w:hAnsi="Times New Roman" w:cs="Times New Roman"/>
          <w:color w:val="0D0D0D"/>
          <w:kern w:val="3"/>
          <w:sz w:val="24"/>
          <w:szCs w:val="24"/>
          <w:lang w:eastAsia="zh-CN" w:bidi="hi-IN"/>
        </w:rPr>
        <w:t xml:space="preserve">  Выбор поставщика  образовательной  услуги, используя   сформированную  базу  программ  повышения  квалификации.</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 xml:space="preserve">Девятый  этап. </w:t>
      </w:r>
      <w:r w:rsidRPr="005C2827">
        <w:rPr>
          <w:rFonts w:ascii="Times New Roman" w:eastAsia="DejaVu Sans" w:hAnsi="Times New Roman" w:cs="Times New Roman"/>
          <w:color w:val="0D0D0D"/>
          <w:kern w:val="3"/>
          <w:sz w:val="24"/>
          <w:szCs w:val="24"/>
          <w:lang w:eastAsia="zh-CN" w:bidi="hi-IN"/>
        </w:rPr>
        <w:t xml:space="preserve"> Заключение  договоров  с  поставщиками  услуг,  в  том  числе  на  </w:t>
      </w:r>
      <w:r w:rsidRPr="005C2827">
        <w:rPr>
          <w:rFonts w:ascii="Times New Roman" w:eastAsia="DejaVu Sans" w:hAnsi="Times New Roman" w:cs="Times New Roman"/>
          <w:color w:val="0D0D0D"/>
          <w:kern w:val="3"/>
          <w:sz w:val="24"/>
          <w:szCs w:val="24"/>
          <w:lang w:eastAsia="zh-CN" w:bidi="hi-IN"/>
        </w:rPr>
        <w:lastRenderedPageBreak/>
        <w:t xml:space="preserve">сопровождение  деятельности  педагога  в  </w:t>
      </w:r>
      <w:proofErr w:type="spellStart"/>
      <w:r w:rsidRPr="005C2827">
        <w:rPr>
          <w:rFonts w:ascii="Times New Roman" w:eastAsia="DejaVu Sans" w:hAnsi="Times New Roman" w:cs="Times New Roman"/>
          <w:color w:val="0D0D0D"/>
          <w:kern w:val="3"/>
          <w:sz w:val="24"/>
          <w:szCs w:val="24"/>
          <w:lang w:eastAsia="zh-CN" w:bidi="hi-IN"/>
        </w:rPr>
        <w:t>послекурсовой</w:t>
      </w:r>
      <w:proofErr w:type="spellEnd"/>
      <w:r w:rsidRPr="005C2827">
        <w:rPr>
          <w:rFonts w:ascii="Times New Roman" w:eastAsia="DejaVu Sans" w:hAnsi="Times New Roman" w:cs="Times New Roman"/>
          <w:color w:val="0D0D0D"/>
          <w:kern w:val="3"/>
          <w:sz w:val="24"/>
          <w:szCs w:val="24"/>
          <w:lang w:eastAsia="zh-CN" w:bidi="hi-IN"/>
        </w:rPr>
        <w:t xml:space="preserve"> период (при необходимости).</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Десятый  этап.</w:t>
      </w:r>
      <w:r w:rsidRPr="005C2827">
        <w:rPr>
          <w:rFonts w:ascii="Times New Roman" w:eastAsia="DejaVu Sans" w:hAnsi="Times New Roman" w:cs="Times New Roman"/>
          <w:color w:val="0D0D0D"/>
          <w:kern w:val="3"/>
          <w:sz w:val="24"/>
          <w:szCs w:val="24"/>
          <w:lang w:eastAsia="zh-CN" w:bidi="hi-IN"/>
        </w:rPr>
        <w:t xml:space="preserve">  Организация  поставщиком  услуги  образовательного  процесса  для  педагогов.  Возможно  проведение  обучения всего педагогического коллектива. Обязательное проведение входного и выходного мониторинга для оценки уровня подготовленности. Предусмотреть возможность рекомендаций по результатам повышения квалификации на аттестацию педагогов.</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Одиннадцатый этап.</w:t>
      </w:r>
      <w:r w:rsidRPr="005C2827">
        <w:rPr>
          <w:rFonts w:ascii="Times New Roman" w:eastAsia="DejaVu Sans" w:hAnsi="Times New Roman" w:cs="Times New Roman"/>
          <w:color w:val="0D0D0D"/>
          <w:kern w:val="3"/>
          <w:sz w:val="24"/>
          <w:szCs w:val="24"/>
          <w:lang w:eastAsia="zh-CN" w:bidi="hi-IN"/>
        </w:rPr>
        <w:t xml:space="preserve"> Применение полученных новых знаний и образовательных продуктов в педагогической (управленческой) деятельности. Возможно </w:t>
      </w:r>
      <w:proofErr w:type="spellStart"/>
      <w:r w:rsidRPr="005C2827">
        <w:rPr>
          <w:rFonts w:ascii="Times New Roman" w:eastAsia="DejaVu Sans" w:hAnsi="Times New Roman" w:cs="Times New Roman"/>
          <w:color w:val="0D0D0D"/>
          <w:kern w:val="3"/>
          <w:sz w:val="24"/>
          <w:szCs w:val="24"/>
          <w:lang w:eastAsia="zh-CN" w:bidi="hi-IN"/>
        </w:rPr>
        <w:t>тьюторское</w:t>
      </w:r>
      <w:proofErr w:type="spellEnd"/>
      <w:r w:rsidRPr="005C2827">
        <w:rPr>
          <w:rFonts w:ascii="Times New Roman" w:eastAsia="DejaVu Sans" w:hAnsi="Times New Roman" w:cs="Times New Roman"/>
          <w:color w:val="0D0D0D"/>
          <w:kern w:val="3"/>
          <w:sz w:val="24"/>
          <w:szCs w:val="24"/>
          <w:lang w:eastAsia="zh-CN" w:bidi="hi-IN"/>
        </w:rPr>
        <w:t xml:space="preserve"> сопровождение. </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Двенадцатый  этап.</w:t>
      </w:r>
      <w:r w:rsidRPr="005C2827">
        <w:rPr>
          <w:rFonts w:ascii="Times New Roman" w:eastAsia="DejaVu Sans" w:hAnsi="Times New Roman" w:cs="Times New Roman"/>
          <w:color w:val="0D0D0D"/>
          <w:kern w:val="3"/>
          <w:sz w:val="24"/>
          <w:szCs w:val="24"/>
          <w:lang w:eastAsia="zh-CN" w:bidi="hi-IN"/>
        </w:rPr>
        <w:t xml:space="preserve">  Оценка  результативности  повышения квалификации  администрацией  учреждения  и  сотрудников.  Направление в организацию или учреждение благодарности на имя руководителя  –  при  положительных  результатах  проведенного обучения или рекламации  –  при отрицательных. По необходимости,  при  неудовлетворительном  уровне  оказываемых  образовательных услуг, нарушении условий договора, возможно обращение в судебные инстанции. </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u w:val="single"/>
          <w:lang w:eastAsia="zh-CN" w:bidi="hi-IN"/>
        </w:rPr>
        <w:t>Тринадцатый этап.</w:t>
      </w:r>
      <w:r w:rsidRPr="005C2827">
        <w:rPr>
          <w:rFonts w:ascii="Times New Roman" w:eastAsia="DejaVu Sans" w:hAnsi="Times New Roman" w:cs="Times New Roman"/>
          <w:color w:val="0D0D0D"/>
          <w:kern w:val="3"/>
          <w:sz w:val="24"/>
          <w:szCs w:val="24"/>
          <w:lang w:eastAsia="zh-CN" w:bidi="hi-IN"/>
        </w:rPr>
        <w:t xml:space="preserve"> Внесение дополнительных комментариев в базу  данных по результатам оценки результативности проведенного обучения.</w:t>
      </w:r>
    </w:p>
    <w:p w:rsidR="005C2827" w:rsidRPr="005C2827" w:rsidRDefault="005C2827" w:rsidP="005C2827">
      <w:pPr>
        <w:widowControl w:val="0"/>
        <w:suppressAutoHyphens/>
        <w:autoSpaceDN w:val="0"/>
        <w:spacing w:after="0" w:line="360" w:lineRule="auto"/>
        <w:ind w:firstLine="709"/>
        <w:jc w:val="both"/>
        <w:textAlignment w:val="baseline"/>
        <w:rPr>
          <w:rFonts w:ascii="Times New Roman" w:eastAsia="DejaVu Sans" w:hAnsi="Times New Roman" w:cs="Times New Roman"/>
          <w:color w:val="0D0D0D"/>
          <w:kern w:val="3"/>
          <w:sz w:val="24"/>
          <w:szCs w:val="24"/>
          <w:lang w:eastAsia="zh-CN" w:bidi="hi-IN"/>
        </w:rPr>
      </w:pPr>
      <w:r w:rsidRPr="005C2827">
        <w:rPr>
          <w:rFonts w:ascii="Times New Roman" w:eastAsia="DejaVu Sans" w:hAnsi="Times New Roman" w:cs="Times New Roman"/>
          <w:color w:val="0D0D0D"/>
          <w:kern w:val="3"/>
          <w:sz w:val="24"/>
          <w:szCs w:val="24"/>
          <w:lang w:eastAsia="zh-CN" w:bidi="hi-IN"/>
        </w:rPr>
        <w:t>Результатом  проведения  маркетингового  исследования  образовательных услуг системы ДПО является  формирование базы  данных  образовательного  учреждения.</w:t>
      </w:r>
    </w:p>
    <w:p w:rsidR="005C2827" w:rsidRPr="005C2827" w:rsidRDefault="005C2827" w:rsidP="005C2827">
      <w:pPr>
        <w:spacing w:after="0" w:line="360" w:lineRule="auto"/>
        <w:ind w:firstLine="709"/>
        <w:jc w:val="both"/>
        <w:rPr>
          <w:rFonts w:ascii="Times New Roman" w:eastAsia="Times New Roman" w:hAnsi="Times New Roman" w:cs="Times New Roman"/>
          <w:color w:val="0D0D0D"/>
          <w:sz w:val="24"/>
          <w:szCs w:val="24"/>
          <w:lang w:eastAsia="ru-RU"/>
        </w:rPr>
      </w:pPr>
    </w:p>
    <w:p w:rsidR="005C2827" w:rsidRPr="005C2827" w:rsidRDefault="005C2827" w:rsidP="005C2827">
      <w:pPr>
        <w:spacing w:after="0" w:line="360" w:lineRule="auto"/>
        <w:ind w:firstLine="709"/>
        <w:jc w:val="both"/>
        <w:rPr>
          <w:rFonts w:ascii="Times New Roman" w:eastAsia="Times New Roman" w:hAnsi="Times New Roman" w:cs="Times New Roman"/>
          <w:color w:val="0D0D0D"/>
          <w:sz w:val="24"/>
          <w:szCs w:val="24"/>
          <w:lang w:eastAsia="ru-RU"/>
        </w:rPr>
      </w:pPr>
    </w:p>
    <w:p w:rsidR="00FD7BD6" w:rsidRPr="00FD7BD6" w:rsidRDefault="00FD7BD6" w:rsidP="00FD7BD6">
      <w:pPr>
        <w:spacing w:after="0" w:line="360" w:lineRule="auto"/>
        <w:jc w:val="center"/>
        <w:rPr>
          <w:rFonts w:ascii="Times New Roman" w:eastAsia="Calibri" w:hAnsi="Times New Roman" w:cs="Times New Roman"/>
          <w:b/>
          <w:sz w:val="24"/>
          <w:szCs w:val="24"/>
        </w:rPr>
      </w:pPr>
      <w:r w:rsidRPr="00FD7BD6">
        <w:rPr>
          <w:rFonts w:ascii="Times New Roman" w:eastAsia="Calibri" w:hAnsi="Times New Roman" w:cs="Times New Roman"/>
          <w:b/>
          <w:sz w:val="24"/>
          <w:szCs w:val="24"/>
        </w:rPr>
        <w:t xml:space="preserve"> Управление  реализацией  персонифицированных  программ повышения  квалификации</w:t>
      </w:r>
    </w:p>
    <w:p w:rsidR="00FD7BD6" w:rsidRPr="00FD7BD6" w:rsidRDefault="00FD7BD6" w:rsidP="00FD7BD6">
      <w:pPr>
        <w:spacing w:after="0" w:line="360" w:lineRule="auto"/>
        <w:jc w:val="center"/>
        <w:rPr>
          <w:rFonts w:ascii="Times New Roman" w:eastAsia="Calibri" w:hAnsi="Times New Roman" w:cs="Times New Roman"/>
          <w:b/>
          <w:sz w:val="24"/>
          <w:szCs w:val="24"/>
        </w:rPr>
      </w:pPr>
    </w:p>
    <w:p w:rsidR="00FD7BD6" w:rsidRPr="00FD7BD6" w:rsidRDefault="00FD7BD6" w:rsidP="00FD7BD6">
      <w:pPr>
        <w:spacing w:after="0" w:line="360" w:lineRule="auto"/>
        <w:ind w:firstLine="709"/>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Управление  реализацией  персонифицированных  программ повышения  квалификации  в  образовательном  учреждении  (ДОУ) напрямую  зависит  от  системы  предыдущей  деятельности:  выявления  затруднений  педагогов,  организации  маркетинговых  исследований  в  сфере  предоставления  образовательных  услуг  в рамках  повышения  квалификации,  проектирования  персонифицированных  программ  в  зависимости  от  выявленных  проблем  и имеющихся предложений. </w:t>
      </w:r>
    </w:p>
    <w:p w:rsidR="00FD7BD6" w:rsidRPr="00FD7BD6" w:rsidRDefault="00FD7BD6" w:rsidP="00FD7BD6">
      <w:pPr>
        <w:spacing w:after="0" w:line="360" w:lineRule="auto"/>
        <w:jc w:val="both"/>
        <w:rPr>
          <w:rFonts w:ascii="Times New Roman" w:eastAsia="Calibri" w:hAnsi="Times New Roman" w:cs="Times New Roman"/>
          <w:sz w:val="24"/>
          <w:szCs w:val="24"/>
        </w:rPr>
      </w:pPr>
    </w:p>
    <w:p w:rsidR="00FD7BD6" w:rsidRPr="00FD7BD6" w:rsidRDefault="00FD7BD6" w:rsidP="00FD7BD6">
      <w:pPr>
        <w:spacing w:after="0" w:line="360" w:lineRule="auto"/>
        <w:ind w:left="-540" w:firstLine="54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mc:AlternateContent>
          <mc:Choice Requires="wpc">
            <w:drawing>
              <wp:inline distT="0" distB="0" distL="0" distR="0">
                <wp:extent cx="6286500" cy="3771900"/>
                <wp:effectExtent l="3810" t="11430" r="0" b="0"/>
                <wp:docPr id="30"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Rectangle 44"/>
                        <wps:cNvSpPr>
                          <a:spLocks noChangeArrowheads="1"/>
                        </wps:cNvSpPr>
                        <wps:spPr bwMode="auto">
                          <a:xfrm>
                            <a:off x="660400" y="0"/>
                            <a:ext cx="5144100" cy="4578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Управление реализацией персонифицированных программ педагогов ДОУ</w:t>
                              </w:r>
                            </w:p>
                          </w:txbxContent>
                        </wps:txbx>
                        <wps:bodyPr rot="0" vert="horz" wrap="square" lIns="91440" tIns="45720" rIns="91440" bIns="45720" anchor="t" anchorCtr="0" upright="1">
                          <a:noAutofit/>
                        </wps:bodyPr>
                      </wps:wsp>
                      <wps:wsp>
                        <wps:cNvPr id="16" name="Line 45"/>
                        <wps:cNvCnPr/>
                        <wps:spPr bwMode="auto">
                          <a:xfrm flipH="1">
                            <a:off x="1714100" y="457600"/>
                            <a:ext cx="1714900" cy="34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46"/>
                        <wps:cNvCnPr/>
                        <wps:spPr bwMode="auto">
                          <a:xfrm>
                            <a:off x="3429000" y="457600"/>
                            <a:ext cx="1714200" cy="34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tangle 47"/>
                        <wps:cNvSpPr>
                          <a:spLocks noChangeArrowheads="1"/>
                        </wps:cNvSpPr>
                        <wps:spPr bwMode="auto">
                          <a:xfrm>
                            <a:off x="342300" y="800100"/>
                            <a:ext cx="2857500" cy="535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Управление проектированием персонифицированных программ</w:t>
                              </w:r>
                            </w:p>
                          </w:txbxContent>
                        </wps:txbx>
                        <wps:bodyPr rot="0" vert="horz" wrap="square" lIns="91440" tIns="45720" rIns="91440" bIns="45720" anchor="t" anchorCtr="0" upright="1">
                          <a:noAutofit/>
                        </wps:bodyPr>
                      </wps:wsp>
                      <wps:wsp>
                        <wps:cNvPr id="19" name="Rectangle 48"/>
                        <wps:cNvSpPr>
                          <a:spLocks noChangeArrowheads="1"/>
                        </wps:cNvSpPr>
                        <wps:spPr bwMode="auto">
                          <a:xfrm>
                            <a:off x="3657600" y="800100"/>
                            <a:ext cx="2514600" cy="535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Управление реализацией персонифицированных программ</w:t>
                              </w:r>
                            </w:p>
                          </w:txbxContent>
                        </wps:txbx>
                        <wps:bodyPr rot="0" vert="horz" wrap="square" lIns="91440" tIns="45720" rIns="91440" bIns="45720" anchor="t" anchorCtr="0" upright="1">
                          <a:noAutofit/>
                        </wps:bodyPr>
                      </wps:wsp>
                      <wps:wsp>
                        <wps:cNvPr id="20" name="Line 49"/>
                        <wps:cNvCnPr/>
                        <wps:spPr bwMode="auto">
                          <a:xfrm>
                            <a:off x="1143000" y="1336000"/>
                            <a:ext cx="100" cy="26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50"/>
                        <wps:cNvSpPr>
                          <a:spLocks noChangeArrowheads="1"/>
                        </wps:cNvSpPr>
                        <wps:spPr bwMode="auto">
                          <a:xfrm>
                            <a:off x="342300" y="1600200"/>
                            <a:ext cx="2857500" cy="2050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Определение проблем педагогов:</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диагностирование</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отбор содержания и планирования</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самообразовательная деятельность</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методическая поддержка</w:t>
                              </w:r>
                            </w:p>
                          </w:txbxContent>
                        </wps:txbx>
                        <wps:bodyPr rot="0" vert="horz" wrap="square" lIns="91440" tIns="45720" rIns="91440" bIns="45720" anchor="t" anchorCtr="0" upright="1">
                          <a:noAutofit/>
                        </wps:bodyPr>
                      </wps:wsp>
                      <wps:wsp>
                        <wps:cNvPr id="22" name="Line 51"/>
                        <wps:cNvCnPr/>
                        <wps:spPr bwMode="auto">
                          <a:xfrm>
                            <a:off x="5715000" y="1336000"/>
                            <a:ext cx="100" cy="26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52"/>
                        <wps:cNvSpPr>
                          <a:spLocks noChangeArrowheads="1"/>
                        </wps:cNvSpPr>
                        <wps:spPr bwMode="auto">
                          <a:xfrm>
                            <a:off x="3543200" y="1600100"/>
                            <a:ext cx="2629100" cy="3428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Методическая работа</w:t>
                              </w:r>
                            </w:p>
                          </w:txbxContent>
                        </wps:txbx>
                        <wps:bodyPr rot="0" vert="horz" wrap="square" lIns="91440" tIns="45720" rIns="91440" bIns="45720" anchor="t" anchorCtr="0" upright="1">
                          <a:noAutofit/>
                        </wps:bodyPr>
                      </wps:wsp>
                      <wps:wsp>
                        <wps:cNvPr id="24" name="Line 53"/>
                        <wps:cNvCnPr/>
                        <wps:spPr bwMode="auto">
                          <a:xfrm>
                            <a:off x="5714800" y="1942900"/>
                            <a:ext cx="0" cy="34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54"/>
                        <wps:cNvSpPr>
                          <a:spLocks noChangeArrowheads="1"/>
                        </wps:cNvSpPr>
                        <wps:spPr bwMode="auto">
                          <a:xfrm>
                            <a:off x="3543200" y="2285700"/>
                            <a:ext cx="2629100" cy="4577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Контрольно-аналитическая деятельность</w:t>
                              </w:r>
                            </w:p>
                          </w:txbxContent>
                        </wps:txbx>
                        <wps:bodyPr rot="0" vert="horz" wrap="square" lIns="91440" tIns="45720" rIns="91440" bIns="45720" anchor="t" anchorCtr="0" upright="1">
                          <a:noAutofit/>
                        </wps:bodyPr>
                      </wps:wsp>
                      <wps:wsp>
                        <wps:cNvPr id="26" name="Line 55"/>
                        <wps:cNvCnPr/>
                        <wps:spPr bwMode="auto">
                          <a:xfrm>
                            <a:off x="5714800" y="2743400"/>
                            <a:ext cx="0" cy="34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56"/>
                        <wps:cNvSpPr>
                          <a:spLocks noChangeArrowheads="1"/>
                        </wps:cNvSpPr>
                        <wps:spPr bwMode="auto">
                          <a:xfrm>
                            <a:off x="3543300" y="3086100"/>
                            <a:ext cx="2628900" cy="5645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Тиражирование методической продукции</w:t>
                              </w:r>
                            </w:p>
                          </w:txbxContent>
                        </wps:txbx>
                        <wps:bodyPr rot="0" vert="horz" wrap="square" lIns="91440" tIns="45720" rIns="91440" bIns="45720" anchor="t" anchorCtr="0" upright="1">
                          <a:noAutofit/>
                        </wps:bodyPr>
                      </wps:wsp>
                    </wpc:wpc>
                  </a:graphicData>
                </a:graphic>
              </wp:inline>
            </w:drawing>
          </mc:Choice>
          <mc:Fallback>
            <w:pict>
              <v:group id="Полотно 30"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37719;visibility:visible;mso-wrap-style:square">
                  <v:fill o:detectmouseclick="t"/>
                  <v:path o:connecttype="none"/>
                </v:shape>
                <v:rect id="Rectangle 44" o:spid="_x0000_s1028" style="position:absolute;left:6604;width:5144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EYMAA&#10;AADbAAAADwAAAGRycy9kb3ducmV2LnhtbERPzYrCMBC+C75DGGFvmuqibKtRpOjixYPdfYChmW2r&#10;zSQ0UevbbwTB23x8v7Pa9KYVN+p8Y1nBdJKAIC6tbrhS8PuzH3+B8AFZY2uZFDzIw2Y9HKww0/bO&#10;J7oVoRIxhH2GCuoQXCalL2sy6CfWEUfuz3YGQ4RdJXWH9xhuWjlLkoU02HBsqNFRXlN5Ka5GAT54&#10;m+/O6Wz3fTykp8/U5b50Sn2M+u0SRKA+vMUv90HH+XN4/h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dEYMAAAADbAAAADwAAAAAAAAAAAAAAAACYAgAAZHJzL2Rvd25y&#10;ZXYueG1sUEsFBgAAAAAEAAQA9QAAAIUDAAAAAA==&#10;" fillcolor="#92cddc [1944]" strokecolor="#92cddc [1944]" strokeweight="1pt">
                  <v:fill color2="#daeef3 [664]" angle="135" focus="50%" type="gradient"/>
                  <v:shadow on="t" color="#205867 [1608]" opacity=".5" offset="1pt"/>
                  <v:textbo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Управление реализацией персонифицированных программ педагогов ДОУ</w:t>
                        </w:r>
                      </w:p>
                    </w:txbxContent>
                  </v:textbox>
                </v:rect>
                <v:line id="Line 45" o:spid="_x0000_s1029" style="position:absolute;flip:x;visibility:visible;mso-wrap-style:square" from="17141,4576" to="34290,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46" o:spid="_x0000_s1030" style="position:absolute;visibility:visible;mso-wrap-style:square" from="34290,4576" to="51432,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rect id="Rectangle 47" o:spid="_x0000_s1031" style="position:absolute;left:3423;top:8001;width:28575;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c/sUA&#10;AADbAAAADwAAAGRycy9kb3ducmV2LnhtbESPT2sCQQzF70K/w5CCF6mzeijt6ihWEEQopdZCvYWd&#10;7J86k1l2Rl2/vTkUekt4L+/9Ml/23qkLdbEJbGAyzkARF8E2XBk4fG2eXkDFhGzRBSYDN4qwXDwM&#10;5pjbcOVPuuxTpSSEY44G6pTaXOtY1OQxjkNLLFoZOo9J1q7StsOrhHunp1n2rD02LA01trSuqTjt&#10;z97A26p4LX/tx4my40/5fqDvnRs5Y4aP/WoGKlGf/s1/11sr+AIrv8gA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tz+xQAAANsAAAAPAAAAAAAAAAAAAAAAAJgCAABkcnMv&#10;ZG93bnJldi54bWxQSwUGAAAAAAQABAD1AAAAigMAAAAA&#10;" fillcolor="white [3201]" strokecolor="#92cddc [1944]" strokeweight="1pt">
                  <v:fill color2="#b6dde8 [1304]" focus="100%" type="gradient"/>
                  <v:shadow on="t" color="#205867 [1608]" opacity=".5" offset="1pt"/>
                  <v:textbo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Управление проектированием персонифицированных программ</w:t>
                        </w:r>
                      </w:p>
                    </w:txbxContent>
                  </v:textbox>
                </v:rect>
                <v:rect id="Rectangle 48" o:spid="_x0000_s1032" style="position:absolute;left:36576;top:8001;width:25146;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5ZcIA&#10;AADbAAAADwAAAGRycy9kb3ducmV2LnhtbERPS2sCMRC+C/6HMEIvolk9FHdrFBUEKRTRKrS3YTP7&#10;qMlk2aS6/fdGEHqbj+8582VnjbhS62vHCibjBARx7nTNpYLT53Y0A+EDskbjmBT8kYflot+bY6bd&#10;jQ90PYZSxBD2GSqoQmgyKX1ekUU/dg1x5ArXWgwRtqXULd5iuDVymiSv0mLNsaHChjYV5Zfjr1Ww&#10;XuVp8aP3F0q+v4qPE53fzdAo9TLoVm8gAnXhX/x073Scn8Ljl3i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nllwgAAANsAAAAPAAAAAAAAAAAAAAAAAJgCAABkcnMvZG93&#10;bnJldi54bWxQSwUGAAAAAAQABAD1AAAAhwMAAAAA&#10;" fillcolor="white [3201]" strokecolor="#92cddc [1944]" strokeweight="1pt">
                  <v:fill color2="#b6dde8 [1304]" focus="100%" type="gradient"/>
                  <v:shadow on="t" color="#205867 [1608]" opacity=".5" offset="1pt"/>
                  <v:textbo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Управление реализацией персонифицированных программ</w:t>
                        </w:r>
                      </w:p>
                    </w:txbxContent>
                  </v:textbox>
                </v:rect>
                <v:line id="Line 49" o:spid="_x0000_s1033" style="position:absolute;visibility:visible;mso-wrap-style:square" from="11430,13360" to="1143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rect id="Rectangle 50" o:spid="_x0000_s1034" style="position:absolute;left:3423;top:16002;width:28575;height:20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3sQA&#10;AADbAAAADwAAAGRycy9kb3ducmV2LnhtbESPW2sCMRSE3wv+h3CEvhTN6oPU1Si2IIggUi+gb4fN&#10;2YsmJ8sm1fXfm0LBx2FmvmGm89YacaPGV44VDPoJCOLM6YoLBYf9svcJwgdkjcYxKXiQh/ms8zbF&#10;VLs7/9BtFwoRIexTVFCGUKdS+qwki77vauLo5a6xGKJsCqkbvEe4NXKYJCNpseK4UGJN3yVl192v&#10;VfC1yMb5RW+vlJxP+eZAx7X5MEq9d9vFBESgNrzC/+2VVjAcwN+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v97EAAAA2wAAAA8AAAAAAAAAAAAAAAAAmAIAAGRycy9k&#10;b3ducmV2LnhtbFBLBQYAAAAABAAEAPUAAACJAwAAAAA=&#10;" fillcolor="white [3201]" strokecolor="#92cddc [1944]" strokeweight="1pt">
                  <v:fill color2="#b6dde8 [1304]" focus="100%" type="gradient"/>
                  <v:shadow on="t" color="#205867 [1608]" opacity=".5" offset="1pt"/>
                  <v:textbox>
                    <w:txbxContent>
                      <w:p w:rsidR="00FD7BD6" w:rsidRPr="00772132" w:rsidRDefault="00FD7BD6" w:rsidP="00FD7BD6">
                        <w:pPr>
                          <w:jc w:val="center"/>
                          <w:rPr>
                            <w:rFonts w:ascii="Times New Roman" w:hAnsi="Times New Roman" w:cs="Times New Roman"/>
                            <w:sz w:val="24"/>
                            <w:szCs w:val="24"/>
                          </w:rPr>
                        </w:pPr>
                        <w:r w:rsidRPr="00772132">
                          <w:rPr>
                            <w:rFonts w:ascii="Times New Roman" w:hAnsi="Times New Roman" w:cs="Times New Roman"/>
                            <w:sz w:val="24"/>
                            <w:szCs w:val="24"/>
                          </w:rPr>
                          <w:t>Определение проблем педагогов:</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диагностирование</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отбор содержания и планирования</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самообразовательная деятельность</w:t>
                        </w:r>
                      </w:p>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 методическая поддержка</w:t>
                        </w:r>
                      </w:p>
                    </w:txbxContent>
                  </v:textbox>
                </v:rect>
                <v:line id="Line 51" o:spid="_x0000_s1035" style="position:absolute;visibility:visible;mso-wrap-style:square" from="57150,13360" to="5715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Rectangle 52" o:spid="_x0000_s1036" style="position:absolute;left:35432;top:16001;width:2629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EMsQA&#10;AADbAAAADwAAAGRycy9kb3ducmV2LnhtbESPW2sCMRSE3wv9D+EUfCmarYLUrVGsIIggxRvo22Fz&#10;9lKTk2UTdf33piD0cZiZb5jxtLVGXKnxlWMFH70EBHHmdMWFgv1u0f0E4QOyRuOYFNzJw3Ty+jLG&#10;VLsbb+i6DYWIEPYpKihDqFMpfVaSRd9zNXH0ctdYDFE2hdQN3iLcGtlPkqG0WHFcKLGmeUnZeXux&#10;Cr5n2Sj/1T9nSk7HfL2nw8q8G6U6b+3sC0SgNvyHn+2lVtAfwN+X+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hDLEAAAA2wAAAA8AAAAAAAAAAAAAAAAAmAIAAGRycy9k&#10;b3ducmV2LnhtbFBLBQYAAAAABAAEAPUAAACJAwAAAAA=&#10;" fillcolor="white [3201]" strokecolor="#92cddc [1944]" strokeweight="1pt">
                  <v:fill color2="#b6dde8 [1304]" focus="100%" type="gradient"/>
                  <v:shadow on="t" color="#205867 [1608]" opacity=".5" offset="1pt"/>
                  <v:textbox>
                    <w:txbxContent>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Методическая работа</w:t>
                        </w:r>
                      </w:p>
                    </w:txbxContent>
                  </v:textbox>
                </v:rect>
                <v:line id="Line 53" o:spid="_x0000_s1037" style="position:absolute;visibility:visible;mso-wrap-style:square" from="57148,19429" to="57148,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rect id="Rectangle 54" o:spid="_x0000_s1038" style="position:absolute;left:35432;top:22857;width:2629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3cQA&#10;AADbAAAADwAAAGRycy9kb3ducmV2LnhtbESPW2sCMRSE3wv9D+EUfCmaraDUrVGsIIggxRvo22Fz&#10;9lKTk2UTdf33piD0cZiZb5jxtLVGXKnxlWMFH70EBHHmdMWFgv1u0f0E4QOyRuOYFNzJw3Ty+jLG&#10;VLsbb+i6DYWIEPYpKihDqFMpfVaSRd9zNXH0ctdYDFE2hdQN3iLcGtlPkqG0WHFcKLGmeUnZeXux&#10;Cr5n2Sj/1T9nSk7HfL2nw8q8G6U6b+3sC0SgNvyHn+2lVtAfwN+X+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d3EAAAA2wAAAA8AAAAAAAAAAAAAAAAAmAIAAGRycy9k&#10;b3ducmV2LnhtbFBLBQYAAAAABAAEAPUAAACJAwAAAAA=&#10;" fillcolor="white [3201]" strokecolor="#92cddc [1944]" strokeweight="1pt">
                  <v:fill color2="#b6dde8 [1304]" focus="100%" type="gradient"/>
                  <v:shadow on="t" color="#205867 [1608]" opacity=".5" offset="1pt"/>
                  <v:textbox>
                    <w:txbxContent>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Контрольно-аналитическая деятельность</w:t>
                        </w:r>
                      </w:p>
                    </w:txbxContent>
                  </v:textbox>
                </v:rect>
                <v:line id="Line 55" o:spid="_x0000_s1039" style="position:absolute;visibility:visible;mso-wrap-style:square" from="57148,27434" to="57148,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rect id="Rectangle 56" o:spid="_x0000_s1040" style="position:absolute;left:35433;top:30861;width:26289;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CMcUA&#10;AADbAAAADwAAAGRycy9kb3ducmV2LnhtbESPW2sCMRSE3wv9D+EUfCmarQ9at0axgiCCFG+gb4fN&#10;2UtNTpZN1PXfm4LQx2FmvmHG09YacaXGV44VfPQSEMSZ0xUXCva7RfcThA/IGo1jUnAnD9PJ68sY&#10;U+1uvKHrNhQiQtinqKAMoU6l9FlJFn3P1cTRy11jMUTZFFI3eItwa2Q/SQbSYsVxocSa5iVl5+3F&#10;KvieZaP8V/+cKTkd8/WeDivzbpTqvLWzLxCB2vAffraXWkF/CH9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YIxxQAAANsAAAAPAAAAAAAAAAAAAAAAAJgCAABkcnMv&#10;ZG93bnJldi54bWxQSwUGAAAAAAQABAD1AAAAigMAAAAA&#10;" fillcolor="white [3201]" strokecolor="#92cddc [1944]" strokeweight="1pt">
                  <v:fill color2="#b6dde8 [1304]" focus="100%" type="gradient"/>
                  <v:shadow on="t" color="#205867 [1608]" opacity=".5" offset="1pt"/>
                  <v:textbox>
                    <w:txbxContent>
                      <w:p w:rsidR="00FD7BD6" w:rsidRPr="00772132" w:rsidRDefault="00FD7BD6" w:rsidP="00FD7BD6">
                        <w:pPr>
                          <w:rPr>
                            <w:rFonts w:ascii="Times New Roman" w:hAnsi="Times New Roman" w:cs="Times New Roman"/>
                            <w:sz w:val="24"/>
                            <w:szCs w:val="24"/>
                          </w:rPr>
                        </w:pPr>
                        <w:r w:rsidRPr="00772132">
                          <w:rPr>
                            <w:rFonts w:ascii="Times New Roman" w:hAnsi="Times New Roman" w:cs="Times New Roman"/>
                            <w:sz w:val="24"/>
                            <w:szCs w:val="24"/>
                          </w:rPr>
                          <w:t>Тиражирование методической продукции</w:t>
                        </w:r>
                      </w:p>
                    </w:txbxContent>
                  </v:textbox>
                </v:rect>
                <w10:anchorlock/>
              </v:group>
            </w:pict>
          </mc:Fallback>
        </mc:AlternateContent>
      </w:r>
    </w:p>
    <w:p w:rsidR="00FD7BD6" w:rsidRPr="00FD7BD6" w:rsidRDefault="00FD7BD6" w:rsidP="00FD7BD6">
      <w:pPr>
        <w:spacing w:after="0" w:line="360" w:lineRule="auto"/>
        <w:jc w:val="center"/>
        <w:rPr>
          <w:rFonts w:ascii="Times New Roman" w:eastAsia="Calibri" w:hAnsi="Times New Roman" w:cs="Times New Roman"/>
          <w:b/>
          <w:i/>
          <w:sz w:val="24"/>
          <w:szCs w:val="24"/>
        </w:rPr>
      </w:pPr>
      <w:r w:rsidRPr="00FD7BD6">
        <w:rPr>
          <w:rFonts w:ascii="Times New Roman" w:eastAsia="Calibri" w:hAnsi="Times New Roman" w:cs="Times New Roman"/>
          <w:b/>
          <w:i/>
          <w:sz w:val="24"/>
          <w:szCs w:val="24"/>
        </w:rPr>
        <w:t xml:space="preserve">Управление реализацией персонифицированных программ педагогов ДОУ </w:t>
      </w:r>
    </w:p>
    <w:p w:rsidR="00FD7BD6" w:rsidRPr="00FD7BD6" w:rsidRDefault="00FD7BD6" w:rsidP="00FD7BD6">
      <w:pPr>
        <w:spacing w:after="0" w:line="360" w:lineRule="auto"/>
        <w:ind w:firstLine="709"/>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Распределение  полномочий  и  ответственности  между  специалистами ДОУ является одним из важных звеньев в управлении реализацией персонифицированных программ.</w:t>
      </w:r>
    </w:p>
    <w:p w:rsidR="00FD7BD6" w:rsidRPr="00FD7BD6" w:rsidRDefault="00FD7BD6" w:rsidP="00FD7BD6">
      <w:pPr>
        <w:spacing w:after="0" w:line="360" w:lineRule="auto"/>
        <w:ind w:firstLine="709"/>
        <w:jc w:val="both"/>
        <w:rPr>
          <w:rFonts w:ascii="Times New Roman" w:eastAsia="Calibri" w:hAnsi="Times New Roman" w:cs="Times New Roman"/>
          <w:sz w:val="24"/>
          <w:szCs w:val="24"/>
        </w:rPr>
      </w:pPr>
      <w:r w:rsidRPr="00FD7BD6">
        <w:rPr>
          <w:rFonts w:ascii="Times New Roman" w:eastAsia="Calibri" w:hAnsi="Times New Roman" w:cs="Times New Roman"/>
          <w:b/>
          <w:sz w:val="24"/>
          <w:szCs w:val="24"/>
        </w:rPr>
        <w:t>Цель  управления</w:t>
      </w:r>
      <w:r w:rsidRPr="00FD7BD6">
        <w:rPr>
          <w:rFonts w:ascii="Times New Roman" w:eastAsia="Calibri" w:hAnsi="Times New Roman" w:cs="Times New Roman"/>
          <w:sz w:val="24"/>
          <w:szCs w:val="24"/>
        </w:rPr>
        <w:t xml:space="preserve">  реализацией  персонифицированных  программ  повышения  квалификации  –  управленческое  содействие педагогам в повышении профессиональной компетентности. </w:t>
      </w:r>
    </w:p>
    <w:p w:rsidR="00FD7BD6" w:rsidRPr="00FD7BD6" w:rsidRDefault="00FD7BD6" w:rsidP="00FD7BD6">
      <w:pPr>
        <w:spacing w:after="0" w:line="360" w:lineRule="auto"/>
        <w:ind w:firstLine="709"/>
        <w:jc w:val="both"/>
        <w:rPr>
          <w:rFonts w:ascii="Times New Roman" w:eastAsia="Calibri" w:hAnsi="Times New Roman" w:cs="Times New Roman"/>
          <w:sz w:val="24"/>
          <w:szCs w:val="24"/>
        </w:rPr>
      </w:pPr>
      <w:r w:rsidRPr="00FD7BD6">
        <w:rPr>
          <w:rFonts w:ascii="Times New Roman" w:eastAsia="Calibri" w:hAnsi="Times New Roman" w:cs="Times New Roman"/>
          <w:b/>
          <w:sz w:val="24"/>
          <w:szCs w:val="24"/>
        </w:rPr>
        <w:t>Задачи  управления</w:t>
      </w:r>
      <w:r w:rsidRPr="00FD7BD6">
        <w:rPr>
          <w:rFonts w:ascii="Times New Roman" w:eastAsia="Calibri" w:hAnsi="Times New Roman" w:cs="Times New Roman"/>
          <w:sz w:val="24"/>
          <w:szCs w:val="24"/>
        </w:rPr>
        <w:t xml:space="preserve">  реализацией  персонифицированных программ повышения квалификации:</w:t>
      </w:r>
    </w:p>
    <w:p w:rsidR="00FD7BD6" w:rsidRPr="00FD7BD6" w:rsidRDefault="00FD7BD6" w:rsidP="00FD7BD6">
      <w:pPr>
        <w:numPr>
          <w:ilvl w:val="0"/>
          <w:numId w:val="23"/>
        </w:numPr>
        <w:spacing w:after="0" w:line="360" w:lineRule="auto"/>
        <w:ind w:left="709" w:hanging="283"/>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выявление  имеющихся  ресурсов  для  реализации  персонифицированных программ,</w:t>
      </w:r>
    </w:p>
    <w:p w:rsidR="00FD7BD6" w:rsidRPr="00FD7BD6" w:rsidRDefault="00FD7BD6" w:rsidP="00FD7BD6">
      <w:pPr>
        <w:numPr>
          <w:ilvl w:val="0"/>
          <w:numId w:val="23"/>
        </w:numPr>
        <w:spacing w:after="0" w:line="360" w:lineRule="auto"/>
        <w:ind w:left="709" w:hanging="283"/>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анализ, оценка и прогнозирование ресурсов внешней и внутренней среды для реализации персонифицированных программ,</w:t>
      </w:r>
    </w:p>
    <w:p w:rsidR="00FD7BD6" w:rsidRPr="00FD7BD6" w:rsidRDefault="00FD7BD6" w:rsidP="00FD7BD6">
      <w:pPr>
        <w:numPr>
          <w:ilvl w:val="0"/>
          <w:numId w:val="23"/>
        </w:numPr>
        <w:spacing w:after="0" w:line="360" w:lineRule="auto"/>
        <w:ind w:left="709" w:hanging="283"/>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обеспечение комплексного подхода к управлению ресурсами (внешними и внутренними),</w:t>
      </w:r>
    </w:p>
    <w:p w:rsidR="00FD7BD6" w:rsidRPr="00FD7BD6" w:rsidRDefault="00FD7BD6" w:rsidP="00FD7BD6">
      <w:pPr>
        <w:numPr>
          <w:ilvl w:val="0"/>
          <w:numId w:val="23"/>
        </w:numPr>
        <w:spacing w:after="0" w:line="360" w:lineRule="auto"/>
        <w:ind w:left="709" w:hanging="283"/>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обеспечение ресурсов персонифицированных программ повышения  квалификации  (финансовое,  материально-техническое, методическое);</w:t>
      </w:r>
    </w:p>
    <w:p w:rsidR="00FD7BD6" w:rsidRPr="00FD7BD6" w:rsidRDefault="00FD7BD6" w:rsidP="00FD7BD6">
      <w:pPr>
        <w:numPr>
          <w:ilvl w:val="0"/>
          <w:numId w:val="23"/>
        </w:numPr>
        <w:spacing w:after="0" w:line="360" w:lineRule="auto"/>
        <w:ind w:left="709" w:hanging="283"/>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осуществление  контроля  ресурсного  обеспечения  реализации персонифицированных программ.</w:t>
      </w:r>
    </w:p>
    <w:p w:rsidR="00FD7BD6" w:rsidRPr="00FD7BD6" w:rsidRDefault="00FD7BD6" w:rsidP="00FD7BD6">
      <w:pPr>
        <w:spacing w:after="0" w:line="360" w:lineRule="auto"/>
        <w:ind w:firstLine="709"/>
        <w:jc w:val="both"/>
        <w:rPr>
          <w:rFonts w:ascii="Times New Roman" w:eastAsia="Calibri" w:hAnsi="Times New Roman" w:cs="Times New Roman"/>
          <w:b/>
          <w:sz w:val="24"/>
          <w:szCs w:val="24"/>
        </w:rPr>
      </w:pPr>
      <w:r w:rsidRPr="00FD7BD6">
        <w:rPr>
          <w:rFonts w:ascii="Times New Roman" w:eastAsia="Calibri" w:hAnsi="Times New Roman" w:cs="Times New Roman"/>
          <w:sz w:val="24"/>
          <w:szCs w:val="24"/>
        </w:rPr>
        <w:t xml:space="preserve">Современное образовательное учреждение  –  это мощный и сложный  механизм.  Одному  человеку  не  под  силу  решать  все управленческие задачи. Поэтому в управлении </w:t>
      </w:r>
      <w:r w:rsidRPr="00FD7BD6">
        <w:rPr>
          <w:rFonts w:ascii="Times New Roman" w:eastAsia="Calibri" w:hAnsi="Times New Roman" w:cs="Times New Roman"/>
          <w:sz w:val="24"/>
          <w:szCs w:val="24"/>
        </w:rPr>
        <w:lastRenderedPageBreak/>
        <w:t>возникает необходимость  совместной  работы  многих  людей  и  разделения  труда между ними.</w:t>
      </w:r>
      <w:r w:rsidRPr="00FD7BD6">
        <w:rPr>
          <w:rFonts w:ascii="Calibri" w:eastAsia="Calibri" w:hAnsi="Calibri" w:cs="Calibri"/>
        </w:rPr>
        <w:t xml:space="preserve"> </w:t>
      </w:r>
      <w:r w:rsidRPr="00FD7BD6">
        <w:rPr>
          <w:rFonts w:ascii="Times New Roman" w:eastAsia="Calibri" w:hAnsi="Times New Roman" w:cs="Times New Roman"/>
          <w:sz w:val="24"/>
          <w:szCs w:val="24"/>
        </w:rPr>
        <w:t>Результатом такого разделения становится организационная структура управления</w:t>
      </w:r>
      <w:r>
        <w:rPr>
          <w:rFonts w:ascii="Times New Roman" w:eastAsia="Calibri" w:hAnsi="Times New Roman" w:cs="Times New Roman"/>
          <w:sz w:val="24"/>
          <w:szCs w:val="24"/>
        </w:rPr>
        <w:t>.</w:t>
      </w:r>
      <w:r w:rsidRPr="00FD7BD6">
        <w:rPr>
          <w:rFonts w:ascii="Times New Roman" w:eastAsia="Calibri" w:hAnsi="Times New Roman" w:cs="Times New Roman"/>
          <w:sz w:val="24"/>
          <w:szCs w:val="24"/>
        </w:rPr>
        <w:t xml:space="preserve"> </w:t>
      </w:r>
    </w:p>
    <w:p w:rsidR="00FD7BD6" w:rsidRPr="00FD7BD6" w:rsidRDefault="00FD7BD6" w:rsidP="00FD7BD6">
      <w:pPr>
        <w:spacing w:after="0" w:line="360" w:lineRule="auto"/>
        <w:ind w:firstLine="708"/>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Первый  руководитель  образовательного  учреждения  обеспечивает нормативно правовую основу ресурсного обеспечения реализации персонифицированных программ, координирует деятельность своих непосредственных заместителей.</w:t>
      </w:r>
      <w:r w:rsidRPr="00FD7BD6">
        <w:rPr>
          <w:rFonts w:ascii="Calibri" w:eastAsia="Calibri" w:hAnsi="Calibri" w:cs="Calibri"/>
        </w:rPr>
        <w:t xml:space="preserve"> </w:t>
      </w:r>
      <w:r w:rsidRPr="00FD7BD6">
        <w:rPr>
          <w:rFonts w:ascii="Times New Roman" w:eastAsia="Calibri" w:hAnsi="Times New Roman" w:cs="Times New Roman"/>
          <w:sz w:val="24"/>
          <w:szCs w:val="24"/>
        </w:rPr>
        <w:t>В соответствии  с  этим  в  должностные  инструкции  вышеназванных  лиц должны быть внесены соответствующие дополнения. Создается рабочая группа, у которой есть свои задачи, функции, права, ответственность, организация деятельности, все это отражается в положении</w:t>
      </w:r>
      <w:r w:rsidRPr="00FD7BD6">
        <w:rPr>
          <w:rFonts w:ascii="Times New Roman" w:eastAsia="Calibri" w:hAnsi="Times New Roman" w:cs="Times New Roman"/>
          <w:b/>
          <w:noProof/>
          <w:kern w:val="36"/>
          <w:sz w:val="24"/>
          <w:szCs w:val="24"/>
          <w:lang w:eastAsia="ru-RU"/>
        </w:rPr>
        <w:t xml:space="preserve"> </w:t>
      </w:r>
      <w:r w:rsidRPr="00FD7BD6">
        <w:rPr>
          <w:rFonts w:ascii="Times New Roman" w:eastAsia="Calibri" w:hAnsi="Times New Roman" w:cs="Times New Roman"/>
          <w:noProof/>
          <w:kern w:val="36"/>
          <w:sz w:val="24"/>
          <w:szCs w:val="24"/>
          <w:lang w:eastAsia="ru-RU"/>
        </w:rPr>
        <w:t>о</w:t>
      </w:r>
      <w:r w:rsidRPr="00FD7BD6">
        <w:rPr>
          <w:rFonts w:ascii="Times New Roman" w:eastAsia="Calibri" w:hAnsi="Times New Roman" w:cs="Times New Roman"/>
          <w:b/>
          <w:noProof/>
          <w:kern w:val="36"/>
          <w:sz w:val="24"/>
          <w:szCs w:val="24"/>
          <w:lang w:eastAsia="ru-RU"/>
        </w:rPr>
        <w:t xml:space="preserve"> </w:t>
      </w:r>
      <w:r w:rsidRPr="00FD7BD6">
        <w:rPr>
          <w:rFonts w:ascii="Times New Roman" w:eastAsia="Calibri" w:hAnsi="Times New Roman" w:cs="Times New Roman"/>
          <w:noProof/>
          <w:kern w:val="36"/>
          <w:sz w:val="24"/>
          <w:szCs w:val="24"/>
          <w:lang w:eastAsia="ru-RU"/>
        </w:rPr>
        <w:t>творческой группе по разработке персонифицированной программы повышения квалификации педагогов</w:t>
      </w:r>
      <w:r>
        <w:rPr>
          <w:rFonts w:ascii="Times New Roman" w:eastAsia="Calibri" w:hAnsi="Times New Roman" w:cs="Times New Roman"/>
          <w:noProof/>
          <w:kern w:val="36"/>
          <w:sz w:val="24"/>
          <w:szCs w:val="24"/>
          <w:lang w:eastAsia="ru-RU"/>
        </w:rPr>
        <w:t>.</w:t>
      </w:r>
    </w:p>
    <w:p w:rsidR="00FD7BD6" w:rsidRPr="00FD7BD6" w:rsidRDefault="00FD7BD6" w:rsidP="00FD7BD6">
      <w:pPr>
        <w:spacing w:after="0" w:line="360" w:lineRule="auto"/>
        <w:ind w:firstLine="708"/>
        <w:jc w:val="both"/>
        <w:rPr>
          <w:rFonts w:ascii="Calibri" w:eastAsia="Calibri" w:hAnsi="Calibri" w:cs="Calibri"/>
        </w:rPr>
      </w:pPr>
      <w:r w:rsidRPr="00FD7BD6">
        <w:rPr>
          <w:rFonts w:ascii="Times New Roman" w:eastAsia="Calibri" w:hAnsi="Times New Roman" w:cs="Times New Roman"/>
          <w:sz w:val="24"/>
          <w:szCs w:val="24"/>
        </w:rPr>
        <w:t>Заведующий  лично  или  один  из  его  заместителей  организует работу  по  проектированию  и реализации  персонифицированных программ  повышения  квалификации,  а  также  обеспечивает  их методическое сопровождение. Осуществляет руководство педагогического совета, на заседаниях которого рассматриваются вопросы реализации персонифицированных программ, качество работы  педагогов, удовлетворенность последних предлагаемыми извне образовательными услугами; принимает решение об оказании финансовой поддержки реализации персонифицированных программ.</w:t>
      </w:r>
      <w:r w:rsidRPr="00FD7BD6">
        <w:rPr>
          <w:rFonts w:ascii="Calibri" w:eastAsia="Calibri" w:hAnsi="Calibri" w:cs="Calibri"/>
        </w:rPr>
        <w:t xml:space="preserve"> </w:t>
      </w:r>
      <w:r w:rsidRPr="00FD7BD6">
        <w:rPr>
          <w:rFonts w:ascii="Times New Roman" w:eastAsia="Calibri" w:hAnsi="Times New Roman" w:cs="Times New Roman"/>
          <w:sz w:val="24"/>
          <w:szCs w:val="24"/>
        </w:rPr>
        <w:t xml:space="preserve">Заведующий обеспечивает условия для непрерывного повышения квалификации работников ДОУ в рамках реализации персонифицированных  программ:  научно-методические,  методические, информационные,  материально-технические.  Устанавливает взаимоотношения  с  учреждениями  образования,  обеспечивающими  переподготовку  и  повышение  квалификации  работников образования  в  целях  </w:t>
      </w:r>
      <w:proofErr w:type="gramStart"/>
      <w:r w:rsidRPr="00FD7BD6">
        <w:rPr>
          <w:rFonts w:ascii="Times New Roman" w:eastAsia="Calibri" w:hAnsi="Times New Roman" w:cs="Times New Roman"/>
          <w:sz w:val="24"/>
          <w:szCs w:val="24"/>
        </w:rPr>
        <w:t>реализации  персонифицированных  программ повышения квалификации педагогов</w:t>
      </w:r>
      <w:proofErr w:type="gramEnd"/>
      <w:r w:rsidRPr="00FD7BD6">
        <w:rPr>
          <w:rFonts w:ascii="Times New Roman" w:eastAsia="Calibri" w:hAnsi="Times New Roman" w:cs="Times New Roman"/>
          <w:sz w:val="24"/>
          <w:szCs w:val="24"/>
        </w:rPr>
        <w:t xml:space="preserve"> ДОУ.</w:t>
      </w:r>
      <w:r w:rsidRPr="00FD7BD6">
        <w:rPr>
          <w:rFonts w:ascii="Calibri" w:eastAsia="Calibri" w:hAnsi="Calibri" w:cs="Calibri"/>
        </w:rPr>
        <w:t xml:space="preserve"> </w:t>
      </w:r>
    </w:p>
    <w:p w:rsidR="00FD7BD6" w:rsidRPr="00FD7BD6" w:rsidRDefault="00FD7BD6" w:rsidP="00FD7BD6">
      <w:pPr>
        <w:spacing w:after="0" w:line="360" w:lineRule="auto"/>
        <w:ind w:firstLine="708"/>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Сегодня  руководитель  не  в  состоянии  единолично  решать все  возникающие  управленческие  проблемы,  даже  непосредственно  входящие  в  круг  его  служебных  обязанностей,  поскольку их достаточно много, они разнообразны и специфичны, а его знания, опыт и имеющийся запас времени ограничены.</w:t>
      </w:r>
      <w:r w:rsidRPr="00FD7BD6">
        <w:rPr>
          <w:rFonts w:ascii="Calibri" w:eastAsia="Calibri" w:hAnsi="Calibri" w:cs="Calibri"/>
        </w:rPr>
        <w:t xml:space="preserve"> </w:t>
      </w:r>
      <w:r w:rsidRPr="00FD7BD6">
        <w:rPr>
          <w:rFonts w:ascii="Times New Roman" w:eastAsia="Calibri" w:hAnsi="Times New Roman" w:cs="Times New Roman"/>
          <w:sz w:val="24"/>
          <w:szCs w:val="24"/>
        </w:rPr>
        <w:t>Поэтому, сохраняя за собой выработку стратегии, контроль и общее управление, он делегирует полномочия по решению ряда проблем и сопряженную  с  этим  ответственность  подчиненным,  обладающим необходимыми знаниями, опытом, заинтересованностью принять участие  в  управлении.  Делегирование  полномочий  по  управлению  реализацией персонифицированных  программ  повышения  квалификации осуществляется на основании должностных инструкций заместителей заведующего, куда вносятся положения об  управлении реализацией персонифицированных программ.</w:t>
      </w:r>
      <w:r w:rsidRPr="00FD7BD6">
        <w:rPr>
          <w:rFonts w:ascii="Calibri" w:eastAsia="Calibri" w:hAnsi="Calibri" w:cs="Calibri"/>
        </w:rPr>
        <w:t xml:space="preserve"> </w:t>
      </w:r>
      <w:r w:rsidRPr="00FD7BD6">
        <w:rPr>
          <w:rFonts w:ascii="Times New Roman" w:eastAsia="Calibri" w:hAnsi="Times New Roman" w:cs="Times New Roman"/>
          <w:sz w:val="24"/>
          <w:szCs w:val="24"/>
        </w:rPr>
        <w:t xml:space="preserve">Заместитель заведующего,  курирующий вопросы реализации персонифицированных программ  оказывает помощь  (консультирует) в разработке персонифицированных программ с учетом выявленных  в  ходе  мониторинга  </w:t>
      </w:r>
      <w:r w:rsidRPr="00FD7BD6">
        <w:rPr>
          <w:rFonts w:ascii="Times New Roman" w:eastAsia="Calibri" w:hAnsi="Times New Roman" w:cs="Times New Roman"/>
          <w:sz w:val="24"/>
          <w:szCs w:val="24"/>
        </w:rPr>
        <w:lastRenderedPageBreak/>
        <w:t>затруднений,  проблем  и  продвижений  педагогов  с  целью  осуществления  личностно-ориентированной методической поддержки педагога; отвечает за содержательную часть персонифицированной программы в части внутриучрежденческой  системы  повышения  квалификации,  выполнение  персонифицированных программ, качество их реализации, курирует участие педагогов во внешних формах повышения квалификации  в  соответствии  с  персонифицированной  программой;  обеспечивает  методическую  поддержку  и  сопровождение реализации программы.</w:t>
      </w:r>
    </w:p>
    <w:p w:rsidR="00FD7BD6" w:rsidRPr="00FD7BD6" w:rsidRDefault="00FD7BD6" w:rsidP="00FD7BD6">
      <w:pPr>
        <w:spacing w:after="0" w:line="360" w:lineRule="auto"/>
        <w:ind w:firstLine="708"/>
        <w:jc w:val="both"/>
        <w:rPr>
          <w:rFonts w:ascii="Times New Roman" w:eastAsia="Calibri" w:hAnsi="Times New Roman" w:cs="Times New Roman"/>
          <w:sz w:val="24"/>
          <w:szCs w:val="24"/>
        </w:rPr>
      </w:pPr>
    </w:p>
    <w:p w:rsidR="00FD7BD6" w:rsidRPr="00FD7BD6" w:rsidRDefault="00FD7BD6" w:rsidP="00FD7BD6">
      <w:pPr>
        <w:spacing w:after="0" w:line="240" w:lineRule="auto"/>
        <w:jc w:val="center"/>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План реализации проекта</w:t>
      </w:r>
    </w:p>
    <w:p w:rsidR="00FD7BD6" w:rsidRPr="00FD7BD6" w:rsidRDefault="00FD7BD6" w:rsidP="00FD7BD6">
      <w:pPr>
        <w:spacing w:after="0" w:line="240" w:lineRule="auto"/>
        <w:ind w:left="1440"/>
        <w:jc w:val="center"/>
        <w:rPr>
          <w:rFonts w:ascii="Times New Roman" w:eastAsia="Calibri" w:hAnsi="Times New Roman" w:cs="Times New Roman"/>
          <w:b/>
          <w:bCs/>
          <w:sz w:val="24"/>
          <w:szCs w:val="24"/>
        </w:rPr>
      </w:pPr>
    </w:p>
    <w:p w:rsidR="00FD7BD6" w:rsidRPr="00FD7BD6" w:rsidRDefault="00FD7BD6" w:rsidP="00FD7BD6">
      <w:pPr>
        <w:spacing w:after="0" w:line="240" w:lineRule="auto"/>
        <w:ind w:left="1440"/>
        <w:jc w:val="center"/>
        <w:rPr>
          <w:rFonts w:ascii="Times New Roman" w:eastAsia="Calibri" w:hAnsi="Times New Roman" w:cs="Times New Roman"/>
          <w:b/>
          <w:bCs/>
          <w:sz w:val="24"/>
          <w:szCs w:val="24"/>
        </w:rPr>
      </w:pPr>
    </w:p>
    <w:p w:rsidR="00FD7BD6" w:rsidRPr="00FD7BD6" w:rsidRDefault="00FD7BD6" w:rsidP="00FD7BD6">
      <w:pPr>
        <w:spacing w:after="0" w:line="360" w:lineRule="auto"/>
        <w:ind w:firstLine="709"/>
        <w:jc w:val="both"/>
        <w:rPr>
          <w:rFonts w:ascii="Times New Roman" w:eastAsia="Calibri" w:hAnsi="Times New Roman" w:cs="Times New Roman"/>
          <w:sz w:val="24"/>
          <w:szCs w:val="24"/>
        </w:rPr>
      </w:pPr>
      <w:r w:rsidRPr="00FD7BD6">
        <w:rPr>
          <w:rFonts w:ascii="Times New Roman" w:eastAsia="Calibri" w:hAnsi="Times New Roman" w:cs="Times New Roman"/>
          <w:bCs/>
          <w:sz w:val="24"/>
          <w:szCs w:val="24"/>
        </w:rPr>
        <w:t>Проект предусматривает выделение средств на развитие материальных ресурсов: укрепление материально-технической  базы кабинетов, курсовую подготовку педагогических кадров, создание готового продукта -  персонифицированных программ повышения квалификации педагогических работников, разработку ряда локальных документов, приказов и положений в рамках реализации проекта.</w:t>
      </w:r>
      <w:r w:rsidRPr="00FD7BD6">
        <w:rPr>
          <w:rFonts w:ascii="Times New Roman" w:eastAsia="Calibri" w:hAnsi="Times New Roman" w:cs="Times New Roman"/>
          <w:color w:val="FF0000"/>
          <w:sz w:val="24"/>
          <w:szCs w:val="24"/>
        </w:rPr>
        <w:t xml:space="preserve"> </w:t>
      </w:r>
      <w:r w:rsidRPr="00FD7BD6">
        <w:rPr>
          <w:rFonts w:ascii="Times New Roman" w:eastAsia="Calibri" w:hAnsi="Times New Roman" w:cs="Times New Roman"/>
          <w:sz w:val="24"/>
          <w:szCs w:val="24"/>
        </w:rPr>
        <w:t xml:space="preserve"> </w:t>
      </w:r>
      <w:r w:rsidRPr="00FD7BD6">
        <w:rPr>
          <w:rFonts w:ascii="Times New Roman" w:eastAsia="Calibri" w:hAnsi="Times New Roman" w:cs="Times New Roman"/>
        </w:rPr>
        <w:t>Данный проект разработан на 3 года</w:t>
      </w:r>
      <w:proofErr w:type="gramStart"/>
      <w:r w:rsidRPr="00FD7BD6">
        <w:rPr>
          <w:rFonts w:ascii="Times New Roman" w:eastAsia="Calibri" w:hAnsi="Times New Roman" w:cs="Times New Roman"/>
        </w:rPr>
        <w:t>.</w:t>
      </w:r>
      <w:proofErr w:type="gramEnd"/>
      <w:r w:rsidRPr="00FD7BD6">
        <w:rPr>
          <w:rFonts w:ascii="Times New Roman" w:eastAsia="Calibri" w:hAnsi="Times New Roman" w:cs="Times New Roman"/>
        </w:rPr>
        <w:t xml:space="preserve"> </w:t>
      </w:r>
      <w:proofErr w:type="gramStart"/>
      <w:r w:rsidRPr="00FD7BD6">
        <w:rPr>
          <w:rFonts w:ascii="Times New Roman" w:eastAsia="Calibri" w:hAnsi="Times New Roman" w:cs="Times New Roman"/>
        </w:rPr>
        <w:t>т</w:t>
      </w:r>
      <w:proofErr w:type="gramEnd"/>
      <w:r w:rsidRPr="00FD7BD6">
        <w:rPr>
          <w:rFonts w:ascii="Times New Roman" w:eastAsia="Calibri" w:hAnsi="Times New Roman" w:cs="Times New Roman"/>
        </w:rPr>
        <w:t xml:space="preserve">ак как персонифицированная программа разрабатывается сроком на 3 года. этапы внедрения ПППК делятся на 3 этапа: подготовительный, основной и заключительный. На каждом этапе определяются цели, содержание и результат, прописываются сроки, ответственные исполнители и нормативно-правовое сопровождение. </w:t>
      </w:r>
    </w:p>
    <w:p w:rsidR="00FD7BD6" w:rsidRPr="00FD7BD6" w:rsidRDefault="00FD7BD6" w:rsidP="00FD7BD6">
      <w:pPr>
        <w:spacing w:after="0" w:line="240" w:lineRule="auto"/>
        <w:ind w:firstLine="709"/>
        <w:jc w:val="both"/>
        <w:rPr>
          <w:rFonts w:ascii="Times New Roman" w:eastAsia="Calibri" w:hAnsi="Times New Roman" w:cs="Times New Roman"/>
          <w:color w:val="FF0000"/>
          <w:sz w:val="24"/>
          <w:szCs w:val="24"/>
        </w:rPr>
      </w:pPr>
    </w:p>
    <w:p w:rsidR="00FD7BD6" w:rsidRPr="00FD7BD6" w:rsidRDefault="00FD7BD6" w:rsidP="00FD7BD6">
      <w:pPr>
        <w:spacing w:after="0" w:line="240" w:lineRule="auto"/>
        <w:ind w:firstLine="709"/>
        <w:jc w:val="both"/>
        <w:rPr>
          <w:rFonts w:ascii="Times New Roman" w:eastAsia="Calibri" w:hAnsi="Times New Roman" w:cs="Times New Roman"/>
          <w:color w:val="FF0000"/>
          <w:sz w:val="24"/>
          <w:szCs w:val="24"/>
        </w:rPr>
      </w:pPr>
    </w:p>
    <w:p w:rsidR="00FD7BD6" w:rsidRPr="00FD7BD6" w:rsidRDefault="00FD7BD6" w:rsidP="00FD7BD6">
      <w:pPr>
        <w:rPr>
          <w:rFonts w:ascii="Times New Roman" w:eastAsia="Calibri" w:hAnsi="Times New Roman" w:cs="Times New Roman"/>
        </w:rPr>
      </w:pPr>
      <w:r w:rsidRPr="00FD7BD6">
        <w:rPr>
          <w:rFonts w:ascii="Times New Roman" w:eastAsia="Calibri" w:hAnsi="Times New Roman" w:cs="Times New Roman"/>
        </w:rPr>
        <w:t>.</w:t>
      </w:r>
    </w:p>
    <w:p w:rsidR="00FD7BD6" w:rsidRPr="00FD7BD6" w:rsidRDefault="00FD7BD6" w:rsidP="00FD7BD6">
      <w:pPr>
        <w:rPr>
          <w:rFonts w:ascii="Times New Roman" w:eastAsia="Calibri" w:hAnsi="Times New Roman" w:cs="Times New Roman"/>
        </w:rPr>
      </w:pPr>
    </w:p>
    <w:p w:rsidR="00FD7BD6" w:rsidRPr="00FD7BD6" w:rsidRDefault="00FD7BD6" w:rsidP="00FD7BD6">
      <w:pPr>
        <w:rPr>
          <w:rFonts w:ascii="Times New Roman" w:eastAsia="Calibri" w:hAnsi="Times New Roman" w:cs="Times New Roman"/>
        </w:rPr>
      </w:pPr>
    </w:p>
    <w:p w:rsidR="00FD7BD6" w:rsidRPr="00FD7BD6" w:rsidRDefault="00FD7BD6" w:rsidP="00FD7BD6">
      <w:pPr>
        <w:rPr>
          <w:rFonts w:ascii="Times New Roman" w:eastAsia="Calibri" w:hAnsi="Times New Roman" w:cs="Times New Roman"/>
        </w:rPr>
      </w:pPr>
    </w:p>
    <w:p w:rsidR="00FD7BD6" w:rsidRPr="00FD7BD6" w:rsidRDefault="00FD7BD6" w:rsidP="00FD7BD6">
      <w:pPr>
        <w:rPr>
          <w:rFonts w:ascii="Times New Roman" w:eastAsia="Calibri" w:hAnsi="Times New Roman" w:cs="Times New Roman"/>
        </w:rPr>
      </w:pPr>
    </w:p>
    <w:p w:rsidR="00FD7BD6" w:rsidRPr="00FD7BD6" w:rsidRDefault="00FD7BD6" w:rsidP="00FD7BD6">
      <w:pPr>
        <w:rPr>
          <w:rFonts w:ascii="Times New Roman" w:eastAsia="Calibri" w:hAnsi="Times New Roman" w:cs="Times New Roman"/>
        </w:rPr>
      </w:pPr>
    </w:p>
    <w:p w:rsidR="00FD7BD6" w:rsidRPr="00FD7BD6" w:rsidRDefault="00FD7BD6" w:rsidP="00FD7BD6">
      <w:pPr>
        <w:rPr>
          <w:rFonts w:ascii="Times New Roman" w:eastAsia="Calibri" w:hAnsi="Times New Roman" w:cs="Times New Roman"/>
        </w:rPr>
      </w:pPr>
    </w:p>
    <w:p w:rsidR="00FD7BD6" w:rsidRPr="00FD7BD6" w:rsidRDefault="00FD7BD6" w:rsidP="00FD7BD6">
      <w:pPr>
        <w:rPr>
          <w:rFonts w:ascii="Times New Roman" w:eastAsia="Calibri" w:hAnsi="Times New Roman" w:cs="Times New Roman"/>
        </w:rPr>
      </w:pPr>
    </w:p>
    <w:p w:rsidR="00FD7BD6" w:rsidRPr="00FD7BD6" w:rsidRDefault="00FD7BD6" w:rsidP="00FD7BD6">
      <w:pPr>
        <w:rPr>
          <w:rFonts w:ascii="Times New Roman" w:eastAsia="Calibri" w:hAnsi="Times New Roman" w:cs="Times New Roman"/>
        </w:rPr>
        <w:sectPr w:rsidR="00FD7BD6" w:rsidRPr="00FD7BD6" w:rsidSect="00C253FB">
          <w:footerReference w:type="default" r:id="rId10"/>
          <w:pgSz w:w="11906" w:h="16838"/>
          <w:pgMar w:top="851" w:right="567" w:bottom="851" w:left="1701" w:header="425" w:footer="0" w:gutter="0"/>
          <w:pgNumType w:start="1"/>
          <w:cols w:space="708"/>
          <w:titlePg/>
          <w:docGrid w:linePitch="299"/>
        </w:sectPr>
      </w:pPr>
    </w:p>
    <w:p w:rsidR="00FD7BD6" w:rsidRPr="00FD7BD6" w:rsidRDefault="00FD7BD6" w:rsidP="00FD7BD6">
      <w:pPr>
        <w:spacing w:after="0" w:line="240" w:lineRule="auto"/>
        <w:ind w:left="1440"/>
        <w:jc w:val="center"/>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lastRenderedPageBreak/>
        <w:t>Проектное решение</w:t>
      </w:r>
    </w:p>
    <w:p w:rsidR="00FD7BD6" w:rsidRPr="00FD7BD6" w:rsidRDefault="00FD7BD6" w:rsidP="00FD7BD6">
      <w:pPr>
        <w:spacing w:after="0"/>
        <w:ind w:left="1080"/>
        <w:rPr>
          <w:rFonts w:ascii="Times New Roman" w:eastAsia="Calibri" w:hAnsi="Times New Roman" w:cs="Times New Roman"/>
          <w:b/>
          <w:bCs/>
          <w:sz w:val="24"/>
          <w:szCs w:val="24"/>
        </w:rPr>
      </w:pPr>
    </w:p>
    <w:tbl>
      <w:tblPr>
        <w:tblW w:w="15452" w:type="dxa"/>
        <w:tblInd w:w="-227" w:type="dxa"/>
        <w:tblLayout w:type="fixed"/>
        <w:tblCellMar>
          <w:left w:w="57" w:type="dxa"/>
          <w:right w:w="57" w:type="dxa"/>
        </w:tblCellMar>
        <w:tblLook w:val="04A0" w:firstRow="1" w:lastRow="0" w:firstColumn="1" w:lastColumn="0" w:noHBand="0" w:noVBand="1"/>
      </w:tblPr>
      <w:tblGrid>
        <w:gridCol w:w="1930"/>
        <w:gridCol w:w="55"/>
        <w:gridCol w:w="2694"/>
        <w:gridCol w:w="283"/>
        <w:gridCol w:w="425"/>
        <w:gridCol w:w="2552"/>
        <w:gridCol w:w="709"/>
        <w:gridCol w:w="141"/>
        <w:gridCol w:w="2497"/>
        <w:gridCol w:w="197"/>
        <w:gridCol w:w="2070"/>
        <w:gridCol w:w="56"/>
        <w:gridCol w:w="1843"/>
      </w:tblGrid>
      <w:tr w:rsidR="00FD7BD6" w:rsidRPr="00FD7BD6" w:rsidTr="00A86107">
        <w:trPr>
          <w:trHeight w:val="572"/>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Цели</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Содержание</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Результат</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Нормативно-правовое обеспечение</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Исполнители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Сроки исполнения</w:t>
            </w:r>
          </w:p>
        </w:tc>
      </w:tr>
      <w:tr w:rsidR="00FD7BD6" w:rsidRPr="00FD7BD6" w:rsidTr="00A86107">
        <w:tc>
          <w:tcPr>
            <w:tcW w:w="15452" w:type="dxa"/>
            <w:gridSpan w:val="13"/>
            <w:tcBorders>
              <w:top w:val="single" w:sz="4" w:space="0" w:color="000000"/>
              <w:left w:val="single" w:sz="4" w:space="0" w:color="000000"/>
              <w:bottom w:val="single" w:sz="4" w:space="0" w:color="000000"/>
              <w:right w:val="single" w:sz="4" w:space="0" w:color="000000"/>
            </w:tcBorders>
            <w:shd w:val="clear" w:color="auto" w:fill="99FFCC"/>
          </w:tcPr>
          <w:p w:rsidR="00FD7BD6" w:rsidRPr="00FD7BD6" w:rsidRDefault="00FD7BD6" w:rsidP="00FD7BD6">
            <w:pPr>
              <w:spacing w:after="0" w:line="240" w:lineRule="auto"/>
              <w:ind w:left="57"/>
              <w:jc w:val="center"/>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 xml:space="preserve">1 этап – подготовительный </w:t>
            </w:r>
          </w:p>
        </w:tc>
      </w:tr>
      <w:tr w:rsidR="00FD7BD6" w:rsidRPr="00FD7BD6" w:rsidTr="00A86107">
        <w:trPr>
          <w:trHeight w:val="1885"/>
        </w:trPr>
        <w:tc>
          <w:tcPr>
            <w:tcW w:w="1930" w:type="dxa"/>
            <w:vMerge w:val="restart"/>
            <w:tcBorders>
              <w:top w:val="single" w:sz="4" w:space="0" w:color="000000"/>
              <w:left w:val="single" w:sz="4" w:space="0" w:color="000000"/>
              <w:right w:val="single" w:sz="4" w:space="0" w:color="000000"/>
            </w:tcBorders>
            <w:shd w:val="clear" w:color="auto" w:fill="FFFFFF"/>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Теоретическая  и практическая подготовка к реализации проекта</w:t>
            </w:r>
          </w:p>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c>
          <w:tcPr>
            <w:tcW w:w="2749" w:type="dxa"/>
            <w:gridSpan w:val="2"/>
            <w:vMerge w:val="restart"/>
            <w:tcBorders>
              <w:top w:val="single" w:sz="4" w:space="0" w:color="auto"/>
              <w:left w:val="single" w:sz="4" w:space="0" w:color="000000"/>
              <w:right w:val="single" w:sz="4" w:space="0" w:color="auto"/>
            </w:tcBorders>
            <w:shd w:val="clear" w:color="auto" w:fill="FFFFFF"/>
          </w:tcPr>
          <w:p w:rsidR="00FD7BD6" w:rsidRPr="00FD7BD6" w:rsidRDefault="00FD7BD6" w:rsidP="00FD7BD6">
            <w:pPr>
              <w:numPr>
                <w:ilvl w:val="0"/>
                <w:numId w:val="24"/>
              </w:num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Актуализация и анализ проблемы на уровне ДОУ. </w:t>
            </w:r>
          </w:p>
          <w:p w:rsidR="00FD7BD6" w:rsidRPr="00FD7BD6" w:rsidRDefault="00FD7BD6" w:rsidP="00FD7BD6">
            <w:pPr>
              <w:spacing w:after="0" w:line="240" w:lineRule="auto"/>
              <w:rPr>
                <w:rFonts w:ascii="Times New Roman" w:eastAsia="Times New Roman" w:hAnsi="Times New Roman" w:cs="Times New Roman"/>
                <w:sz w:val="24"/>
                <w:szCs w:val="24"/>
                <w:lang w:eastAsia="ru-RU"/>
              </w:rPr>
            </w:pPr>
          </w:p>
          <w:p w:rsidR="00FD7BD6" w:rsidRPr="00FD7BD6" w:rsidRDefault="00FD7BD6" w:rsidP="00FD7BD6">
            <w:pPr>
              <w:spacing w:after="0" w:line="240" w:lineRule="auto"/>
              <w:ind w:left="57"/>
              <w:rPr>
                <w:rFonts w:ascii="Times New Roman" w:eastAsia="Calibri" w:hAnsi="Times New Roman" w:cs="Times New Roman"/>
                <w:sz w:val="24"/>
                <w:szCs w:val="24"/>
              </w:rPr>
            </w:pPr>
          </w:p>
          <w:p w:rsidR="00FD7BD6" w:rsidRPr="00FD7BD6" w:rsidRDefault="00FD7BD6" w:rsidP="00FD7BD6">
            <w:pPr>
              <w:spacing w:after="0" w:line="240" w:lineRule="auto"/>
              <w:ind w:left="57"/>
              <w:rPr>
                <w:rFonts w:ascii="Times New Roman" w:eastAsia="Calibri" w:hAnsi="Times New Roman" w:cs="Times New Roman"/>
                <w:sz w:val="24"/>
                <w:szCs w:val="24"/>
              </w:rPr>
            </w:pP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Создание и нормативно-правовое регулирование деятельности творческой группы, разрабатывающей план </w:t>
            </w:r>
            <w:r w:rsidRPr="00FD7BD6">
              <w:rPr>
                <w:rFonts w:ascii="Times New Roman" w:eastAsia="Calibri" w:hAnsi="Times New Roman" w:cs="Times New Roman"/>
                <w:sz w:val="24"/>
                <w:szCs w:val="24"/>
                <w:shd w:val="clear" w:color="auto" w:fill="FFFFFF"/>
              </w:rPr>
              <w:t>организационно – содержательных мероприятий по созданию ПППК педагогов.</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Приказ о создании проектной группы, разрабатывающей комплекс организационн</w:t>
            </w:r>
            <w:proofErr w:type="gramStart"/>
            <w:r w:rsidRPr="00FD7BD6">
              <w:rPr>
                <w:rFonts w:ascii="Times New Roman" w:eastAsia="Calibri" w:hAnsi="Times New Roman" w:cs="Times New Roman"/>
                <w:sz w:val="24"/>
                <w:szCs w:val="24"/>
              </w:rPr>
              <w:t>о–</w:t>
            </w:r>
            <w:proofErr w:type="gramEnd"/>
            <w:r w:rsidRPr="00FD7BD6">
              <w:rPr>
                <w:rFonts w:ascii="Times New Roman" w:eastAsia="Calibri" w:hAnsi="Times New Roman" w:cs="Times New Roman"/>
                <w:sz w:val="24"/>
                <w:szCs w:val="24"/>
              </w:rPr>
              <w:t xml:space="preserve"> содержательных мероприятий по внедрению ПППК педагогов</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Заведующий ДОУ, зам. Заведующей по УВР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p>
        </w:tc>
      </w:tr>
      <w:tr w:rsidR="00FD7BD6" w:rsidRPr="00FD7BD6" w:rsidTr="00A86107">
        <w:trPr>
          <w:trHeight w:val="617"/>
        </w:trPr>
        <w:tc>
          <w:tcPr>
            <w:tcW w:w="1930" w:type="dxa"/>
            <w:vMerge/>
            <w:tcBorders>
              <w:left w:val="single" w:sz="4" w:space="0" w:color="000000"/>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2749" w:type="dxa"/>
            <w:gridSpan w:val="2"/>
            <w:vMerge/>
            <w:tcBorders>
              <w:left w:val="single" w:sz="4" w:space="0" w:color="000000"/>
              <w:right w:val="single" w:sz="4" w:space="0" w:color="auto"/>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3969" w:type="dxa"/>
            <w:gridSpan w:val="4"/>
            <w:tcBorders>
              <w:top w:val="single" w:sz="4" w:space="0" w:color="auto"/>
              <w:left w:val="single" w:sz="4" w:space="0" w:color="auto"/>
              <w:bottom w:val="single" w:sz="4" w:space="0" w:color="auto"/>
              <w:right w:val="single" w:sz="4" w:space="0" w:color="000000"/>
            </w:tcBorders>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План работы проектной группы</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Протокол заседания проектной группы</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Администрация ДОУ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r>
      <w:tr w:rsidR="00FD7BD6" w:rsidRPr="00FD7BD6" w:rsidTr="00A86107">
        <w:trPr>
          <w:trHeight w:val="977"/>
        </w:trPr>
        <w:tc>
          <w:tcPr>
            <w:tcW w:w="1930" w:type="dxa"/>
            <w:vMerge/>
            <w:tcBorders>
              <w:left w:val="single" w:sz="4" w:space="0" w:color="000000"/>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2749" w:type="dxa"/>
            <w:gridSpan w:val="2"/>
            <w:vMerge/>
            <w:tcBorders>
              <w:left w:val="single" w:sz="4" w:space="0" w:color="000000"/>
              <w:bottom w:val="single" w:sz="4" w:space="0" w:color="000000"/>
              <w:right w:val="single" w:sz="4" w:space="0" w:color="auto"/>
            </w:tcBorders>
            <w:shd w:val="clear" w:color="auto" w:fill="FFFFFF"/>
            <w:hideMark/>
          </w:tcPr>
          <w:p w:rsidR="00FD7BD6" w:rsidRPr="00FD7BD6" w:rsidRDefault="00FD7BD6" w:rsidP="00FD7BD6">
            <w:pPr>
              <w:spacing w:after="0" w:line="240" w:lineRule="auto"/>
              <w:ind w:left="34"/>
              <w:rPr>
                <w:rFonts w:ascii="Times New Roman" w:eastAsia="Calibri" w:hAnsi="Times New Roman" w:cs="Times New Roman"/>
                <w:sz w:val="24"/>
                <w:szCs w:val="24"/>
              </w:rPr>
            </w:pPr>
          </w:p>
        </w:tc>
        <w:tc>
          <w:tcPr>
            <w:tcW w:w="3969" w:type="dxa"/>
            <w:gridSpan w:val="4"/>
            <w:tcBorders>
              <w:top w:val="single" w:sz="4" w:space="0" w:color="auto"/>
              <w:left w:val="single" w:sz="4" w:space="0" w:color="auto"/>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Оповещение педагогов о системе мер по подготовке созданию и внедрению ПППК</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Распоряжение о размещении информации на сайте ДОУ</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Администрация ДОУ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p>
        </w:tc>
      </w:tr>
      <w:tr w:rsidR="00FD7BD6" w:rsidRPr="00FD7BD6" w:rsidTr="00A86107">
        <w:trPr>
          <w:trHeight w:val="977"/>
        </w:trPr>
        <w:tc>
          <w:tcPr>
            <w:tcW w:w="1930" w:type="dxa"/>
            <w:vMerge/>
            <w:tcBorders>
              <w:left w:val="single" w:sz="4" w:space="0" w:color="000000"/>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1.2. Формирование нормативно-правовой базы для разработки и реализации плана мероприятий по разработке и внедрению ПППК. </w:t>
            </w:r>
          </w:p>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Утверждение нормативно-правовых актов</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Пакет нормативно-правовых документов: </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w:t>
            </w:r>
            <w:r w:rsidRPr="00FD7BD6">
              <w:rPr>
                <w:rFonts w:ascii="Times New Roman" w:eastAsia="Times New Roman" w:hAnsi="Times New Roman" w:cs="Times New Roman"/>
                <w:sz w:val="24"/>
                <w:szCs w:val="24"/>
                <w:lang w:eastAsia="ru-RU"/>
              </w:rPr>
              <w:t>Положения об ПППК педагогов</w:t>
            </w:r>
            <w:r w:rsidRPr="00FD7BD6">
              <w:rPr>
                <w:rFonts w:ascii="Times New Roman" w:eastAsia="Calibri" w:hAnsi="Times New Roman" w:cs="Times New Roman"/>
                <w:sz w:val="24"/>
                <w:szCs w:val="24"/>
              </w:rPr>
              <w:t xml:space="preserve"> </w:t>
            </w:r>
          </w:p>
          <w:p w:rsidR="00FD7BD6" w:rsidRPr="00FD7BD6" w:rsidRDefault="00FD7BD6" w:rsidP="00FD7BD6">
            <w:pPr>
              <w:spacing w:after="0" w:line="240" w:lineRule="auto"/>
              <w:rPr>
                <w:rFonts w:ascii="Times New Roman" w:eastAsia="Times New Roman" w:hAnsi="Times New Roman" w:cs="Times New Roman"/>
                <w:sz w:val="24"/>
                <w:szCs w:val="24"/>
                <w:lang w:eastAsia="ru-RU"/>
              </w:rPr>
            </w:pPr>
            <w:r w:rsidRPr="00FD7BD6">
              <w:rPr>
                <w:rFonts w:ascii="Times New Roman" w:eastAsia="Times New Roman" w:hAnsi="Times New Roman" w:cs="Times New Roman"/>
                <w:sz w:val="24"/>
                <w:szCs w:val="24"/>
                <w:lang w:eastAsia="ru-RU"/>
              </w:rPr>
              <w:t xml:space="preserve">-Положения о </w:t>
            </w:r>
            <w:proofErr w:type="gramStart"/>
            <w:r w:rsidRPr="00FD7BD6">
              <w:rPr>
                <w:rFonts w:ascii="Times New Roman" w:eastAsia="Times New Roman" w:hAnsi="Times New Roman" w:cs="Times New Roman"/>
                <w:sz w:val="24"/>
                <w:szCs w:val="24"/>
                <w:lang w:eastAsia="ru-RU"/>
              </w:rPr>
              <w:t>проектной</w:t>
            </w:r>
            <w:proofErr w:type="gramEnd"/>
            <w:r w:rsidRPr="00FD7BD6">
              <w:rPr>
                <w:rFonts w:ascii="Times New Roman" w:eastAsia="Times New Roman" w:hAnsi="Times New Roman" w:cs="Times New Roman"/>
                <w:sz w:val="24"/>
                <w:szCs w:val="24"/>
                <w:lang w:eastAsia="ru-RU"/>
              </w:rPr>
              <w:t xml:space="preserve"> </w:t>
            </w:r>
            <w:proofErr w:type="spellStart"/>
            <w:r w:rsidRPr="00FD7BD6">
              <w:rPr>
                <w:rFonts w:ascii="Times New Roman" w:eastAsia="Times New Roman" w:hAnsi="Times New Roman" w:cs="Times New Roman"/>
                <w:sz w:val="24"/>
                <w:szCs w:val="24"/>
                <w:lang w:eastAsia="ru-RU"/>
              </w:rPr>
              <w:t>ггруппе</w:t>
            </w:r>
            <w:proofErr w:type="spellEnd"/>
            <w:r w:rsidRPr="00FD7BD6">
              <w:rPr>
                <w:rFonts w:ascii="Times New Roman" w:eastAsia="Times New Roman" w:hAnsi="Times New Roman" w:cs="Times New Roman"/>
                <w:sz w:val="24"/>
                <w:szCs w:val="24"/>
                <w:lang w:eastAsia="ru-RU"/>
              </w:rPr>
              <w:t>, осуществляющей методическое сопровождение педагогов;</w:t>
            </w:r>
          </w:p>
          <w:p w:rsidR="00FD7BD6" w:rsidRPr="00FD7BD6" w:rsidRDefault="00FD7BD6" w:rsidP="00FD7BD6">
            <w:pPr>
              <w:spacing w:after="0" w:line="240" w:lineRule="auto"/>
              <w:rPr>
                <w:rFonts w:ascii="Times New Roman" w:eastAsia="Times New Roman" w:hAnsi="Times New Roman" w:cs="Times New Roman"/>
                <w:sz w:val="24"/>
                <w:szCs w:val="24"/>
                <w:lang w:eastAsia="ru-RU"/>
              </w:rPr>
            </w:pPr>
            <w:r w:rsidRPr="00FD7BD6">
              <w:rPr>
                <w:rFonts w:ascii="Times New Roman" w:eastAsia="Times New Roman" w:hAnsi="Times New Roman" w:cs="Times New Roman"/>
                <w:sz w:val="24"/>
                <w:szCs w:val="24"/>
                <w:lang w:eastAsia="ru-RU"/>
              </w:rPr>
              <w:t>- Образец договоров ДОУ с учреждениями дополнительного образования на оказание образовательных услуг в рамках профильного обучения, обучения на основе ПППК;</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lastRenderedPageBreak/>
              <w:t>-</w:t>
            </w:r>
            <w:r w:rsidRPr="00FD7BD6">
              <w:rPr>
                <w:rFonts w:ascii="Times New Roman" w:eastAsia="Times New Roman" w:hAnsi="Times New Roman" w:cs="Times New Roman"/>
                <w:sz w:val="24"/>
                <w:szCs w:val="24"/>
                <w:lang w:eastAsia="ru-RU"/>
              </w:rPr>
              <w:t xml:space="preserve"> Внесение изменение в Положение о стимулирующих надбавках</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lastRenderedPageBreak/>
              <w:t xml:space="preserve"> Протоколы заседаний Методического совета ДОУ</w:t>
            </w:r>
          </w:p>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Приказы и положения  заведующего ДОУ</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Методический  совет</w:t>
            </w:r>
          </w:p>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Заведующий ДОУ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p>
        </w:tc>
      </w:tr>
      <w:tr w:rsidR="00FD7BD6" w:rsidRPr="00FD7BD6" w:rsidTr="00A86107">
        <w:trPr>
          <w:trHeight w:val="1904"/>
        </w:trPr>
        <w:tc>
          <w:tcPr>
            <w:tcW w:w="1930" w:type="dxa"/>
            <w:vMerge/>
            <w:tcBorders>
              <w:left w:val="single" w:sz="4" w:space="0" w:color="000000"/>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1.3.</w:t>
            </w:r>
            <w:r w:rsidRPr="00FD7BD6">
              <w:rPr>
                <w:rFonts w:ascii="Times New Roman" w:eastAsia="Calibri" w:hAnsi="Times New Roman" w:cs="Times New Roman"/>
                <w:b/>
                <w:bCs/>
                <w:color w:val="000000"/>
                <w:sz w:val="24"/>
                <w:szCs w:val="24"/>
                <w:lang w:eastAsia="ru-RU"/>
              </w:rPr>
              <w:t xml:space="preserve"> </w:t>
            </w:r>
            <w:r w:rsidRPr="00FD7BD6">
              <w:rPr>
                <w:rFonts w:ascii="Times New Roman" w:eastAsia="Calibri" w:hAnsi="Times New Roman" w:cs="Times New Roman"/>
                <w:color w:val="000000"/>
                <w:sz w:val="24"/>
                <w:szCs w:val="24"/>
                <w:lang w:eastAsia="ru-RU"/>
              </w:rPr>
              <w:t xml:space="preserve">Выявление необходимого материального технического обеспечения. </w:t>
            </w:r>
          </w:p>
        </w:tc>
        <w:tc>
          <w:tcPr>
            <w:tcW w:w="3969" w:type="dxa"/>
            <w:gridSpan w:val="4"/>
            <w:tcBorders>
              <w:top w:val="single" w:sz="4" w:space="0" w:color="000000"/>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 Смета финансовых затрат</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Оснащение предметно-пространственной среды</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Пополнение библиотечного фонда методическими пособиями</w:t>
            </w:r>
          </w:p>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Пополнение </w:t>
            </w:r>
            <w:proofErr w:type="spellStart"/>
            <w:r w:rsidRPr="00FD7BD6">
              <w:rPr>
                <w:rFonts w:ascii="Times New Roman" w:eastAsia="Calibri" w:hAnsi="Times New Roman" w:cs="Times New Roman"/>
                <w:sz w:val="24"/>
                <w:szCs w:val="24"/>
              </w:rPr>
              <w:t>медиатеки</w:t>
            </w:r>
            <w:proofErr w:type="spellEnd"/>
            <w:r w:rsidRPr="00FD7BD6">
              <w:rPr>
                <w:rFonts w:ascii="Times New Roman" w:eastAsia="Calibri" w:hAnsi="Times New Roman" w:cs="Times New Roman"/>
                <w:sz w:val="24"/>
                <w:szCs w:val="24"/>
              </w:rPr>
              <w:t xml:space="preserve"> электронными ресурсами</w:t>
            </w:r>
          </w:p>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 приобретение интерактивной доски и проектора</w:t>
            </w: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 Паспорт предметно-пространственной среды</w:t>
            </w: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 Положение о библиотечном фонде</w:t>
            </w: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 xml:space="preserve">- Положение о </w:t>
            </w:r>
            <w:proofErr w:type="spellStart"/>
            <w:r w:rsidRPr="00FD7BD6">
              <w:rPr>
                <w:rFonts w:ascii="Times New Roman" w:eastAsia="Calibri" w:hAnsi="Times New Roman" w:cs="Times New Roman"/>
                <w:color w:val="000000"/>
                <w:sz w:val="24"/>
                <w:szCs w:val="24"/>
                <w:lang w:eastAsia="ru-RU"/>
              </w:rPr>
              <w:t>медиатеке</w:t>
            </w:r>
            <w:proofErr w:type="spellEnd"/>
          </w:p>
        </w:tc>
        <w:tc>
          <w:tcPr>
            <w:tcW w:w="2126" w:type="dxa"/>
            <w:gridSpan w:val="2"/>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Проектная группа</w:t>
            </w:r>
          </w:p>
          <w:p w:rsidR="00FD7BD6" w:rsidRPr="00FD7BD6" w:rsidRDefault="00FD7BD6" w:rsidP="00FD7BD6">
            <w:pPr>
              <w:spacing w:after="0" w:line="240" w:lineRule="auto"/>
              <w:ind w:left="57"/>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r>
      <w:tr w:rsidR="00FD7BD6" w:rsidRPr="00FD7BD6" w:rsidTr="00A86107">
        <w:trPr>
          <w:trHeight w:val="537"/>
        </w:trPr>
        <w:tc>
          <w:tcPr>
            <w:tcW w:w="1930" w:type="dxa"/>
            <w:vMerge w:val="restart"/>
            <w:tcBorders>
              <w:left w:val="single" w:sz="4" w:space="0" w:color="000000"/>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1.4. Изготовление буклетов</w:t>
            </w:r>
          </w:p>
        </w:tc>
        <w:tc>
          <w:tcPr>
            <w:tcW w:w="3969" w:type="dxa"/>
            <w:gridSpan w:val="4"/>
            <w:tcBorders>
              <w:top w:val="single" w:sz="4" w:space="0" w:color="000000"/>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Буклеты</w:t>
            </w: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Утвержденный образец буклета</w:t>
            </w:r>
          </w:p>
        </w:tc>
        <w:tc>
          <w:tcPr>
            <w:tcW w:w="2126" w:type="dxa"/>
            <w:gridSpan w:val="2"/>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Проектная группа</w:t>
            </w:r>
          </w:p>
          <w:p w:rsidR="00FD7BD6" w:rsidRPr="00FD7BD6" w:rsidRDefault="00FD7BD6" w:rsidP="00FD7BD6">
            <w:pPr>
              <w:spacing w:after="0" w:line="240" w:lineRule="auto"/>
              <w:ind w:left="57"/>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r>
      <w:tr w:rsidR="00FD7BD6" w:rsidRPr="00FD7BD6" w:rsidTr="00A86107">
        <w:trPr>
          <w:trHeight w:val="630"/>
        </w:trPr>
        <w:tc>
          <w:tcPr>
            <w:tcW w:w="1930" w:type="dxa"/>
            <w:vMerge/>
            <w:tcBorders>
              <w:left w:val="single" w:sz="4" w:space="0" w:color="000000"/>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2749"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1.5. Проведение мероприятий по связи с общественностью:</w:t>
            </w: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 круглый стол с соц. партнёрами</w:t>
            </w: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 педагогические советы</w:t>
            </w: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p>
        </w:tc>
        <w:tc>
          <w:tcPr>
            <w:tcW w:w="3969" w:type="dxa"/>
            <w:gridSpan w:val="4"/>
            <w:tcBorders>
              <w:top w:val="single" w:sz="4" w:space="0" w:color="auto"/>
              <w:left w:val="single" w:sz="4" w:space="0" w:color="000000"/>
              <w:bottom w:val="single" w:sz="4" w:space="0" w:color="auto"/>
              <w:right w:val="single" w:sz="4" w:space="0" w:color="000000"/>
            </w:tcBorders>
            <w:shd w:val="clear" w:color="auto" w:fill="FFFFFF"/>
            <w:hideMark/>
          </w:tcPr>
          <w:p w:rsidR="00FD7BD6" w:rsidRDefault="00FD7BD6" w:rsidP="00FD7BD6">
            <w:pPr>
              <w:rPr>
                <w:rFonts w:ascii="Times New Roman" w:eastAsia="Calibri" w:hAnsi="Times New Roman" w:cs="Times New Roman"/>
                <w:sz w:val="24"/>
                <w:szCs w:val="24"/>
              </w:rPr>
            </w:pPr>
            <w:r w:rsidRPr="00FD7BD6">
              <w:rPr>
                <w:rFonts w:ascii="Times New Roman" w:eastAsia="Calibri" w:hAnsi="Times New Roman" w:cs="Times New Roman"/>
                <w:sz w:val="24"/>
                <w:szCs w:val="24"/>
              </w:rPr>
              <w:t>Совместный план деятельности</w:t>
            </w:r>
          </w:p>
          <w:p w:rsidR="00C1246B" w:rsidRDefault="00C1246B" w:rsidP="00FD7BD6">
            <w:pPr>
              <w:rPr>
                <w:rFonts w:ascii="Times New Roman" w:eastAsia="Calibri" w:hAnsi="Times New Roman" w:cs="Times New Roman"/>
                <w:sz w:val="24"/>
                <w:szCs w:val="24"/>
              </w:rPr>
            </w:pPr>
          </w:p>
          <w:p w:rsidR="00C1246B" w:rsidRDefault="00C1246B" w:rsidP="00FD7BD6">
            <w:pPr>
              <w:rPr>
                <w:rFonts w:ascii="Times New Roman" w:eastAsia="Calibri" w:hAnsi="Times New Roman" w:cs="Times New Roman"/>
                <w:sz w:val="24"/>
                <w:szCs w:val="24"/>
              </w:rPr>
            </w:pPr>
          </w:p>
          <w:p w:rsidR="00C1246B" w:rsidRDefault="00C1246B" w:rsidP="00FD7BD6">
            <w:pPr>
              <w:rPr>
                <w:rFonts w:ascii="Times New Roman" w:eastAsia="Calibri" w:hAnsi="Times New Roman" w:cs="Times New Roman"/>
                <w:sz w:val="24"/>
                <w:szCs w:val="24"/>
              </w:rPr>
            </w:pPr>
          </w:p>
          <w:p w:rsidR="00C1246B" w:rsidRDefault="00C1246B" w:rsidP="00FD7BD6">
            <w:pPr>
              <w:rPr>
                <w:rFonts w:ascii="Times New Roman" w:eastAsia="Calibri" w:hAnsi="Times New Roman" w:cs="Times New Roman"/>
                <w:sz w:val="24"/>
                <w:szCs w:val="24"/>
              </w:rPr>
            </w:pPr>
          </w:p>
          <w:p w:rsidR="00C1246B" w:rsidRDefault="00C1246B" w:rsidP="00FD7BD6">
            <w:pPr>
              <w:rPr>
                <w:rFonts w:ascii="Times New Roman" w:eastAsia="Calibri" w:hAnsi="Times New Roman" w:cs="Times New Roman"/>
                <w:sz w:val="24"/>
                <w:szCs w:val="24"/>
              </w:rPr>
            </w:pPr>
          </w:p>
          <w:p w:rsidR="00C1246B" w:rsidRDefault="00C1246B" w:rsidP="00FD7BD6">
            <w:pPr>
              <w:rPr>
                <w:rFonts w:ascii="Times New Roman" w:eastAsia="Calibri" w:hAnsi="Times New Roman" w:cs="Times New Roman"/>
                <w:sz w:val="24"/>
                <w:szCs w:val="24"/>
              </w:rPr>
            </w:pPr>
          </w:p>
          <w:p w:rsidR="00C1246B" w:rsidRDefault="00C1246B" w:rsidP="00FD7BD6">
            <w:pPr>
              <w:rPr>
                <w:rFonts w:ascii="Times New Roman" w:eastAsia="Calibri" w:hAnsi="Times New Roman" w:cs="Times New Roman"/>
                <w:sz w:val="24"/>
                <w:szCs w:val="24"/>
              </w:rPr>
            </w:pPr>
          </w:p>
          <w:p w:rsidR="00C1246B" w:rsidRPr="00FD7BD6" w:rsidRDefault="00C1246B" w:rsidP="00FD7BD6">
            <w:pPr>
              <w:rPr>
                <w:rFonts w:ascii="Times New Roman" w:eastAsia="Calibri" w:hAnsi="Times New Roman" w:cs="Times New Roman"/>
                <w:sz w:val="24"/>
                <w:szCs w:val="24"/>
              </w:rPr>
            </w:pPr>
          </w:p>
        </w:tc>
        <w:tc>
          <w:tcPr>
            <w:tcW w:w="2835" w:type="dxa"/>
            <w:gridSpan w:val="3"/>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Договоры о сотрудничестве</w:t>
            </w:r>
          </w:p>
        </w:tc>
        <w:tc>
          <w:tcPr>
            <w:tcW w:w="2126" w:type="dxa"/>
            <w:gridSpan w:val="2"/>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Проектная группа</w:t>
            </w:r>
          </w:p>
          <w:p w:rsidR="00FD7BD6" w:rsidRPr="00FD7BD6" w:rsidRDefault="00FD7BD6" w:rsidP="00FD7BD6">
            <w:pPr>
              <w:spacing w:after="0" w:line="240" w:lineRule="auto"/>
              <w:ind w:left="57"/>
              <w:rPr>
                <w:rFonts w:ascii="Times New Roman" w:eastAsia="Calibri" w:hAnsi="Times New Roman" w:cs="Times New Roman"/>
                <w:sz w:val="24"/>
                <w:szCs w:val="24"/>
              </w:rPr>
            </w:pPr>
          </w:p>
        </w:tc>
        <w:tc>
          <w:tcPr>
            <w:tcW w:w="1843" w:type="dxa"/>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r>
      <w:tr w:rsidR="00FD7BD6" w:rsidRPr="00FD7BD6" w:rsidTr="00A86107">
        <w:trPr>
          <w:trHeight w:val="307"/>
        </w:trPr>
        <w:tc>
          <w:tcPr>
            <w:tcW w:w="15452" w:type="dxa"/>
            <w:gridSpan w:val="13"/>
            <w:tcBorders>
              <w:top w:val="single" w:sz="4" w:space="0" w:color="000000"/>
              <w:left w:val="single" w:sz="4" w:space="0" w:color="000000"/>
              <w:bottom w:val="single" w:sz="4" w:space="0" w:color="000000"/>
              <w:right w:val="single" w:sz="4" w:space="0" w:color="000000"/>
            </w:tcBorders>
            <w:shd w:val="clear" w:color="auto" w:fill="99FFCC"/>
          </w:tcPr>
          <w:p w:rsidR="00FD7BD6" w:rsidRPr="00FD7BD6" w:rsidRDefault="00FD7BD6" w:rsidP="00FD7BD6">
            <w:pPr>
              <w:spacing w:after="0" w:line="240" w:lineRule="auto"/>
              <w:ind w:left="57"/>
              <w:jc w:val="center"/>
              <w:rPr>
                <w:rFonts w:ascii="Times New Roman" w:eastAsia="Calibri" w:hAnsi="Times New Roman" w:cs="Times New Roman"/>
                <w:b/>
                <w:bCs/>
                <w:sz w:val="24"/>
                <w:szCs w:val="24"/>
              </w:rPr>
            </w:pPr>
          </w:p>
          <w:p w:rsidR="00FD7BD6" w:rsidRPr="00FD7BD6" w:rsidRDefault="00FD7BD6" w:rsidP="00FD7BD6">
            <w:pPr>
              <w:spacing w:after="0" w:line="240" w:lineRule="auto"/>
              <w:jc w:val="center"/>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t xml:space="preserve">2 этап – основной:  </w:t>
            </w:r>
          </w:p>
          <w:p w:rsidR="00FD7BD6" w:rsidRPr="00FD7BD6" w:rsidRDefault="00FD7BD6" w:rsidP="00FD7BD6">
            <w:pPr>
              <w:spacing w:after="0" w:line="240" w:lineRule="auto"/>
              <w:ind w:left="57"/>
              <w:jc w:val="center"/>
              <w:rPr>
                <w:rFonts w:ascii="Times New Roman" w:eastAsia="Calibri" w:hAnsi="Times New Roman" w:cs="Times New Roman"/>
                <w:sz w:val="24"/>
                <w:szCs w:val="24"/>
              </w:rPr>
            </w:pPr>
          </w:p>
        </w:tc>
      </w:tr>
      <w:tr w:rsidR="00FD7BD6" w:rsidRPr="00FD7BD6" w:rsidTr="00FD7BD6">
        <w:trPr>
          <w:trHeight w:val="2250"/>
        </w:trPr>
        <w:tc>
          <w:tcPr>
            <w:tcW w:w="1985" w:type="dxa"/>
            <w:gridSpan w:val="2"/>
            <w:vMerge w:val="restart"/>
            <w:tcBorders>
              <w:top w:val="single" w:sz="4" w:space="0" w:color="000000"/>
              <w:left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Реализация проекта</w:t>
            </w:r>
          </w:p>
        </w:tc>
        <w:tc>
          <w:tcPr>
            <w:tcW w:w="3402" w:type="dxa"/>
            <w:gridSpan w:val="3"/>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2.1.Диагностика профессиональной компетентности педагога (оценка педагогической деятельности, дидактические способности, организаторская деятельность, перспективные умения).</w:t>
            </w:r>
          </w:p>
          <w:p w:rsidR="00FD7BD6" w:rsidRPr="00FD7BD6" w:rsidRDefault="00FD7BD6" w:rsidP="00FD7BD6">
            <w:pPr>
              <w:spacing w:after="0" w:line="240" w:lineRule="auto"/>
              <w:ind w:left="57"/>
              <w:rPr>
                <w:rFonts w:ascii="Times New Roman" w:eastAsia="Calibri" w:hAnsi="Times New Roman" w:cs="Times New Roman"/>
                <w:sz w:val="24"/>
                <w:szCs w:val="24"/>
              </w:rPr>
            </w:pPr>
          </w:p>
        </w:tc>
        <w:tc>
          <w:tcPr>
            <w:tcW w:w="3402" w:type="dxa"/>
            <w:gridSpan w:val="3"/>
            <w:tcBorders>
              <w:top w:val="single" w:sz="4" w:space="0" w:color="000000"/>
              <w:left w:val="single" w:sz="4" w:space="0" w:color="000000"/>
              <w:bottom w:val="single" w:sz="4" w:space="0" w:color="auto"/>
              <w:right w:val="single" w:sz="4" w:space="0" w:color="000000"/>
            </w:tcBorders>
          </w:tcPr>
          <w:p w:rsidR="00FD7BD6" w:rsidRPr="00FD7BD6" w:rsidRDefault="00FD7BD6" w:rsidP="00FD7BD6">
            <w:pPr>
              <w:spacing w:after="0" w:line="240" w:lineRule="auto"/>
              <w:ind w:left="39" w:hanging="39"/>
              <w:rPr>
                <w:rFonts w:ascii="Times New Roman" w:eastAsia="Calibri" w:hAnsi="Times New Roman" w:cs="Times New Roman"/>
                <w:sz w:val="24"/>
                <w:szCs w:val="24"/>
              </w:rPr>
            </w:pPr>
            <w:r w:rsidRPr="00FD7BD6">
              <w:rPr>
                <w:rFonts w:ascii="Times New Roman" w:eastAsia="Calibri" w:hAnsi="Times New Roman" w:cs="Times New Roman"/>
                <w:sz w:val="24"/>
                <w:szCs w:val="24"/>
              </w:rPr>
              <w:t>Банк данных о педагогах</w:t>
            </w:r>
          </w:p>
          <w:p w:rsidR="00FD7BD6" w:rsidRPr="00FD7BD6" w:rsidRDefault="00FD7BD6" w:rsidP="00FD7BD6">
            <w:pPr>
              <w:spacing w:after="0" w:line="240" w:lineRule="auto"/>
              <w:rPr>
                <w:rFonts w:ascii="Times New Roman" w:eastAsia="Calibri" w:hAnsi="Times New Roman" w:cs="Times New Roman"/>
                <w:sz w:val="24"/>
                <w:szCs w:val="24"/>
              </w:rPr>
            </w:pPr>
          </w:p>
        </w:tc>
        <w:tc>
          <w:tcPr>
            <w:tcW w:w="2497" w:type="dxa"/>
            <w:tcBorders>
              <w:top w:val="single" w:sz="4" w:space="0" w:color="000000"/>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Методические рекомендации</w:t>
            </w:r>
          </w:p>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p>
        </w:tc>
        <w:tc>
          <w:tcPr>
            <w:tcW w:w="2267" w:type="dxa"/>
            <w:gridSpan w:val="2"/>
            <w:tcBorders>
              <w:top w:val="single" w:sz="4" w:space="0" w:color="000000"/>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Проектная группа</w:t>
            </w:r>
          </w:p>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c>
          <w:tcPr>
            <w:tcW w:w="1899" w:type="dxa"/>
            <w:gridSpan w:val="2"/>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r>
      <w:tr w:rsidR="00FD7BD6" w:rsidRPr="00FD7BD6" w:rsidTr="00FD7BD6">
        <w:trPr>
          <w:trHeight w:val="553"/>
        </w:trPr>
        <w:tc>
          <w:tcPr>
            <w:tcW w:w="1985" w:type="dxa"/>
            <w:gridSpan w:val="2"/>
            <w:vMerge/>
            <w:tcBorders>
              <w:left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c>
          <w:tcPr>
            <w:tcW w:w="3402" w:type="dxa"/>
            <w:gridSpan w:val="3"/>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2.2. Выбор форм ПППК</w:t>
            </w:r>
          </w:p>
          <w:p w:rsidR="00FD7BD6" w:rsidRPr="00FD7BD6" w:rsidRDefault="00FD7BD6" w:rsidP="00FD7BD6">
            <w:pPr>
              <w:spacing w:after="0" w:line="240" w:lineRule="auto"/>
              <w:rPr>
                <w:rFonts w:ascii="Times New Roman" w:eastAsia="Calibri" w:hAnsi="Times New Roman" w:cs="Times New Roman"/>
                <w:sz w:val="24"/>
                <w:szCs w:val="24"/>
                <w:highlight w:val="yellow"/>
              </w:rPr>
            </w:pPr>
          </w:p>
        </w:tc>
        <w:tc>
          <w:tcPr>
            <w:tcW w:w="3402" w:type="dxa"/>
            <w:gridSpan w:val="3"/>
            <w:tcBorders>
              <w:top w:val="single" w:sz="4" w:space="0" w:color="auto"/>
              <w:left w:val="single" w:sz="4" w:space="0" w:color="000000"/>
              <w:bottom w:val="single" w:sz="4" w:space="0" w:color="auto"/>
              <w:right w:val="single" w:sz="4" w:space="0" w:color="000000"/>
            </w:tcBorders>
          </w:tcPr>
          <w:p w:rsidR="00FD7BD6" w:rsidRPr="00FD7BD6" w:rsidRDefault="00FD7BD6" w:rsidP="00FD7BD6">
            <w:pPr>
              <w:spacing w:after="0" w:line="240" w:lineRule="auto"/>
              <w:ind w:left="57"/>
              <w:rPr>
                <w:rFonts w:ascii="Times New Roman" w:eastAsia="Calibri" w:hAnsi="Times New Roman" w:cs="Times New Roman"/>
                <w:sz w:val="24"/>
                <w:szCs w:val="24"/>
                <w:highlight w:val="yellow"/>
              </w:rPr>
            </w:pPr>
            <w:r w:rsidRPr="00FD7BD6">
              <w:rPr>
                <w:rFonts w:ascii="Times New Roman" w:eastAsia="Calibri" w:hAnsi="Times New Roman" w:cs="Times New Roman"/>
                <w:sz w:val="24"/>
                <w:szCs w:val="24"/>
              </w:rPr>
              <w:t>- Форма ПППК</w:t>
            </w:r>
          </w:p>
        </w:tc>
        <w:tc>
          <w:tcPr>
            <w:tcW w:w="2497" w:type="dxa"/>
            <w:tcBorders>
              <w:top w:val="single" w:sz="4" w:space="0" w:color="auto"/>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color w:val="000000"/>
                <w:sz w:val="24"/>
                <w:szCs w:val="24"/>
                <w:highlight w:val="yellow"/>
                <w:lang w:eastAsia="ru-RU"/>
              </w:rPr>
            </w:pPr>
            <w:r w:rsidRPr="00FD7BD6">
              <w:rPr>
                <w:rFonts w:ascii="Times New Roman" w:eastAsia="Times New Roman" w:hAnsi="Times New Roman" w:cs="Times New Roman"/>
                <w:sz w:val="24"/>
                <w:szCs w:val="24"/>
                <w:lang w:eastAsia="ru-RU"/>
              </w:rPr>
              <w:t>Положения об ПППК</w:t>
            </w:r>
          </w:p>
        </w:tc>
        <w:tc>
          <w:tcPr>
            <w:tcW w:w="2267"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highlight w:val="yellow"/>
              </w:rPr>
            </w:pPr>
            <w:r w:rsidRPr="00FD7BD6">
              <w:rPr>
                <w:rFonts w:ascii="Times New Roman" w:eastAsia="Calibri" w:hAnsi="Times New Roman" w:cs="Times New Roman"/>
                <w:sz w:val="24"/>
                <w:szCs w:val="24"/>
              </w:rPr>
              <w:t>Проектная группа</w:t>
            </w:r>
          </w:p>
        </w:tc>
        <w:tc>
          <w:tcPr>
            <w:tcW w:w="1899" w:type="dxa"/>
            <w:gridSpan w:val="2"/>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highlight w:val="yellow"/>
              </w:rPr>
            </w:pPr>
          </w:p>
        </w:tc>
      </w:tr>
      <w:tr w:rsidR="00FD7BD6" w:rsidRPr="00FD7BD6" w:rsidTr="00FD7BD6">
        <w:trPr>
          <w:trHeight w:val="1909"/>
        </w:trPr>
        <w:tc>
          <w:tcPr>
            <w:tcW w:w="1985" w:type="dxa"/>
            <w:gridSpan w:val="2"/>
            <w:vMerge/>
            <w:tcBorders>
              <w:left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c>
          <w:tcPr>
            <w:tcW w:w="3402" w:type="dxa"/>
            <w:gridSpan w:val="3"/>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2.3.Организация методической помощи</w:t>
            </w:r>
          </w:p>
          <w:p w:rsidR="00FD7BD6" w:rsidRPr="00FD7BD6" w:rsidRDefault="00FD7BD6" w:rsidP="00FD7BD6">
            <w:pPr>
              <w:spacing w:after="0" w:line="240" w:lineRule="auto"/>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 проведение семинаров, тематических педагогических советов</w:t>
            </w:r>
          </w:p>
          <w:p w:rsidR="00FD7BD6" w:rsidRPr="00FD7BD6" w:rsidRDefault="00FD7BD6" w:rsidP="00FD7BD6">
            <w:pPr>
              <w:spacing w:after="0" w:line="240" w:lineRule="auto"/>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 консультаций для педагогов</w:t>
            </w:r>
          </w:p>
        </w:tc>
        <w:tc>
          <w:tcPr>
            <w:tcW w:w="3402" w:type="dxa"/>
            <w:gridSpan w:val="3"/>
            <w:tcBorders>
              <w:top w:val="single" w:sz="4" w:space="0" w:color="auto"/>
              <w:left w:val="single" w:sz="4" w:space="0" w:color="000000"/>
              <w:right w:val="single" w:sz="4" w:space="0" w:color="000000"/>
            </w:tcBorders>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План  работы, рабочие программы   педагогов, выстраивание индивидуальной траектории развития педагога.</w:t>
            </w:r>
          </w:p>
        </w:tc>
        <w:tc>
          <w:tcPr>
            <w:tcW w:w="2497" w:type="dxa"/>
            <w:tcBorders>
              <w:top w:val="single" w:sz="4" w:space="0" w:color="auto"/>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color w:val="000000"/>
                <w:sz w:val="24"/>
                <w:szCs w:val="24"/>
                <w:lang w:eastAsia="ru-RU"/>
              </w:rPr>
            </w:pPr>
            <w:r w:rsidRPr="00FD7BD6">
              <w:rPr>
                <w:rFonts w:ascii="Times New Roman" w:eastAsia="Calibri" w:hAnsi="Times New Roman" w:cs="Times New Roman"/>
                <w:color w:val="000000"/>
                <w:sz w:val="24"/>
                <w:szCs w:val="24"/>
                <w:lang w:eastAsia="ru-RU"/>
              </w:rPr>
              <w:t>Методические рекомендации</w:t>
            </w:r>
          </w:p>
        </w:tc>
        <w:tc>
          <w:tcPr>
            <w:tcW w:w="2267" w:type="dxa"/>
            <w:gridSpan w:val="2"/>
            <w:tcBorders>
              <w:top w:val="single" w:sz="4" w:space="0" w:color="auto"/>
              <w:left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Проектная группа</w:t>
            </w:r>
          </w:p>
        </w:tc>
        <w:tc>
          <w:tcPr>
            <w:tcW w:w="1899" w:type="dxa"/>
            <w:gridSpan w:val="2"/>
            <w:tcBorders>
              <w:top w:val="single" w:sz="4" w:space="0" w:color="auto"/>
              <w:left w:val="single" w:sz="4" w:space="0" w:color="000000"/>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r>
      <w:tr w:rsidR="00FD7BD6" w:rsidRPr="00FD7BD6" w:rsidTr="00FD7BD6">
        <w:trPr>
          <w:trHeight w:val="721"/>
        </w:trPr>
        <w:tc>
          <w:tcPr>
            <w:tcW w:w="1985" w:type="dxa"/>
            <w:gridSpan w:val="2"/>
            <w:vMerge/>
            <w:tcBorders>
              <w:left w:val="single" w:sz="4" w:space="0" w:color="000000"/>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c>
          <w:tcPr>
            <w:tcW w:w="3402" w:type="dxa"/>
            <w:gridSpan w:val="3"/>
            <w:tcBorders>
              <w:top w:val="single" w:sz="4" w:space="0" w:color="000000"/>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2.4. Повышение квалификации педагогов и стажировка администрации ДОУ</w:t>
            </w:r>
          </w:p>
        </w:tc>
        <w:tc>
          <w:tcPr>
            <w:tcW w:w="3402" w:type="dxa"/>
            <w:gridSpan w:val="3"/>
            <w:tcBorders>
              <w:top w:val="single" w:sz="4" w:space="0" w:color="000000"/>
              <w:left w:val="single" w:sz="4" w:space="0" w:color="000000"/>
              <w:right w:val="single" w:sz="4" w:space="0" w:color="000000"/>
            </w:tcBorders>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Подготовленные педагоги и администрация</w:t>
            </w:r>
          </w:p>
        </w:tc>
        <w:tc>
          <w:tcPr>
            <w:tcW w:w="2497" w:type="dxa"/>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Приказы заведующего ДОУ</w:t>
            </w:r>
          </w:p>
        </w:tc>
        <w:tc>
          <w:tcPr>
            <w:tcW w:w="2267" w:type="dxa"/>
            <w:gridSpan w:val="2"/>
            <w:tcBorders>
              <w:top w:val="single" w:sz="4" w:space="0" w:color="000000"/>
              <w:left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Администрация ДОУ</w:t>
            </w:r>
          </w:p>
        </w:tc>
        <w:tc>
          <w:tcPr>
            <w:tcW w:w="1899" w:type="dxa"/>
            <w:gridSpan w:val="2"/>
            <w:tcBorders>
              <w:top w:val="single" w:sz="4" w:space="0" w:color="000000"/>
              <w:left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p>
        </w:tc>
      </w:tr>
      <w:tr w:rsidR="00FD7BD6" w:rsidRPr="00FD7BD6" w:rsidTr="00A86107">
        <w:trPr>
          <w:trHeight w:val="600"/>
        </w:trPr>
        <w:tc>
          <w:tcPr>
            <w:tcW w:w="1985" w:type="dxa"/>
            <w:gridSpan w:val="2"/>
            <w:vMerge/>
            <w:tcBorders>
              <w:left w:val="single" w:sz="4" w:space="0" w:color="000000"/>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2.8.Организация информационного сопровождения:</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создание информационной страницы на сайте ДОУ</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создание информационного стенда</w:t>
            </w:r>
          </w:p>
          <w:p w:rsidR="00FD7BD6" w:rsidRPr="00FD7BD6" w:rsidRDefault="00FD7BD6" w:rsidP="00FD7BD6">
            <w:pPr>
              <w:spacing w:after="0" w:line="240" w:lineRule="auto"/>
              <w:rPr>
                <w:rFonts w:ascii="Times New Roman" w:eastAsia="Calibri" w:hAnsi="Times New Roman" w:cs="Times New Roman"/>
                <w:sz w:val="24"/>
                <w:szCs w:val="24"/>
              </w:rPr>
            </w:pPr>
          </w:p>
        </w:tc>
        <w:tc>
          <w:tcPr>
            <w:tcW w:w="3402" w:type="dxa"/>
            <w:gridSpan w:val="3"/>
            <w:tcBorders>
              <w:top w:val="single" w:sz="4" w:space="0" w:color="000000"/>
              <w:left w:val="single" w:sz="4" w:space="0" w:color="000000"/>
              <w:bottom w:val="single" w:sz="4" w:space="0" w:color="000000"/>
              <w:right w:val="single" w:sz="4" w:space="0" w:color="000000"/>
            </w:tcBorders>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Специализированная страница на сайте ДОУ</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Информационный стенд</w:t>
            </w:r>
          </w:p>
          <w:p w:rsidR="00FD7BD6" w:rsidRPr="00FD7BD6" w:rsidRDefault="00FD7BD6" w:rsidP="00FD7BD6">
            <w:pPr>
              <w:spacing w:after="0" w:line="240" w:lineRule="auto"/>
              <w:rPr>
                <w:rFonts w:ascii="Times New Roman" w:eastAsia="Calibri" w:hAnsi="Times New Roman" w:cs="Times New Roman"/>
                <w:sz w:val="24"/>
                <w:szCs w:val="24"/>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Положение о сайте ДОУ</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proofErr w:type="spellStart"/>
            <w:r w:rsidRPr="00FD7BD6">
              <w:rPr>
                <w:rFonts w:ascii="Times New Roman" w:eastAsia="Calibri" w:hAnsi="Times New Roman" w:cs="Times New Roman"/>
                <w:sz w:val="24"/>
                <w:szCs w:val="24"/>
              </w:rPr>
              <w:t>Зам</w:t>
            </w:r>
            <w:proofErr w:type="gramStart"/>
            <w:r w:rsidRPr="00FD7BD6">
              <w:rPr>
                <w:rFonts w:ascii="Times New Roman" w:eastAsia="Calibri" w:hAnsi="Times New Roman" w:cs="Times New Roman"/>
                <w:sz w:val="24"/>
                <w:szCs w:val="24"/>
              </w:rPr>
              <w:t>.з</w:t>
            </w:r>
            <w:proofErr w:type="gramEnd"/>
            <w:r w:rsidRPr="00FD7BD6">
              <w:rPr>
                <w:rFonts w:ascii="Times New Roman" w:eastAsia="Calibri" w:hAnsi="Times New Roman" w:cs="Times New Roman"/>
                <w:sz w:val="24"/>
                <w:szCs w:val="24"/>
              </w:rPr>
              <w:t>аведующего</w:t>
            </w:r>
            <w:proofErr w:type="spellEnd"/>
            <w:r w:rsidRPr="00FD7BD6">
              <w:rPr>
                <w:rFonts w:ascii="Times New Roman" w:eastAsia="Calibri" w:hAnsi="Times New Roman" w:cs="Times New Roman"/>
                <w:sz w:val="24"/>
                <w:szCs w:val="24"/>
              </w:rPr>
              <w:t xml:space="preserve"> по УВР и специалист по информационным технологиям </w:t>
            </w:r>
          </w:p>
        </w:tc>
        <w:tc>
          <w:tcPr>
            <w:tcW w:w="1899" w:type="dxa"/>
            <w:gridSpan w:val="2"/>
            <w:tcBorders>
              <w:top w:val="single" w:sz="4" w:space="0" w:color="000000"/>
              <w:left w:val="single" w:sz="4" w:space="0" w:color="000000"/>
              <w:bottom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p>
        </w:tc>
      </w:tr>
      <w:tr w:rsidR="00FD7BD6" w:rsidRPr="00FD7BD6" w:rsidTr="00A86107">
        <w:trPr>
          <w:trHeight w:val="102"/>
        </w:trPr>
        <w:tc>
          <w:tcPr>
            <w:tcW w:w="15452" w:type="dxa"/>
            <w:gridSpan w:val="13"/>
            <w:tcBorders>
              <w:top w:val="single" w:sz="4" w:space="0" w:color="000000"/>
              <w:left w:val="single" w:sz="4" w:space="0" w:color="000000"/>
              <w:bottom w:val="single" w:sz="4" w:space="0" w:color="000000"/>
              <w:right w:val="single" w:sz="4" w:space="0" w:color="000000"/>
            </w:tcBorders>
            <w:shd w:val="clear" w:color="auto" w:fill="99FFCC"/>
          </w:tcPr>
          <w:p w:rsidR="00FD7BD6" w:rsidRPr="00FD7BD6" w:rsidRDefault="00FD7BD6" w:rsidP="00FD7BD6">
            <w:pPr>
              <w:spacing w:after="0" w:line="240" w:lineRule="auto"/>
              <w:ind w:left="57"/>
              <w:jc w:val="center"/>
              <w:rPr>
                <w:rFonts w:ascii="Times New Roman" w:eastAsia="Calibri" w:hAnsi="Times New Roman" w:cs="Times New Roman"/>
                <w:b/>
                <w:bCs/>
                <w:sz w:val="24"/>
                <w:szCs w:val="24"/>
              </w:rPr>
            </w:pPr>
            <w:r w:rsidRPr="00FD7BD6">
              <w:rPr>
                <w:rFonts w:ascii="Times New Roman" w:eastAsia="Calibri" w:hAnsi="Times New Roman" w:cs="Times New Roman"/>
                <w:b/>
                <w:bCs/>
                <w:sz w:val="24"/>
                <w:szCs w:val="24"/>
              </w:rPr>
              <w:lastRenderedPageBreak/>
              <w:t xml:space="preserve">3 этап – заключительный </w:t>
            </w:r>
          </w:p>
          <w:p w:rsidR="00FD7BD6" w:rsidRPr="00FD7BD6" w:rsidRDefault="00FD7BD6" w:rsidP="00FD7BD6">
            <w:pPr>
              <w:spacing w:after="0" w:line="240" w:lineRule="auto"/>
              <w:ind w:left="57"/>
              <w:jc w:val="center"/>
              <w:rPr>
                <w:rFonts w:ascii="Times New Roman" w:eastAsia="Calibri" w:hAnsi="Times New Roman" w:cs="Times New Roman"/>
                <w:sz w:val="24"/>
                <w:szCs w:val="24"/>
              </w:rPr>
            </w:pPr>
          </w:p>
        </w:tc>
      </w:tr>
      <w:tr w:rsidR="00FD7BD6" w:rsidRPr="00FD7BD6" w:rsidTr="00FD7BD6">
        <w:trPr>
          <w:trHeight w:val="2829"/>
        </w:trPr>
        <w:tc>
          <w:tcPr>
            <w:tcW w:w="1985" w:type="dxa"/>
            <w:gridSpan w:val="2"/>
            <w:vMerge w:val="restart"/>
            <w:tcBorders>
              <w:top w:val="single" w:sz="4" w:space="0" w:color="000000"/>
              <w:left w:val="single" w:sz="4" w:space="0" w:color="000000"/>
              <w:right w:val="single" w:sz="4" w:space="0" w:color="000000"/>
            </w:tcBorders>
            <w:shd w:val="clear" w:color="auto" w:fill="FFFFFF"/>
            <w:hideMark/>
          </w:tcPr>
          <w:p w:rsidR="00FD7BD6" w:rsidRPr="00FD7BD6" w:rsidRDefault="00FD7BD6" w:rsidP="00FD7BD6">
            <w:pPr>
              <w:spacing w:after="0" w:line="240" w:lineRule="auto"/>
              <w:ind w:left="57"/>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Анализ работы по реализации проекта </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FD7BD6" w:rsidRPr="00FD7BD6" w:rsidRDefault="00FD7BD6" w:rsidP="00FD7BD6">
            <w:pPr>
              <w:spacing w:after="0" w:line="240" w:lineRule="auto"/>
              <w:ind w:hanging="15"/>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3.1. Мониторинг эффективности реализации ПППК педагогов: </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xml:space="preserve">- диагностика </w:t>
            </w:r>
            <w:proofErr w:type="gramStart"/>
            <w:r w:rsidRPr="00FD7BD6">
              <w:rPr>
                <w:rFonts w:ascii="Times New Roman" w:eastAsia="Calibri" w:hAnsi="Times New Roman" w:cs="Times New Roman"/>
                <w:sz w:val="24"/>
                <w:szCs w:val="24"/>
              </w:rPr>
              <w:t>обучающихся</w:t>
            </w:r>
            <w:proofErr w:type="gramEnd"/>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изучение удовлетворённости родителей</w:t>
            </w:r>
          </w:p>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 анализ совместной деятельности с соц. Партнёрами</w:t>
            </w:r>
          </w:p>
        </w:tc>
        <w:tc>
          <w:tcPr>
            <w:tcW w:w="2977" w:type="dxa"/>
            <w:gridSpan w:val="2"/>
            <w:tcBorders>
              <w:top w:val="single" w:sz="4" w:space="0" w:color="000000"/>
              <w:left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Оценочные /экспертные карты результатов проекта</w:t>
            </w:r>
          </w:p>
          <w:p w:rsidR="00FD7BD6" w:rsidRPr="00FD7BD6" w:rsidRDefault="00FD7BD6" w:rsidP="00FD7BD6">
            <w:pPr>
              <w:rPr>
                <w:rFonts w:ascii="Times New Roman" w:eastAsia="Calibri" w:hAnsi="Times New Roman" w:cs="Times New Roman"/>
                <w:sz w:val="24"/>
                <w:szCs w:val="24"/>
              </w:rPr>
            </w:pPr>
            <w:r w:rsidRPr="00FD7BD6">
              <w:rPr>
                <w:rFonts w:ascii="Times New Roman" w:eastAsia="Calibri" w:hAnsi="Times New Roman" w:cs="Times New Roman"/>
                <w:sz w:val="24"/>
                <w:szCs w:val="24"/>
              </w:rPr>
              <w:t>Форум-презентация результатов проекта</w:t>
            </w:r>
          </w:p>
          <w:p w:rsidR="00FD7BD6" w:rsidRPr="00FD7BD6" w:rsidRDefault="00FD7BD6" w:rsidP="00FD7BD6">
            <w:pPr>
              <w:spacing w:after="0" w:line="240" w:lineRule="auto"/>
              <w:jc w:val="both"/>
              <w:rPr>
                <w:rFonts w:ascii="Times New Roman" w:eastAsia="Calibri" w:hAnsi="Times New Roman" w:cs="Times New Roman"/>
                <w:sz w:val="24"/>
                <w:szCs w:val="24"/>
              </w:rPr>
            </w:pPr>
          </w:p>
        </w:tc>
        <w:tc>
          <w:tcPr>
            <w:tcW w:w="3347" w:type="dxa"/>
            <w:gridSpan w:val="3"/>
            <w:tcBorders>
              <w:top w:val="single" w:sz="4" w:space="0" w:color="000000"/>
              <w:left w:val="single" w:sz="4" w:space="0" w:color="000000"/>
              <w:right w:val="single" w:sz="4" w:space="0" w:color="000000"/>
            </w:tcBorders>
            <w:shd w:val="clear" w:color="auto" w:fill="FFFFFF"/>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Методические рекомендации</w:t>
            </w:r>
          </w:p>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line="240" w:lineRule="auto"/>
              <w:ind w:left="57"/>
              <w:jc w:val="both"/>
              <w:rPr>
                <w:rFonts w:ascii="Times New Roman" w:eastAsia="Calibri" w:hAnsi="Times New Roman" w:cs="Times New Roman"/>
                <w:sz w:val="24"/>
                <w:szCs w:val="24"/>
              </w:rPr>
            </w:pPr>
          </w:p>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c>
          <w:tcPr>
            <w:tcW w:w="2267" w:type="dxa"/>
            <w:gridSpan w:val="2"/>
            <w:tcBorders>
              <w:top w:val="single" w:sz="4" w:space="0" w:color="000000"/>
              <w:left w:val="single" w:sz="4" w:space="0" w:color="000000"/>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Проектная группа</w:t>
            </w:r>
          </w:p>
        </w:tc>
        <w:tc>
          <w:tcPr>
            <w:tcW w:w="1899" w:type="dxa"/>
            <w:gridSpan w:val="2"/>
            <w:tcBorders>
              <w:top w:val="single" w:sz="4" w:space="0" w:color="000000"/>
              <w:left w:val="single" w:sz="4" w:space="0" w:color="000000"/>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p>
        </w:tc>
      </w:tr>
      <w:tr w:rsidR="00FD7BD6" w:rsidRPr="00FD7BD6" w:rsidTr="00FD7BD6">
        <w:trPr>
          <w:trHeight w:val="2310"/>
        </w:trPr>
        <w:tc>
          <w:tcPr>
            <w:tcW w:w="1985" w:type="dxa"/>
            <w:gridSpan w:val="2"/>
            <w:vMerge/>
            <w:tcBorders>
              <w:left w:val="single" w:sz="4" w:space="0" w:color="000000"/>
              <w:bottom w:val="single" w:sz="4" w:space="0" w:color="auto"/>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p>
        </w:tc>
        <w:tc>
          <w:tcPr>
            <w:tcW w:w="2977" w:type="dxa"/>
            <w:gridSpan w:val="2"/>
            <w:tcBorders>
              <w:top w:val="single" w:sz="4" w:space="0" w:color="auto"/>
              <w:left w:val="single" w:sz="4" w:space="0" w:color="000000"/>
              <w:bottom w:val="single" w:sz="4" w:space="0" w:color="auto"/>
              <w:right w:val="single" w:sz="4" w:space="0" w:color="000000"/>
            </w:tcBorders>
            <w:vAlign w:val="center"/>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3.2.Обобщение опыта сложившихся практик внедрения ПППК и описание внедренной в образовательный процесс модели</w:t>
            </w:r>
          </w:p>
          <w:p w:rsidR="00FD7BD6" w:rsidRPr="00FD7BD6" w:rsidRDefault="00FD7BD6" w:rsidP="00FD7BD6">
            <w:pPr>
              <w:spacing w:after="0" w:line="240" w:lineRule="auto"/>
              <w:rPr>
                <w:rFonts w:ascii="Times New Roman" w:eastAsia="Calibri" w:hAnsi="Times New Roman" w:cs="Times New Roman"/>
                <w:sz w:val="24"/>
                <w:szCs w:val="24"/>
              </w:rPr>
            </w:pPr>
          </w:p>
        </w:tc>
        <w:tc>
          <w:tcPr>
            <w:tcW w:w="2977"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rPr>
                <w:rFonts w:ascii="Times New Roman" w:eastAsia="Calibri" w:hAnsi="Times New Roman" w:cs="Times New Roman"/>
                <w:sz w:val="24"/>
                <w:szCs w:val="24"/>
              </w:rPr>
            </w:pPr>
            <w:r w:rsidRPr="00FD7BD6">
              <w:rPr>
                <w:rFonts w:ascii="Times New Roman" w:eastAsia="Calibri" w:hAnsi="Times New Roman" w:cs="Times New Roman"/>
                <w:sz w:val="24"/>
                <w:szCs w:val="24"/>
              </w:rPr>
              <w:t>корректировка учебных планов освоения ПППК</w:t>
            </w:r>
          </w:p>
        </w:tc>
        <w:tc>
          <w:tcPr>
            <w:tcW w:w="3347" w:type="dxa"/>
            <w:gridSpan w:val="3"/>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Методические рекомендации</w:t>
            </w:r>
          </w:p>
        </w:tc>
        <w:tc>
          <w:tcPr>
            <w:tcW w:w="2267"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FD7BD6" w:rsidRPr="00FD7BD6" w:rsidRDefault="00FD7BD6" w:rsidP="00FD7BD6">
            <w:pPr>
              <w:spacing w:after="0" w:line="240" w:lineRule="auto"/>
              <w:ind w:left="57"/>
              <w:jc w:val="both"/>
              <w:rPr>
                <w:rFonts w:ascii="Times New Roman" w:eastAsia="Calibri" w:hAnsi="Times New Roman" w:cs="Times New Roman"/>
                <w:sz w:val="24"/>
                <w:szCs w:val="24"/>
              </w:rPr>
            </w:pPr>
            <w:r w:rsidRPr="00FD7BD6">
              <w:rPr>
                <w:rFonts w:ascii="Times New Roman" w:eastAsia="Calibri" w:hAnsi="Times New Roman" w:cs="Times New Roman"/>
                <w:sz w:val="24"/>
                <w:szCs w:val="24"/>
              </w:rPr>
              <w:t>Проектная группа</w:t>
            </w:r>
          </w:p>
        </w:tc>
        <w:tc>
          <w:tcPr>
            <w:tcW w:w="1899" w:type="dxa"/>
            <w:gridSpan w:val="2"/>
            <w:tcBorders>
              <w:top w:val="single" w:sz="4" w:space="0" w:color="auto"/>
              <w:left w:val="single" w:sz="4" w:space="0" w:color="000000"/>
              <w:bottom w:val="single" w:sz="4" w:space="0" w:color="auto"/>
              <w:right w:val="single" w:sz="4" w:space="0" w:color="000000"/>
            </w:tcBorders>
            <w:shd w:val="clear" w:color="auto" w:fill="FFFFFF"/>
          </w:tcPr>
          <w:p w:rsidR="00FD7BD6" w:rsidRPr="00FD7BD6" w:rsidRDefault="00FD7BD6" w:rsidP="00FD7BD6">
            <w:pPr>
              <w:spacing w:after="0" w:line="240" w:lineRule="auto"/>
              <w:ind w:left="57"/>
              <w:rPr>
                <w:rFonts w:ascii="Times New Roman" w:eastAsia="Calibri" w:hAnsi="Times New Roman" w:cs="Times New Roman"/>
                <w:sz w:val="24"/>
                <w:szCs w:val="24"/>
              </w:rPr>
            </w:pPr>
          </w:p>
        </w:tc>
      </w:tr>
    </w:tbl>
    <w:p w:rsidR="00FD7BD6" w:rsidRPr="00FD7BD6" w:rsidRDefault="00FD7BD6" w:rsidP="00FD7BD6">
      <w:pPr>
        <w:spacing w:after="0" w:line="240" w:lineRule="auto"/>
        <w:rPr>
          <w:rFonts w:ascii="Times New Roman" w:eastAsia="Calibri" w:hAnsi="Times New Roman" w:cs="Times New Roman"/>
          <w:sz w:val="24"/>
          <w:szCs w:val="24"/>
        </w:rPr>
      </w:pPr>
    </w:p>
    <w:p w:rsidR="00FD7BD6" w:rsidRPr="00FD7BD6" w:rsidRDefault="00FD7BD6" w:rsidP="00FD7BD6">
      <w:pPr>
        <w:spacing w:after="0"/>
        <w:ind w:left="1080"/>
        <w:rPr>
          <w:rFonts w:ascii="Times New Roman" w:eastAsia="Calibri" w:hAnsi="Times New Roman" w:cs="Times New Roman"/>
          <w:b/>
          <w:bCs/>
          <w:sz w:val="28"/>
          <w:szCs w:val="28"/>
        </w:rPr>
      </w:pPr>
    </w:p>
    <w:p w:rsidR="00FD7BD6" w:rsidRDefault="00FD7BD6" w:rsidP="00FD7BD6">
      <w:pPr>
        <w:spacing w:after="0"/>
        <w:ind w:left="1080"/>
        <w:rPr>
          <w:rFonts w:ascii="Times New Roman" w:eastAsia="Calibri" w:hAnsi="Times New Roman" w:cs="Times New Roman"/>
          <w:b/>
          <w:bCs/>
          <w:sz w:val="28"/>
          <w:szCs w:val="28"/>
        </w:rPr>
        <w:sectPr w:rsidR="00FD7BD6" w:rsidSect="00FD7BD6">
          <w:pgSz w:w="16838" w:h="11906" w:orient="landscape"/>
          <w:pgMar w:top="1701" w:right="1134" w:bottom="851" w:left="1134" w:header="709" w:footer="709" w:gutter="0"/>
          <w:cols w:space="708"/>
          <w:docGrid w:linePitch="360"/>
        </w:sectPr>
      </w:pPr>
    </w:p>
    <w:p w:rsidR="00FD7BD6" w:rsidRPr="00FD7BD6" w:rsidRDefault="00FD7BD6" w:rsidP="00FD7BD6">
      <w:pPr>
        <w:jc w:val="center"/>
        <w:rPr>
          <w:rFonts w:ascii="Times New Roman" w:eastAsia="Calibri" w:hAnsi="Times New Roman" w:cs="Times New Roman"/>
          <w:iCs/>
          <w:sz w:val="24"/>
          <w:szCs w:val="24"/>
        </w:rPr>
      </w:pPr>
      <w:r w:rsidRPr="00FD7BD6">
        <w:rPr>
          <w:rFonts w:ascii="Times New Roman" w:eastAsia="Calibri" w:hAnsi="Times New Roman" w:cs="Times New Roman"/>
          <w:b/>
          <w:iCs/>
          <w:sz w:val="24"/>
          <w:szCs w:val="24"/>
        </w:rPr>
        <w:lastRenderedPageBreak/>
        <w:t xml:space="preserve">Ожидаемые эффекты от организации ПППК </w:t>
      </w:r>
    </w:p>
    <w:p w:rsidR="00FD7BD6" w:rsidRPr="00FD7BD6" w:rsidRDefault="00FD7BD6" w:rsidP="00FD7BD6">
      <w:pPr>
        <w:spacing w:after="0" w:line="360" w:lineRule="auto"/>
        <w:ind w:firstLine="708"/>
        <w:jc w:val="both"/>
        <w:rPr>
          <w:rFonts w:ascii="Times New Roman" w:eastAsia="Calibri" w:hAnsi="Times New Roman" w:cs="Times New Roman"/>
          <w:b/>
          <w:sz w:val="24"/>
          <w:szCs w:val="24"/>
          <w:lang w:eastAsia="ru-RU"/>
        </w:rPr>
      </w:pPr>
      <w:r w:rsidRPr="00FD7BD6">
        <w:rPr>
          <w:rFonts w:ascii="Times New Roman" w:eastAsia="Calibri" w:hAnsi="Times New Roman" w:cs="Times New Roman"/>
          <w:sz w:val="24"/>
          <w:szCs w:val="24"/>
          <w:lang w:eastAsia="ru-RU"/>
        </w:rPr>
        <w:t xml:space="preserve">Важной задачей для системы образования в целом и для организации, в частности, является разработка критериев, которые позволят непосредственно и в реальном режиме оценивать эффективность создания и внедрения ПППК, а значит и качество образования. </w:t>
      </w:r>
    </w:p>
    <w:p w:rsidR="00FD7BD6" w:rsidRPr="00FD7BD6" w:rsidRDefault="00FD7BD6" w:rsidP="00FD7BD6">
      <w:pPr>
        <w:spacing w:after="0" w:line="360" w:lineRule="auto"/>
        <w:ind w:firstLine="708"/>
        <w:jc w:val="both"/>
        <w:rPr>
          <w:rFonts w:ascii="Times New Roman" w:eastAsia="Calibri" w:hAnsi="Times New Roman" w:cs="Times New Roman"/>
          <w:sz w:val="24"/>
          <w:szCs w:val="24"/>
          <w:lang w:eastAsia="ru-RU"/>
        </w:rPr>
      </w:pPr>
      <w:r w:rsidRPr="00FD7BD6">
        <w:rPr>
          <w:rFonts w:ascii="Times New Roman" w:eastAsia="Calibri" w:hAnsi="Times New Roman" w:cs="Times New Roman"/>
          <w:b/>
          <w:sz w:val="24"/>
          <w:szCs w:val="24"/>
          <w:lang w:eastAsia="ru-RU"/>
        </w:rPr>
        <w:t>Отсроченные социальные эффекты внедрения ПППК:</w:t>
      </w:r>
    </w:p>
    <w:p w:rsidR="00FD7BD6" w:rsidRPr="00FD7BD6" w:rsidRDefault="00FD7BD6" w:rsidP="00FD7BD6">
      <w:pPr>
        <w:numPr>
          <w:ilvl w:val="0"/>
          <w:numId w:val="26"/>
        </w:numPr>
        <w:spacing w:after="0" w:line="360" w:lineRule="auto"/>
        <w:rPr>
          <w:rFonts w:ascii="Times New Roman" w:eastAsia="Calibri" w:hAnsi="Times New Roman" w:cs="Times New Roman"/>
          <w:b/>
          <w:bCs/>
          <w:sz w:val="24"/>
          <w:szCs w:val="24"/>
        </w:rPr>
      </w:pPr>
      <w:r w:rsidRPr="00FD7BD6">
        <w:rPr>
          <w:rFonts w:ascii="Times New Roman" w:eastAsia="Times New Roman" w:hAnsi="Times New Roman" w:cs="Times New Roman"/>
          <w:sz w:val="24"/>
          <w:szCs w:val="24"/>
          <w:lang w:eastAsia="ru-RU"/>
        </w:rPr>
        <w:t>Вариативность в предоставлении  образовательных  услуг.</w:t>
      </w:r>
    </w:p>
    <w:p w:rsidR="00FD7BD6" w:rsidRPr="00FD7BD6" w:rsidRDefault="00FD7BD6" w:rsidP="00FD7BD6">
      <w:pPr>
        <w:numPr>
          <w:ilvl w:val="0"/>
          <w:numId w:val="26"/>
        </w:numPr>
        <w:spacing w:before="100" w:beforeAutospacing="1" w:after="0" w:afterAutospacing="1" w:line="360" w:lineRule="auto"/>
        <w:jc w:val="both"/>
        <w:rPr>
          <w:rFonts w:ascii="Times New Roman" w:eastAsia="Times New Roman" w:hAnsi="Times New Roman" w:cs="Times New Roman"/>
          <w:color w:val="0D0D0D"/>
          <w:sz w:val="24"/>
          <w:szCs w:val="24"/>
          <w:lang w:eastAsia="ru-RU"/>
        </w:rPr>
      </w:pPr>
      <w:r w:rsidRPr="00FD7BD6">
        <w:rPr>
          <w:rFonts w:ascii="Times New Roman" w:eastAsia="Times New Roman" w:hAnsi="Times New Roman" w:cs="Times New Roman"/>
          <w:color w:val="0D0D0D"/>
          <w:sz w:val="24"/>
          <w:szCs w:val="24"/>
          <w:lang w:eastAsia="ru-RU"/>
        </w:rPr>
        <w:t xml:space="preserve">Удовлетворение  образовательных запросов воспитанников и родителей. </w:t>
      </w:r>
    </w:p>
    <w:p w:rsidR="00FD7BD6" w:rsidRPr="00FD7BD6" w:rsidRDefault="00FD7BD6" w:rsidP="00FD7BD6">
      <w:pPr>
        <w:numPr>
          <w:ilvl w:val="0"/>
          <w:numId w:val="26"/>
        </w:numPr>
        <w:spacing w:after="0" w:line="360" w:lineRule="auto"/>
        <w:jc w:val="both"/>
        <w:rPr>
          <w:rFonts w:ascii="Times New Roman" w:eastAsia="Calibri" w:hAnsi="Times New Roman" w:cs="Times New Roman"/>
          <w:sz w:val="24"/>
          <w:szCs w:val="24"/>
        </w:rPr>
      </w:pPr>
      <w:proofErr w:type="spellStart"/>
      <w:r w:rsidRPr="00FD7BD6">
        <w:rPr>
          <w:rFonts w:ascii="Times New Roman" w:eastAsia="Times New Roman" w:hAnsi="Times New Roman" w:cs="Times New Roman"/>
          <w:color w:val="0D0D0D"/>
          <w:sz w:val="24"/>
          <w:szCs w:val="24"/>
          <w:lang w:eastAsia="ru-RU"/>
        </w:rPr>
        <w:t>Сформированность</w:t>
      </w:r>
      <w:proofErr w:type="spellEnd"/>
      <w:r w:rsidRPr="00FD7BD6">
        <w:rPr>
          <w:rFonts w:ascii="Times New Roman" w:eastAsia="Times New Roman" w:hAnsi="Times New Roman" w:cs="Times New Roman"/>
          <w:color w:val="0D0D0D"/>
          <w:sz w:val="24"/>
          <w:szCs w:val="24"/>
          <w:lang w:eastAsia="ru-RU"/>
        </w:rPr>
        <w:t xml:space="preserve"> у педагогов ДОУ умений проектировать свои жизненные и профессиональные планы.</w:t>
      </w:r>
    </w:p>
    <w:p w:rsidR="00FD7BD6" w:rsidRPr="00FD7BD6" w:rsidRDefault="00FD7BD6" w:rsidP="00FD7BD6">
      <w:pPr>
        <w:numPr>
          <w:ilvl w:val="0"/>
          <w:numId w:val="26"/>
        </w:numPr>
        <w:spacing w:after="0" w:line="360" w:lineRule="auto"/>
        <w:ind w:right="15"/>
        <w:rPr>
          <w:rFonts w:ascii="Times New Roman" w:eastAsia="Times New Roman" w:hAnsi="Times New Roman" w:cs="Times New Roman"/>
          <w:sz w:val="24"/>
          <w:szCs w:val="24"/>
          <w:lang w:eastAsia="ru-RU"/>
        </w:rPr>
      </w:pPr>
      <w:r w:rsidRPr="00FD7BD6">
        <w:rPr>
          <w:rFonts w:ascii="Times New Roman" w:eastAsia="Times New Roman" w:hAnsi="Times New Roman" w:cs="Times New Roman"/>
          <w:sz w:val="24"/>
          <w:szCs w:val="24"/>
          <w:lang w:eastAsia="ru-RU"/>
        </w:rPr>
        <w:t>Повышение качества обучения.</w:t>
      </w:r>
    </w:p>
    <w:p w:rsidR="00FD7BD6" w:rsidRPr="00FD7BD6" w:rsidRDefault="00FD7BD6" w:rsidP="00FD7BD6">
      <w:pPr>
        <w:widowControl w:val="0"/>
        <w:numPr>
          <w:ilvl w:val="0"/>
          <w:numId w:val="26"/>
        </w:numPr>
        <w:suppressAutoHyphens/>
        <w:spacing w:after="0" w:line="360" w:lineRule="auto"/>
        <w:ind w:right="34"/>
        <w:jc w:val="both"/>
        <w:rPr>
          <w:rFonts w:ascii="Times New Roman" w:eastAsia="Calibri" w:hAnsi="Times New Roman" w:cs="Times New Roman"/>
          <w:sz w:val="24"/>
          <w:szCs w:val="24"/>
        </w:rPr>
      </w:pPr>
      <w:proofErr w:type="spellStart"/>
      <w:r w:rsidRPr="00FD7BD6">
        <w:rPr>
          <w:rFonts w:ascii="Times New Roman" w:eastAsia="Calibri" w:hAnsi="Times New Roman" w:cs="Times New Roman"/>
          <w:sz w:val="24"/>
          <w:szCs w:val="24"/>
        </w:rPr>
        <w:t>Сформированность</w:t>
      </w:r>
      <w:proofErr w:type="spellEnd"/>
      <w:r w:rsidRPr="00FD7BD6">
        <w:rPr>
          <w:rFonts w:ascii="Times New Roman" w:eastAsia="Calibri" w:hAnsi="Times New Roman" w:cs="Times New Roman"/>
          <w:sz w:val="24"/>
          <w:szCs w:val="24"/>
        </w:rPr>
        <w:t xml:space="preserve"> у педагогов ДОУ умения применять новые технологии непосредственно в сфере своей профессиональной деятельности.</w:t>
      </w:r>
    </w:p>
    <w:p w:rsidR="00FD7BD6" w:rsidRPr="00FD7BD6" w:rsidRDefault="00FD7BD6" w:rsidP="00FD7BD6">
      <w:pPr>
        <w:numPr>
          <w:ilvl w:val="0"/>
          <w:numId w:val="26"/>
        </w:numPr>
        <w:spacing w:after="0" w:line="360" w:lineRule="auto"/>
        <w:ind w:right="15"/>
        <w:rPr>
          <w:rFonts w:ascii="Times New Roman" w:eastAsia="Times New Roman" w:hAnsi="Times New Roman" w:cs="Times New Roman"/>
          <w:sz w:val="24"/>
          <w:szCs w:val="24"/>
          <w:lang w:eastAsia="ru-RU"/>
        </w:rPr>
      </w:pPr>
      <w:r w:rsidRPr="00FD7BD6">
        <w:rPr>
          <w:rFonts w:ascii="Times New Roman" w:eastAsia="Times New Roman" w:hAnsi="Times New Roman" w:cs="Times New Roman"/>
          <w:sz w:val="24"/>
          <w:szCs w:val="24"/>
          <w:lang w:eastAsia="ru-RU"/>
        </w:rPr>
        <w:t>Повышение уровня профессиональной компетентности педагогических работников ДОУ.</w:t>
      </w:r>
    </w:p>
    <w:p w:rsidR="00FD7BD6" w:rsidRDefault="00FD7BD6" w:rsidP="00FD7BD6">
      <w:pPr>
        <w:numPr>
          <w:ilvl w:val="0"/>
          <w:numId w:val="26"/>
        </w:numPr>
        <w:spacing w:after="0" w:line="360" w:lineRule="auto"/>
        <w:ind w:right="15"/>
        <w:rPr>
          <w:rFonts w:ascii="Times New Roman" w:eastAsia="Times New Roman" w:hAnsi="Times New Roman" w:cs="Times New Roman"/>
          <w:sz w:val="24"/>
          <w:szCs w:val="24"/>
          <w:lang w:eastAsia="ru-RU"/>
        </w:rPr>
      </w:pPr>
      <w:r w:rsidRPr="00FD7BD6">
        <w:rPr>
          <w:rFonts w:ascii="Times New Roman" w:eastAsia="Times New Roman" w:hAnsi="Times New Roman" w:cs="Times New Roman"/>
          <w:sz w:val="24"/>
          <w:szCs w:val="24"/>
          <w:lang w:eastAsia="ru-RU"/>
        </w:rPr>
        <w:t>Повышение социального статуса данного ДОУ.</w:t>
      </w: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Default="00C1246B" w:rsidP="00C1246B">
      <w:pPr>
        <w:spacing w:after="0" w:line="360" w:lineRule="auto"/>
        <w:ind w:right="15"/>
        <w:rPr>
          <w:rFonts w:ascii="Times New Roman" w:eastAsia="Times New Roman" w:hAnsi="Times New Roman" w:cs="Times New Roman"/>
          <w:sz w:val="24"/>
          <w:szCs w:val="24"/>
          <w:lang w:eastAsia="ru-RU"/>
        </w:rPr>
      </w:pPr>
    </w:p>
    <w:p w:rsidR="00C1246B" w:rsidRPr="00FD7BD6" w:rsidRDefault="00C1246B" w:rsidP="00C1246B">
      <w:pPr>
        <w:spacing w:after="0" w:line="360" w:lineRule="auto"/>
        <w:ind w:right="15"/>
        <w:rPr>
          <w:rFonts w:ascii="Times New Roman" w:eastAsia="Times New Roman" w:hAnsi="Times New Roman" w:cs="Times New Roman"/>
          <w:sz w:val="24"/>
          <w:szCs w:val="24"/>
          <w:lang w:eastAsia="ru-RU"/>
        </w:rPr>
      </w:pPr>
    </w:p>
    <w:p w:rsidR="00FD7BD6" w:rsidRPr="00C1246B" w:rsidRDefault="00FD7BD6" w:rsidP="00C1246B">
      <w:pPr>
        <w:jc w:val="center"/>
        <w:rPr>
          <w:rFonts w:ascii="Times New Roman" w:hAnsi="Times New Roman" w:cs="Times New Roman"/>
          <w:b/>
          <w:sz w:val="28"/>
          <w:szCs w:val="28"/>
        </w:rPr>
      </w:pPr>
      <w:r w:rsidRPr="00C1246B">
        <w:rPr>
          <w:rFonts w:ascii="Times New Roman" w:hAnsi="Times New Roman" w:cs="Times New Roman"/>
          <w:b/>
          <w:sz w:val="28"/>
          <w:szCs w:val="28"/>
        </w:rPr>
        <w:lastRenderedPageBreak/>
        <w:t>ЗАКЛЮЧЕНИЕ</w:t>
      </w:r>
    </w:p>
    <w:p w:rsidR="00FD7BD6" w:rsidRPr="00C1246B" w:rsidRDefault="00FD7BD6" w:rsidP="00C1246B">
      <w:pPr>
        <w:jc w:val="both"/>
        <w:rPr>
          <w:rFonts w:ascii="Times New Roman" w:hAnsi="Times New Roman" w:cs="Times New Roman"/>
          <w:sz w:val="28"/>
          <w:szCs w:val="28"/>
        </w:rPr>
      </w:pP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Модернизация образования ставит новые задачи в развитии образовательных учреждений, вступающих в новый тип и вид. Это треб</w:t>
      </w:r>
      <w:r w:rsidR="00C1246B">
        <w:rPr>
          <w:rFonts w:ascii="Times New Roman" w:hAnsi="Times New Roman" w:cs="Times New Roman"/>
          <w:sz w:val="28"/>
          <w:szCs w:val="28"/>
        </w:rPr>
        <w:t>ует новых подходов к оптимально</w:t>
      </w:r>
      <w:r w:rsidRPr="00C1246B">
        <w:rPr>
          <w:rFonts w:ascii="Times New Roman" w:hAnsi="Times New Roman" w:cs="Times New Roman"/>
          <w:sz w:val="28"/>
          <w:szCs w:val="28"/>
        </w:rPr>
        <w:t>му руководству образовательным учреждением, в том числе к руководству реализацией образовательных программ.</w:t>
      </w: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В ходе работы были обоснованы, разработаны действия организационно-управленческого обеспечения создания ПППК. Разработана   программа организационно-управленческого обеспечения, которая отражена в проекте.</w:t>
      </w: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 xml:space="preserve">Проект носит практико-ориентированный характер, содержание этапов </w:t>
      </w:r>
      <w:proofErr w:type="spellStart"/>
      <w:r w:rsidRPr="00C1246B">
        <w:rPr>
          <w:rFonts w:ascii="Times New Roman" w:hAnsi="Times New Roman" w:cs="Times New Roman"/>
          <w:sz w:val="28"/>
          <w:szCs w:val="28"/>
        </w:rPr>
        <w:t>организа</w:t>
      </w:r>
      <w:proofErr w:type="spellEnd"/>
      <w:r w:rsidRPr="00C1246B">
        <w:rPr>
          <w:rFonts w:ascii="Times New Roman" w:hAnsi="Times New Roman" w:cs="Times New Roman"/>
          <w:sz w:val="28"/>
          <w:szCs w:val="28"/>
        </w:rPr>
        <w:t>-</w:t>
      </w:r>
      <w:proofErr w:type="spellStart"/>
      <w:r w:rsidRPr="00C1246B">
        <w:rPr>
          <w:rFonts w:ascii="Times New Roman" w:hAnsi="Times New Roman" w:cs="Times New Roman"/>
          <w:sz w:val="28"/>
          <w:szCs w:val="28"/>
        </w:rPr>
        <w:t>ционно</w:t>
      </w:r>
      <w:proofErr w:type="spellEnd"/>
      <w:r w:rsidRPr="00C1246B">
        <w:rPr>
          <w:rFonts w:ascii="Times New Roman" w:hAnsi="Times New Roman" w:cs="Times New Roman"/>
          <w:sz w:val="28"/>
          <w:szCs w:val="28"/>
        </w:rPr>
        <w:t>-управленческого обеспечения создания пе</w:t>
      </w:r>
      <w:r w:rsidR="00C1246B">
        <w:rPr>
          <w:rFonts w:ascii="Times New Roman" w:hAnsi="Times New Roman" w:cs="Times New Roman"/>
          <w:sz w:val="28"/>
          <w:szCs w:val="28"/>
        </w:rPr>
        <w:t>рсонифицированных программ повы</w:t>
      </w:r>
      <w:r w:rsidRPr="00C1246B">
        <w:rPr>
          <w:rFonts w:ascii="Times New Roman" w:hAnsi="Times New Roman" w:cs="Times New Roman"/>
          <w:sz w:val="28"/>
          <w:szCs w:val="28"/>
        </w:rPr>
        <w:t>шения квалификации</w:t>
      </w:r>
      <w:r w:rsidR="00C1246B">
        <w:rPr>
          <w:rFonts w:ascii="Times New Roman" w:hAnsi="Times New Roman" w:cs="Times New Roman"/>
          <w:sz w:val="28"/>
          <w:szCs w:val="28"/>
        </w:rPr>
        <w:t>.</w:t>
      </w: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Данный проект универсален, представленный материал может быть использован в качестве образца в практике работы образовательных</w:t>
      </w:r>
      <w:r w:rsidR="00C1246B">
        <w:rPr>
          <w:rFonts w:ascii="Times New Roman" w:hAnsi="Times New Roman" w:cs="Times New Roman"/>
          <w:sz w:val="28"/>
          <w:szCs w:val="28"/>
        </w:rPr>
        <w:t xml:space="preserve"> учреждений, находящихся  в раз</w:t>
      </w:r>
      <w:r w:rsidRPr="00C1246B">
        <w:rPr>
          <w:rFonts w:ascii="Times New Roman" w:hAnsi="Times New Roman" w:cs="Times New Roman"/>
          <w:sz w:val="28"/>
          <w:szCs w:val="28"/>
        </w:rPr>
        <w:t xml:space="preserve">личных условиях функционирования. </w:t>
      </w: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Результатом реализации проекта будет готовность ДОУ к созданию и внедрению ПППК:</w:t>
      </w: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1.</w:t>
      </w:r>
      <w:r w:rsidRPr="00C1246B">
        <w:rPr>
          <w:rFonts w:ascii="Times New Roman" w:hAnsi="Times New Roman" w:cs="Times New Roman"/>
          <w:sz w:val="28"/>
          <w:szCs w:val="28"/>
        </w:rPr>
        <w:tab/>
        <w:t>Усовершенствована  нормативно-правовая база (лока</w:t>
      </w:r>
      <w:r w:rsidR="00C1246B">
        <w:rPr>
          <w:rFonts w:ascii="Times New Roman" w:hAnsi="Times New Roman" w:cs="Times New Roman"/>
          <w:sz w:val="28"/>
          <w:szCs w:val="28"/>
        </w:rPr>
        <w:t>льные акты, должностные инструк</w:t>
      </w:r>
      <w:r w:rsidRPr="00C1246B">
        <w:rPr>
          <w:rFonts w:ascii="Times New Roman" w:hAnsi="Times New Roman" w:cs="Times New Roman"/>
          <w:sz w:val="28"/>
          <w:szCs w:val="28"/>
        </w:rPr>
        <w:t>ции, приказы).</w:t>
      </w: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2.</w:t>
      </w:r>
      <w:r w:rsidRPr="00C1246B">
        <w:rPr>
          <w:rFonts w:ascii="Times New Roman" w:hAnsi="Times New Roman" w:cs="Times New Roman"/>
          <w:sz w:val="28"/>
          <w:szCs w:val="28"/>
        </w:rPr>
        <w:tab/>
        <w:t xml:space="preserve">Появятся страницы на сайте ДОУ, информационный стенд, </w:t>
      </w:r>
      <w:proofErr w:type="spellStart"/>
      <w:r w:rsidRPr="00C1246B">
        <w:rPr>
          <w:rFonts w:ascii="Times New Roman" w:hAnsi="Times New Roman" w:cs="Times New Roman"/>
          <w:sz w:val="28"/>
          <w:szCs w:val="28"/>
        </w:rPr>
        <w:t>медиатека</w:t>
      </w:r>
      <w:proofErr w:type="spellEnd"/>
      <w:r w:rsidRPr="00C1246B">
        <w:rPr>
          <w:rFonts w:ascii="Times New Roman" w:hAnsi="Times New Roman" w:cs="Times New Roman"/>
          <w:sz w:val="28"/>
          <w:szCs w:val="28"/>
        </w:rPr>
        <w:t xml:space="preserve"> (программное обеспечение), методические рекомендации по формированию ПППК.</w:t>
      </w:r>
    </w:p>
    <w:p w:rsidR="00FD7BD6" w:rsidRPr="00C1246B"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3.</w:t>
      </w:r>
      <w:r w:rsidRPr="00C1246B">
        <w:rPr>
          <w:rFonts w:ascii="Times New Roman" w:hAnsi="Times New Roman" w:cs="Times New Roman"/>
          <w:sz w:val="28"/>
          <w:szCs w:val="28"/>
        </w:rPr>
        <w:tab/>
        <w:t>Подготовленные квалифицированные кадры.</w:t>
      </w:r>
    </w:p>
    <w:p w:rsidR="00FD7BD6" w:rsidRDefault="00FD7BD6" w:rsidP="00C1246B">
      <w:pPr>
        <w:jc w:val="both"/>
        <w:rPr>
          <w:rFonts w:ascii="Times New Roman" w:hAnsi="Times New Roman" w:cs="Times New Roman"/>
          <w:sz w:val="28"/>
          <w:szCs w:val="28"/>
        </w:rPr>
      </w:pPr>
      <w:r w:rsidRPr="00C1246B">
        <w:rPr>
          <w:rFonts w:ascii="Times New Roman" w:hAnsi="Times New Roman" w:cs="Times New Roman"/>
          <w:sz w:val="28"/>
          <w:szCs w:val="28"/>
        </w:rPr>
        <w:t>4.</w:t>
      </w:r>
      <w:r w:rsidRPr="00C1246B">
        <w:rPr>
          <w:rFonts w:ascii="Times New Roman" w:hAnsi="Times New Roman" w:cs="Times New Roman"/>
          <w:sz w:val="28"/>
          <w:szCs w:val="28"/>
        </w:rPr>
        <w:tab/>
        <w:t>Различное методическое сопровождение.</w:t>
      </w:r>
    </w:p>
    <w:p w:rsidR="00C1246B" w:rsidRDefault="00C1246B" w:rsidP="00C1246B">
      <w:pPr>
        <w:jc w:val="both"/>
        <w:rPr>
          <w:rFonts w:ascii="Times New Roman" w:hAnsi="Times New Roman" w:cs="Times New Roman"/>
          <w:sz w:val="28"/>
          <w:szCs w:val="28"/>
        </w:rPr>
      </w:pPr>
    </w:p>
    <w:p w:rsidR="00C1246B" w:rsidRDefault="00C1246B" w:rsidP="00C1246B">
      <w:pPr>
        <w:jc w:val="both"/>
        <w:rPr>
          <w:rFonts w:ascii="Times New Roman" w:hAnsi="Times New Roman" w:cs="Times New Roman"/>
          <w:sz w:val="28"/>
          <w:szCs w:val="28"/>
        </w:rPr>
      </w:pPr>
    </w:p>
    <w:p w:rsidR="00C1246B" w:rsidRDefault="00C1246B" w:rsidP="00C1246B">
      <w:pPr>
        <w:jc w:val="both"/>
        <w:rPr>
          <w:rFonts w:ascii="Times New Roman" w:hAnsi="Times New Roman" w:cs="Times New Roman"/>
          <w:sz w:val="28"/>
          <w:szCs w:val="28"/>
        </w:rPr>
      </w:pPr>
    </w:p>
    <w:p w:rsidR="00C1246B" w:rsidRDefault="00C1246B" w:rsidP="00C1246B">
      <w:pPr>
        <w:jc w:val="both"/>
        <w:rPr>
          <w:rFonts w:ascii="Times New Roman" w:hAnsi="Times New Roman" w:cs="Times New Roman"/>
          <w:sz w:val="28"/>
          <w:szCs w:val="28"/>
        </w:rPr>
      </w:pPr>
    </w:p>
    <w:p w:rsidR="00C1246B" w:rsidRDefault="00C1246B" w:rsidP="00C1246B">
      <w:pPr>
        <w:jc w:val="both"/>
        <w:rPr>
          <w:rFonts w:ascii="Times New Roman" w:hAnsi="Times New Roman" w:cs="Times New Roman"/>
          <w:sz w:val="28"/>
          <w:szCs w:val="28"/>
        </w:rPr>
      </w:pPr>
    </w:p>
    <w:p w:rsidR="00C1246B" w:rsidRPr="00C1246B" w:rsidRDefault="00C1246B" w:rsidP="00C1246B">
      <w:pPr>
        <w:jc w:val="both"/>
        <w:rPr>
          <w:rFonts w:ascii="Times New Roman" w:hAnsi="Times New Roman" w:cs="Times New Roman"/>
          <w:sz w:val="28"/>
          <w:szCs w:val="28"/>
        </w:rPr>
      </w:pPr>
    </w:p>
    <w:p w:rsidR="00FD7BD6" w:rsidRPr="00FD7BD6" w:rsidRDefault="00FD7BD6" w:rsidP="00FD7BD6">
      <w:pPr>
        <w:spacing w:after="0" w:line="360" w:lineRule="auto"/>
        <w:jc w:val="center"/>
        <w:rPr>
          <w:rFonts w:ascii="Times New Roman" w:eastAsia="Calibri" w:hAnsi="Times New Roman" w:cs="Times New Roman"/>
          <w:b/>
          <w:sz w:val="24"/>
          <w:szCs w:val="24"/>
        </w:rPr>
      </w:pPr>
      <w:r w:rsidRPr="00FD7BD6">
        <w:rPr>
          <w:rFonts w:ascii="Times New Roman" w:eastAsia="Calibri" w:hAnsi="Times New Roman" w:cs="Times New Roman"/>
          <w:b/>
          <w:sz w:val="24"/>
          <w:szCs w:val="24"/>
        </w:rPr>
        <w:lastRenderedPageBreak/>
        <w:t>СПИСОК ИСПОЛЬЗОВАННЫХ ИСТОЧНИКОВ И ЛИТЕРАТУРЫ</w:t>
      </w:r>
    </w:p>
    <w:p w:rsidR="00FD7BD6" w:rsidRPr="00FD7BD6" w:rsidRDefault="00FD7BD6" w:rsidP="00FD7BD6">
      <w:pPr>
        <w:spacing w:after="0" w:line="360" w:lineRule="auto"/>
        <w:ind w:firstLine="708"/>
        <w:jc w:val="center"/>
        <w:rPr>
          <w:rFonts w:ascii="Times New Roman" w:eastAsia="Calibri" w:hAnsi="Times New Roman" w:cs="Times New Roman"/>
          <w:b/>
          <w:color w:val="0D0D0D"/>
          <w:sz w:val="24"/>
          <w:szCs w:val="24"/>
        </w:rPr>
      </w:pPr>
      <w:r w:rsidRPr="00FD7BD6">
        <w:rPr>
          <w:rFonts w:ascii="Times New Roman" w:eastAsia="Calibri" w:hAnsi="Times New Roman" w:cs="Times New Roman"/>
          <w:b/>
          <w:color w:val="0D0D0D"/>
          <w:sz w:val="24"/>
          <w:szCs w:val="24"/>
        </w:rPr>
        <w:t>1.Нормативно-правовые акты</w:t>
      </w:r>
    </w:p>
    <w:p w:rsidR="00FD7BD6" w:rsidRPr="00FD7BD6" w:rsidRDefault="00FD7BD6" w:rsidP="00FD7BD6">
      <w:pPr>
        <w:spacing w:after="0" w:line="360" w:lineRule="auto"/>
        <w:ind w:firstLine="708"/>
        <w:jc w:val="center"/>
        <w:rPr>
          <w:rFonts w:ascii="Times New Roman" w:eastAsia="Calibri" w:hAnsi="Times New Roman" w:cs="Times New Roman"/>
          <w:b/>
          <w:color w:val="0D0D0D"/>
          <w:sz w:val="24"/>
          <w:szCs w:val="24"/>
        </w:rPr>
      </w:pP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u w:val="single"/>
        </w:rPr>
      </w:pPr>
      <w:r w:rsidRPr="00FD7BD6">
        <w:rPr>
          <w:rFonts w:ascii="Times New Roman" w:eastAsia="Calibri" w:hAnsi="Times New Roman" w:cs="Times New Roman"/>
          <w:color w:val="0D0D0D"/>
          <w:sz w:val="24"/>
          <w:szCs w:val="24"/>
        </w:rPr>
        <w:t>Федеральный закон  «Об образовании»</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u w:val="single"/>
        </w:rPr>
      </w:pPr>
      <w:r w:rsidRPr="00FD7BD6">
        <w:rPr>
          <w:rFonts w:ascii="Times New Roman" w:eastAsia="Calibri" w:hAnsi="Times New Roman" w:cs="Times New Roman"/>
          <w:color w:val="0D0D0D"/>
          <w:sz w:val="24"/>
          <w:szCs w:val="24"/>
        </w:rPr>
        <w:t>Постановление Правительства Российской Федерации от 7 февраля 2011 года № 61 3.«О Федеральной целевой программе развития образования на 2011 – 2015 годы»</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u w:val="single"/>
        </w:rPr>
      </w:pPr>
      <w:r w:rsidRPr="00FD7BD6">
        <w:rPr>
          <w:rFonts w:ascii="Times New Roman" w:eastAsia="Calibri" w:hAnsi="Times New Roman" w:cs="Times New Roman"/>
          <w:color w:val="0D0D0D"/>
          <w:sz w:val="24"/>
          <w:szCs w:val="24"/>
        </w:rPr>
        <w:t>Распоряжение Правительства Российской Федерации от 7 февраля 2011 года № 163-р «О Концепции Федеральной целевой программы развития образования на 2011 – 2015 годы»</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u w:val="single"/>
        </w:rPr>
      </w:pPr>
      <w:r w:rsidRPr="00FD7BD6">
        <w:rPr>
          <w:rFonts w:ascii="Times New Roman" w:eastAsia="Calibri" w:hAnsi="Times New Roman" w:cs="Times New Roman"/>
          <w:color w:val="0D0D0D"/>
          <w:sz w:val="24"/>
          <w:szCs w:val="24"/>
        </w:rPr>
        <w:t>Федеральная целевая программа развития образования на 2011-2015 годы.</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u w:val="single"/>
        </w:rPr>
      </w:pPr>
      <w:r w:rsidRPr="00FD7BD6">
        <w:rPr>
          <w:rFonts w:ascii="Times New Roman" w:eastAsia="Calibri" w:hAnsi="Times New Roman" w:cs="Times New Roman"/>
          <w:color w:val="0D0D0D"/>
          <w:sz w:val="24"/>
          <w:szCs w:val="24"/>
        </w:rPr>
        <w:t>Концепция социально-экономического развития России до 2020 г.</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u w:val="single"/>
        </w:rPr>
      </w:pPr>
      <w:r w:rsidRPr="00FD7BD6">
        <w:rPr>
          <w:rFonts w:ascii="Times New Roman" w:eastAsia="Calibri" w:hAnsi="Times New Roman" w:cs="Times New Roman"/>
          <w:color w:val="0D0D0D"/>
          <w:sz w:val="24"/>
          <w:szCs w:val="24"/>
        </w:rPr>
        <w:t>Локальные акты учреждений.</w:t>
      </w:r>
    </w:p>
    <w:p w:rsidR="00FD7BD6" w:rsidRPr="00FD7BD6" w:rsidRDefault="00FD7BD6" w:rsidP="00FD7BD6">
      <w:pPr>
        <w:widowControl w:val="0"/>
        <w:suppressAutoHyphens/>
        <w:autoSpaceDN w:val="0"/>
        <w:spacing w:after="0" w:line="240" w:lineRule="auto"/>
        <w:ind w:firstLine="709"/>
        <w:textAlignment w:val="baseline"/>
        <w:rPr>
          <w:rFonts w:ascii="Times New Roman" w:eastAsia="DejaVu Sans" w:hAnsi="Times New Roman" w:cs="Times New Roman"/>
          <w:b/>
          <w:color w:val="0D0D0D"/>
          <w:kern w:val="3"/>
          <w:sz w:val="24"/>
          <w:szCs w:val="24"/>
          <w:u w:val="single"/>
          <w:lang w:eastAsia="zh-CN" w:bidi="hi-IN"/>
        </w:rPr>
      </w:pPr>
    </w:p>
    <w:p w:rsidR="00FD7BD6" w:rsidRPr="00FD7BD6" w:rsidRDefault="00FD7BD6" w:rsidP="00FD7BD6">
      <w:pPr>
        <w:widowControl w:val="0"/>
        <w:suppressAutoHyphens/>
        <w:autoSpaceDN w:val="0"/>
        <w:spacing w:after="0" w:line="240" w:lineRule="auto"/>
        <w:ind w:firstLine="709"/>
        <w:jc w:val="center"/>
        <w:textAlignment w:val="baseline"/>
        <w:rPr>
          <w:rFonts w:ascii="Times New Roman" w:eastAsia="DejaVu Sans" w:hAnsi="Times New Roman" w:cs="Times New Roman"/>
          <w:b/>
          <w:color w:val="0D0D0D"/>
          <w:kern w:val="3"/>
          <w:sz w:val="24"/>
          <w:szCs w:val="24"/>
          <w:lang w:eastAsia="zh-CN" w:bidi="hi-IN"/>
        </w:rPr>
      </w:pPr>
      <w:r w:rsidRPr="00FD7BD6">
        <w:rPr>
          <w:rFonts w:ascii="Times New Roman" w:eastAsia="DejaVu Sans" w:hAnsi="Times New Roman" w:cs="Times New Roman"/>
          <w:b/>
          <w:color w:val="0D0D0D"/>
          <w:kern w:val="3"/>
          <w:sz w:val="24"/>
          <w:szCs w:val="24"/>
          <w:lang w:eastAsia="zh-CN" w:bidi="hi-IN"/>
        </w:rPr>
        <w:t>2.Литература</w:t>
      </w:r>
    </w:p>
    <w:p w:rsidR="00FD7BD6" w:rsidRPr="00FD7BD6" w:rsidRDefault="00FD7BD6" w:rsidP="00FD7BD6">
      <w:pPr>
        <w:widowControl w:val="0"/>
        <w:suppressAutoHyphens/>
        <w:autoSpaceDN w:val="0"/>
        <w:spacing w:after="0" w:line="240" w:lineRule="auto"/>
        <w:ind w:firstLine="709"/>
        <w:jc w:val="center"/>
        <w:textAlignment w:val="baseline"/>
        <w:rPr>
          <w:rFonts w:ascii="Times New Roman" w:eastAsia="DejaVu Sans" w:hAnsi="Times New Roman" w:cs="Times New Roman"/>
          <w:b/>
          <w:color w:val="0D0D0D"/>
          <w:kern w:val="3"/>
          <w:sz w:val="24"/>
          <w:szCs w:val="24"/>
          <w:lang w:eastAsia="zh-CN" w:bidi="hi-IN"/>
        </w:rPr>
      </w:pP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r w:rsidRPr="00FD7BD6">
        <w:rPr>
          <w:rFonts w:ascii="Times New Roman" w:eastAsia="Calibri" w:hAnsi="Times New Roman" w:cs="Times New Roman"/>
          <w:color w:val="0D0D0D"/>
          <w:sz w:val="24"/>
          <w:szCs w:val="24"/>
        </w:rPr>
        <w:t>Александрова, Е. Еще раз об индивидуализации старшеклассников/ Е. Александрова //Воспитательная работа в школе. – 2008. - №6. – С.27-46.</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r w:rsidRPr="00FD7BD6">
        <w:rPr>
          <w:rFonts w:ascii="Times New Roman" w:eastAsia="Calibri" w:hAnsi="Times New Roman" w:cs="Times New Roman"/>
          <w:color w:val="0D0D0D"/>
          <w:sz w:val="24"/>
          <w:szCs w:val="24"/>
        </w:rPr>
        <w:t>Александрова, Е. Индивидуализация образования: учиться для себя / Е. Александрова /Народное образование. – 2008. - №7. – С.243-250.</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proofErr w:type="spellStart"/>
      <w:r w:rsidRPr="00FD7BD6">
        <w:rPr>
          <w:rFonts w:ascii="Times New Roman" w:eastAsia="Calibri" w:hAnsi="Times New Roman" w:cs="Times New Roman"/>
          <w:color w:val="0D0D0D"/>
          <w:sz w:val="24"/>
          <w:szCs w:val="24"/>
        </w:rPr>
        <w:t>Анцупов</w:t>
      </w:r>
      <w:proofErr w:type="spellEnd"/>
      <w:r w:rsidRPr="00FD7BD6">
        <w:rPr>
          <w:rFonts w:ascii="Times New Roman" w:eastAsia="Calibri" w:hAnsi="Times New Roman" w:cs="Times New Roman"/>
          <w:color w:val="0D0D0D"/>
          <w:sz w:val="24"/>
          <w:szCs w:val="24"/>
        </w:rPr>
        <w:t xml:space="preserve">, С.В. Индивидуальные учебные планы в профильном обучении: практика, успехи, проблемы / С.В. </w:t>
      </w:r>
      <w:proofErr w:type="spellStart"/>
      <w:r w:rsidRPr="00FD7BD6">
        <w:rPr>
          <w:rFonts w:ascii="Times New Roman" w:eastAsia="Calibri" w:hAnsi="Times New Roman" w:cs="Times New Roman"/>
          <w:color w:val="0D0D0D"/>
          <w:sz w:val="24"/>
          <w:szCs w:val="24"/>
        </w:rPr>
        <w:t>Анцупов</w:t>
      </w:r>
      <w:proofErr w:type="spellEnd"/>
      <w:r w:rsidRPr="00FD7BD6">
        <w:rPr>
          <w:rFonts w:ascii="Times New Roman" w:eastAsia="Calibri" w:hAnsi="Times New Roman" w:cs="Times New Roman"/>
          <w:color w:val="0D0D0D"/>
          <w:sz w:val="24"/>
          <w:szCs w:val="24"/>
        </w:rPr>
        <w:t>, Т.Н. Богданова, Е.В. Иваненко// Школьные технологии. – 2009. - №1. – С.116-121.</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proofErr w:type="spellStart"/>
      <w:r w:rsidRPr="00FD7BD6">
        <w:rPr>
          <w:rFonts w:ascii="Times New Roman" w:eastAsia="Calibri" w:hAnsi="Times New Roman" w:cs="Times New Roman"/>
          <w:color w:val="0D0D0D"/>
          <w:sz w:val="24"/>
          <w:szCs w:val="24"/>
        </w:rPr>
        <w:t>Бессолицына</w:t>
      </w:r>
      <w:proofErr w:type="spellEnd"/>
      <w:r w:rsidRPr="00FD7BD6">
        <w:rPr>
          <w:rFonts w:ascii="Times New Roman" w:eastAsia="Calibri" w:hAnsi="Times New Roman" w:cs="Times New Roman"/>
          <w:color w:val="0D0D0D"/>
          <w:sz w:val="24"/>
          <w:szCs w:val="24"/>
        </w:rPr>
        <w:t xml:space="preserve">, Р. Индивидуальный учебный план: проектирование, выбор, организация обучения/ Р. </w:t>
      </w:r>
      <w:proofErr w:type="spellStart"/>
      <w:r w:rsidRPr="00FD7BD6">
        <w:rPr>
          <w:rFonts w:ascii="Times New Roman" w:eastAsia="Calibri" w:hAnsi="Times New Roman" w:cs="Times New Roman"/>
          <w:color w:val="0D0D0D"/>
          <w:sz w:val="24"/>
          <w:szCs w:val="24"/>
        </w:rPr>
        <w:t>Бессолицына</w:t>
      </w:r>
      <w:proofErr w:type="spellEnd"/>
      <w:r w:rsidRPr="00FD7BD6">
        <w:rPr>
          <w:rFonts w:ascii="Times New Roman" w:eastAsia="Calibri" w:hAnsi="Times New Roman" w:cs="Times New Roman"/>
          <w:color w:val="0D0D0D"/>
          <w:sz w:val="24"/>
          <w:szCs w:val="24"/>
        </w:rPr>
        <w:t xml:space="preserve">, </w:t>
      </w:r>
      <w:proofErr w:type="spellStart"/>
      <w:r w:rsidRPr="00FD7BD6">
        <w:rPr>
          <w:rFonts w:ascii="Times New Roman" w:eastAsia="Calibri" w:hAnsi="Times New Roman" w:cs="Times New Roman"/>
          <w:color w:val="0D0D0D"/>
          <w:sz w:val="24"/>
          <w:szCs w:val="24"/>
        </w:rPr>
        <w:t>А.Ходырев</w:t>
      </w:r>
      <w:proofErr w:type="spellEnd"/>
      <w:r w:rsidRPr="00FD7BD6">
        <w:rPr>
          <w:rFonts w:ascii="Times New Roman" w:eastAsia="Calibri" w:hAnsi="Times New Roman" w:cs="Times New Roman"/>
          <w:color w:val="0D0D0D"/>
          <w:sz w:val="24"/>
          <w:szCs w:val="24"/>
        </w:rPr>
        <w:t xml:space="preserve"> //Директор школы. – 2009. - №4. – С.58-63.</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proofErr w:type="spellStart"/>
      <w:r w:rsidRPr="00FD7BD6">
        <w:rPr>
          <w:rFonts w:ascii="Times New Roman" w:eastAsia="Calibri" w:hAnsi="Times New Roman" w:cs="Times New Roman"/>
          <w:color w:val="0D0D0D"/>
          <w:sz w:val="24"/>
          <w:szCs w:val="24"/>
        </w:rPr>
        <w:t>Будинкова</w:t>
      </w:r>
      <w:proofErr w:type="spellEnd"/>
      <w:r w:rsidRPr="00FD7BD6">
        <w:rPr>
          <w:rFonts w:ascii="Times New Roman" w:eastAsia="Calibri" w:hAnsi="Times New Roman" w:cs="Times New Roman"/>
          <w:color w:val="0D0D0D"/>
          <w:sz w:val="24"/>
          <w:szCs w:val="24"/>
        </w:rPr>
        <w:t xml:space="preserve">, В.С. Индивидуальные учебные планы профильного обучения учащихся общеобразовательных учреждений/ В.С. </w:t>
      </w:r>
      <w:proofErr w:type="spellStart"/>
      <w:r w:rsidRPr="00FD7BD6">
        <w:rPr>
          <w:rFonts w:ascii="Times New Roman" w:eastAsia="Calibri" w:hAnsi="Times New Roman" w:cs="Times New Roman"/>
          <w:color w:val="0D0D0D"/>
          <w:sz w:val="24"/>
          <w:szCs w:val="24"/>
        </w:rPr>
        <w:t>Будинкова</w:t>
      </w:r>
      <w:proofErr w:type="spellEnd"/>
      <w:r w:rsidRPr="00FD7BD6">
        <w:rPr>
          <w:rFonts w:ascii="Times New Roman" w:eastAsia="Calibri" w:hAnsi="Times New Roman" w:cs="Times New Roman"/>
          <w:color w:val="0D0D0D"/>
          <w:sz w:val="24"/>
          <w:szCs w:val="24"/>
        </w:rPr>
        <w:t xml:space="preserve"> //Муниципальное образование: инновации и эксперимент. – 2008. - №4. – С.63-68.</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r w:rsidRPr="00FD7BD6">
        <w:rPr>
          <w:rFonts w:ascii="Times New Roman" w:eastAsia="Calibri" w:hAnsi="Times New Roman" w:cs="Times New Roman"/>
          <w:color w:val="0D0D0D"/>
          <w:sz w:val="24"/>
          <w:szCs w:val="24"/>
        </w:rPr>
        <w:t>Глушенкова, А.В. Диагностика учебных умений и навыков (из опыта работы школы по формированию индивидуальной траектории воспитания и развития старшеклассников) / А.В. Глушенкова // Директор школы. – 2008. - №4. – С.73-77.</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r w:rsidRPr="00FD7BD6">
        <w:rPr>
          <w:rFonts w:ascii="Times New Roman" w:eastAsia="Calibri" w:hAnsi="Times New Roman" w:cs="Times New Roman"/>
          <w:color w:val="0D0D0D"/>
          <w:sz w:val="24"/>
          <w:szCs w:val="24"/>
        </w:rPr>
        <w:t>Горбачева, Г.Г. Индивидуальный образовательный маршрут как условие осуществления  психолого-педагогической коррекции дошкольников с проблемами в развитии / Г.Г. Горбачева // Дошкольная педагогика. – 2008. - №4. – С.37-38.</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proofErr w:type="spellStart"/>
      <w:r w:rsidRPr="00FD7BD6">
        <w:rPr>
          <w:rFonts w:ascii="Times New Roman" w:eastAsia="Calibri" w:hAnsi="Times New Roman" w:cs="Times New Roman"/>
          <w:color w:val="0D0D0D"/>
          <w:sz w:val="24"/>
          <w:szCs w:val="24"/>
        </w:rPr>
        <w:t>Гормин</w:t>
      </w:r>
      <w:proofErr w:type="spellEnd"/>
      <w:r w:rsidRPr="00FD7BD6">
        <w:rPr>
          <w:rFonts w:ascii="Times New Roman" w:eastAsia="Calibri" w:hAnsi="Times New Roman" w:cs="Times New Roman"/>
          <w:color w:val="0D0D0D"/>
          <w:sz w:val="24"/>
          <w:szCs w:val="24"/>
        </w:rPr>
        <w:t xml:space="preserve">, А. Модели индивидуальных траекторий обучения / А. </w:t>
      </w:r>
      <w:proofErr w:type="spellStart"/>
      <w:r w:rsidRPr="00FD7BD6">
        <w:rPr>
          <w:rFonts w:ascii="Times New Roman" w:eastAsia="Calibri" w:hAnsi="Times New Roman" w:cs="Times New Roman"/>
          <w:color w:val="0D0D0D"/>
          <w:sz w:val="24"/>
          <w:szCs w:val="24"/>
        </w:rPr>
        <w:t>Гормин</w:t>
      </w:r>
      <w:proofErr w:type="spellEnd"/>
      <w:r w:rsidRPr="00FD7BD6">
        <w:rPr>
          <w:rFonts w:ascii="Times New Roman" w:eastAsia="Calibri" w:hAnsi="Times New Roman" w:cs="Times New Roman"/>
          <w:color w:val="0D0D0D"/>
          <w:sz w:val="24"/>
          <w:szCs w:val="24"/>
        </w:rPr>
        <w:t xml:space="preserve"> //Директор школы. – 2007. - №1. – С.69-74.</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proofErr w:type="spellStart"/>
      <w:r w:rsidRPr="00FD7BD6">
        <w:rPr>
          <w:rFonts w:ascii="Times New Roman" w:eastAsia="Calibri" w:hAnsi="Times New Roman" w:cs="Times New Roman"/>
          <w:color w:val="0D0D0D"/>
          <w:sz w:val="24"/>
          <w:szCs w:val="24"/>
        </w:rPr>
        <w:t>Зоткин</w:t>
      </w:r>
      <w:proofErr w:type="spellEnd"/>
      <w:r w:rsidRPr="00FD7BD6">
        <w:rPr>
          <w:rFonts w:ascii="Times New Roman" w:eastAsia="Calibri" w:hAnsi="Times New Roman" w:cs="Times New Roman"/>
          <w:color w:val="0D0D0D"/>
          <w:sz w:val="24"/>
          <w:szCs w:val="24"/>
        </w:rPr>
        <w:t xml:space="preserve">, А. Индивидуализированное обучение в Англии и России / А. </w:t>
      </w:r>
      <w:proofErr w:type="spellStart"/>
      <w:r w:rsidRPr="00FD7BD6">
        <w:rPr>
          <w:rFonts w:ascii="Times New Roman" w:eastAsia="Calibri" w:hAnsi="Times New Roman" w:cs="Times New Roman"/>
          <w:color w:val="0D0D0D"/>
          <w:sz w:val="24"/>
          <w:szCs w:val="24"/>
        </w:rPr>
        <w:t>Зоткин</w:t>
      </w:r>
      <w:proofErr w:type="spellEnd"/>
      <w:r w:rsidRPr="00FD7BD6">
        <w:rPr>
          <w:rFonts w:ascii="Times New Roman" w:eastAsia="Calibri" w:hAnsi="Times New Roman" w:cs="Times New Roman"/>
          <w:color w:val="0D0D0D"/>
          <w:sz w:val="24"/>
          <w:szCs w:val="24"/>
        </w:rPr>
        <w:t>, Н. Муха //Школьные технологии. – 2008. - №2. – С.42-47.</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r w:rsidRPr="00FD7BD6">
        <w:rPr>
          <w:rFonts w:ascii="Times New Roman" w:eastAsia="Calibri" w:hAnsi="Times New Roman" w:cs="Times New Roman"/>
          <w:color w:val="0D0D0D"/>
          <w:sz w:val="24"/>
          <w:szCs w:val="24"/>
        </w:rPr>
        <w:t xml:space="preserve">Логинова, Ю.Н. Понятия индивидуального образовательного маршрута и индивидуальной образовательной траектории и проблема их проектирования // </w:t>
      </w:r>
      <w:proofErr w:type="spellStart"/>
      <w:r w:rsidRPr="00FD7BD6">
        <w:rPr>
          <w:rFonts w:ascii="Times New Roman" w:eastAsia="Calibri" w:hAnsi="Times New Roman" w:cs="Times New Roman"/>
          <w:color w:val="0D0D0D"/>
          <w:sz w:val="24"/>
          <w:szCs w:val="24"/>
        </w:rPr>
        <w:t>Биб</w:t>
      </w:r>
      <w:proofErr w:type="spellEnd"/>
      <w:r w:rsidRPr="00FD7BD6">
        <w:rPr>
          <w:rFonts w:ascii="Times New Roman" w:eastAsia="Calibri" w:hAnsi="Times New Roman" w:cs="Times New Roman"/>
          <w:color w:val="0D0D0D"/>
          <w:sz w:val="24"/>
          <w:szCs w:val="24"/>
        </w:rPr>
        <w:t>-ка журнала «Методист».-2006.-№9.-С.4-7.</w:t>
      </w:r>
    </w:p>
    <w:p w:rsidR="00FD7BD6" w:rsidRPr="00FD7BD6" w:rsidRDefault="00FD7BD6" w:rsidP="00FD7BD6">
      <w:pPr>
        <w:numPr>
          <w:ilvl w:val="0"/>
          <w:numId w:val="27"/>
        </w:numPr>
        <w:spacing w:after="0" w:line="240" w:lineRule="auto"/>
        <w:rPr>
          <w:rFonts w:ascii="Times New Roman" w:eastAsia="Calibri" w:hAnsi="Times New Roman" w:cs="Times New Roman"/>
          <w:color w:val="0D0D0D"/>
          <w:sz w:val="24"/>
          <w:szCs w:val="24"/>
        </w:rPr>
      </w:pPr>
      <w:r w:rsidRPr="00FD7BD6">
        <w:rPr>
          <w:rFonts w:ascii="Times New Roman" w:eastAsia="Calibri" w:hAnsi="Times New Roman" w:cs="Times New Roman"/>
          <w:color w:val="0D0D0D"/>
          <w:sz w:val="24"/>
          <w:szCs w:val="24"/>
        </w:rPr>
        <w:t>Крылова, Н.Б. Индивидуализация ребенка в образовании: проблемы и решения / Н.Б. Крылова // Школьные технологии.-2008. - №2. – С.34-41.</w:t>
      </w:r>
    </w:p>
    <w:p w:rsidR="00C1246B" w:rsidRPr="00C1246B" w:rsidRDefault="00FD7BD6" w:rsidP="00FD7BD6">
      <w:pPr>
        <w:numPr>
          <w:ilvl w:val="0"/>
          <w:numId w:val="27"/>
        </w:numPr>
        <w:spacing w:after="0" w:line="240" w:lineRule="auto"/>
      </w:pPr>
      <w:proofErr w:type="spellStart"/>
      <w:r w:rsidRPr="00FD7BD6">
        <w:rPr>
          <w:rFonts w:ascii="Times New Roman" w:eastAsia="Calibri" w:hAnsi="Times New Roman" w:cs="Times New Roman"/>
          <w:color w:val="0D0D0D"/>
          <w:sz w:val="24"/>
          <w:szCs w:val="24"/>
        </w:rPr>
        <w:t>Лернер</w:t>
      </w:r>
      <w:proofErr w:type="spellEnd"/>
      <w:r w:rsidRPr="00FD7BD6">
        <w:rPr>
          <w:rFonts w:ascii="Times New Roman" w:eastAsia="Calibri" w:hAnsi="Times New Roman" w:cs="Times New Roman"/>
          <w:color w:val="0D0D0D"/>
          <w:sz w:val="24"/>
          <w:szCs w:val="24"/>
        </w:rPr>
        <w:t xml:space="preserve">, П.С. Субъектные поиски смысла содержания образования как новая задача педагогики сотрудничества / П.С. </w:t>
      </w:r>
      <w:proofErr w:type="spellStart"/>
      <w:r w:rsidRPr="00FD7BD6">
        <w:rPr>
          <w:rFonts w:ascii="Times New Roman" w:eastAsia="Calibri" w:hAnsi="Times New Roman" w:cs="Times New Roman"/>
          <w:color w:val="0D0D0D"/>
          <w:sz w:val="24"/>
          <w:szCs w:val="24"/>
        </w:rPr>
        <w:t>Лернер</w:t>
      </w:r>
      <w:proofErr w:type="spellEnd"/>
      <w:r w:rsidRPr="00FD7BD6">
        <w:rPr>
          <w:rFonts w:ascii="Times New Roman" w:eastAsia="Calibri" w:hAnsi="Times New Roman" w:cs="Times New Roman"/>
          <w:color w:val="0D0D0D"/>
          <w:sz w:val="24"/>
          <w:szCs w:val="24"/>
        </w:rPr>
        <w:t xml:space="preserve"> //Известия Академии педагогических и социальных наук.- М.,2008. – Вып.12.</w:t>
      </w:r>
    </w:p>
    <w:sectPr w:rsidR="00C1246B" w:rsidRPr="00C1246B" w:rsidSect="00FD7BD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0BD" w:rsidRDefault="003570BD" w:rsidP="00FD7BD6">
      <w:pPr>
        <w:spacing w:after="0" w:line="240" w:lineRule="auto"/>
      </w:pPr>
      <w:r>
        <w:separator/>
      </w:r>
    </w:p>
  </w:endnote>
  <w:endnote w:type="continuationSeparator" w:id="0">
    <w:p w:rsidR="003570BD" w:rsidRDefault="003570BD" w:rsidP="00FD7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altName w:val="Tahoma"/>
    <w:panose1 w:val="020B0603030804020204"/>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99033"/>
      <w:docPartObj>
        <w:docPartGallery w:val="Page Numbers (Bottom of Page)"/>
        <w:docPartUnique/>
      </w:docPartObj>
    </w:sdtPr>
    <w:sdtEndPr/>
    <w:sdtContent>
      <w:p w:rsidR="006E16D7" w:rsidRDefault="007265C8">
        <w:pPr>
          <w:pStyle w:val="a8"/>
          <w:jc w:val="center"/>
        </w:pPr>
        <w:r>
          <w:fldChar w:fldCharType="begin"/>
        </w:r>
        <w:r>
          <w:instrText>PAGE   \* MERGEFORMAT</w:instrText>
        </w:r>
        <w:r>
          <w:fldChar w:fldCharType="separate"/>
        </w:r>
        <w:r w:rsidR="00F44BFD">
          <w:rPr>
            <w:noProof/>
          </w:rPr>
          <w:t>2</w:t>
        </w:r>
        <w:r>
          <w:rPr>
            <w:noProof/>
          </w:rPr>
          <w:fldChar w:fldCharType="end"/>
        </w:r>
      </w:p>
    </w:sdtContent>
  </w:sdt>
  <w:p w:rsidR="006E16D7" w:rsidRDefault="003570B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0BD" w:rsidRDefault="003570BD" w:rsidP="00FD7BD6">
      <w:pPr>
        <w:spacing w:after="0" w:line="240" w:lineRule="auto"/>
      </w:pPr>
      <w:r>
        <w:separator/>
      </w:r>
    </w:p>
  </w:footnote>
  <w:footnote w:type="continuationSeparator" w:id="0">
    <w:p w:rsidR="003570BD" w:rsidRDefault="003570BD" w:rsidP="00FD7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1714A"/>
    <w:multiLevelType w:val="hybridMultilevel"/>
    <w:tmpl w:val="E2125710"/>
    <w:lvl w:ilvl="0" w:tplc="29945BAE">
      <w:start w:val="1"/>
      <w:numFmt w:val="bullet"/>
      <w:lvlText w:val=""/>
      <w:lvlJc w:val="left"/>
      <w:pPr>
        <w:ind w:left="720" w:hanging="360"/>
      </w:pPr>
      <w:rPr>
        <w:rFonts w:ascii="Symbol" w:hAnsi="Symbol" w:hint="default"/>
        <w:b/>
        <w:sz w:val="28"/>
      </w:rPr>
    </w:lvl>
    <w:lvl w:ilvl="1" w:tplc="789A1DE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6753DE"/>
    <w:multiLevelType w:val="hybridMultilevel"/>
    <w:tmpl w:val="529A5260"/>
    <w:lvl w:ilvl="0" w:tplc="29945BAE">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2F0B11"/>
    <w:multiLevelType w:val="hybridMultilevel"/>
    <w:tmpl w:val="9A4AADEC"/>
    <w:lvl w:ilvl="0" w:tplc="29945BAE">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6B0D2A"/>
    <w:multiLevelType w:val="hybridMultilevel"/>
    <w:tmpl w:val="DC36BC18"/>
    <w:lvl w:ilvl="0" w:tplc="762854BA">
      <w:start w:val="1"/>
      <w:numFmt w:val="decimal"/>
      <w:lvlText w:val="%1."/>
      <w:lvlJc w:val="left"/>
      <w:pPr>
        <w:ind w:left="1211" w:hanging="360"/>
      </w:pPr>
      <w:rPr>
        <w:rFonts w:hint="default"/>
        <w:b w:val="0"/>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
    <w:nsid w:val="1D1562E4"/>
    <w:multiLevelType w:val="hybridMultilevel"/>
    <w:tmpl w:val="1E18F190"/>
    <w:lvl w:ilvl="0" w:tplc="29945BAE">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C22AC3"/>
    <w:multiLevelType w:val="hybridMultilevel"/>
    <w:tmpl w:val="91862FB4"/>
    <w:lvl w:ilvl="0" w:tplc="A2228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9A5041"/>
    <w:multiLevelType w:val="hybridMultilevel"/>
    <w:tmpl w:val="A0AC73D4"/>
    <w:lvl w:ilvl="0" w:tplc="F2C8739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8A46D1"/>
    <w:multiLevelType w:val="hybridMultilevel"/>
    <w:tmpl w:val="0C9C08CA"/>
    <w:lvl w:ilvl="0" w:tplc="29945BAE">
      <w:start w:val="1"/>
      <w:numFmt w:val="bullet"/>
      <w:lvlText w:val=""/>
      <w:lvlJc w:val="left"/>
      <w:pPr>
        <w:ind w:left="1070" w:hanging="360"/>
      </w:pPr>
      <w:rPr>
        <w:rFonts w:ascii="Symbol" w:hAnsi="Symbol" w:hint="default"/>
        <w:sz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29AB46F9"/>
    <w:multiLevelType w:val="hybridMultilevel"/>
    <w:tmpl w:val="109A2918"/>
    <w:lvl w:ilvl="0" w:tplc="29945BAE">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8715FB"/>
    <w:multiLevelType w:val="hybridMultilevel"/>
    <w:tmpl w:val="EC7E5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7C34B0"/>
    <w:multiLevelType w:val="hybridMultilevel"/>
    <w:tmpl w:val="BCA6E15C"/>
    <w:lvl w:ilvl="0" w:tplc="A2228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216202"/>
    <w:multiLevelType w:val="hybridMultilevel"/>
    <w:tmpl w:val="609EF312"/>
    <w:lvl w:ilvl="0" w:tplc="29945BAE">
      <w:start w:val="1"/>
      <w:numFmt w:val="bullet"/>
      <w:lvlText w:val=""/>
      <w:lvlJc w:val="left"/>
      <w:pPr>
        <w:tabs>
          <w:tab w:val="num" w:pos="1399"/>
        </w:tabs>
        <w:ind w:left="1399" w:hanging="341"/>
      </w:pPr>
      <w:rPr>
        <w:rFonts w:ascii="Symbol" w:hAnsi="Symbol" w:hint="default"/>
        <w:sz w:val="28"/>
      </w:rPr>
    </w:lvl>
    <w:lvl w:ilvl="1" w:tplc="04190003" w:tentative="1">
      <w:start w:val="1"/>
      <w:numFmt w:val="bullet"/>
      <w:lvlText w:val="o"/>
      <w:lvlJc w:val="left"/>
      <w:pPr>
        <w:tabs>
          <w:tab w:val="num" w:pos="2385"/>
        </w:tabs>
        <w:ind w:left="2385" w:hanging="360"/>
      </w:pPr>
      <w:rPr>
        <w:rFonts w:ascii="Courier New" w:hAnsi="Courier New" w:cs="Courier New" w:hint="default"/>
      </w:rPr>
    </w:lvl>
    <w:lvl w:ilvl="2" w:tplc="04190005" w:tentative="1">
      <w:start w:val="1"/>
      <w:numFmt w:val="bullet"/>
      <w:lvlText w:val=""/>
      <w:lvlJc w:val="left"/>
      <w:pPr>
        <w:tabs>
          <w:tab w:val="num" w:pos="3105"/>
        </w:tabs>
        <w:ind w:left="3105" w:hanging="360"/>
      </w:pPr>
      <w:rPr>
        <w:rFonts w:ascii="Wingdings" w:hAnsi="Wingdings" w:hint="default"/>
      </w:rPr>
    </w:lvl>
    <w:lvl w:ilvl="3" w:tplc="04190001" w:tentative="1">
      <w:start w:val="1"/>
      <w:numFmt w:val="bullet"/>
      <w:lvlText w:val=""/>
      <w:lvlJc w:val="left"/>
      <w:pPr>
        <w:tabs>
          <w:tab w:val="num" w:pos="3825"/>
        </w:tabs>
        <w:ind w:left="3825" w:hanging="360"/>
      </w:pPr>
      <w:rPr>
        <w:rFonts w:ascii="Symbol" w:hAnsi="Symbol" w:hint="default"/>
      </w:rPr>
    </w:lvl>
    <w:lvl w:ilvl="4" w:tplc="04190003" w:tentative="1">
      <w:start w:val="1"/>
      <w:numFmt w:val="bullet"/>
      <w:lvlText w:val="o"/>
      <w:lvlJc w:val="left"/>
      <w:pPr>
        <w:tabs>
          <w:tab w:val="num" w:pos="4545"/>
        </w:tabs>
        <w:ind w:left="4545" w:hanging="360"/>
      </w:pPr>
      <w:rPr>
        <w:rFonts w:ascii="Courier New" w:hAnsi="Courier New" w:cs="Courier New" w:hint="default"/>
      </w:rPr>
    </w:lvl>
    <w:lvl w:ilvl="5" w:tplc="04190005" w:tentative="1">
      <w:start w:val="1"/>
      <w:numFmt w:val="bullet"/>
      <w:lvlText w:val=""/>
      <w:lvlJc w:val="left"/>
      <w:pPr>
        <w:tabs>
          <w:tab w:val="num" w:pos="5265"/>
        </w:tabs>
        <w:ind w:left="5265" w:hanging="360"/>
      </w:pPr>
      <w:rPr>
        <w:rFonts w:ascii="Wingdings" w:hAnsi="Wingdings" w:hint="default"/>
      </w:rPr>
    </w:lvl>
    <w:lvl w:ilvl="6" w:tplc="04190001" w:tentative="1">
      <w:start w:val="1"/>
      <w:numFmt w:val="bullet"/>
      <w:lvlText w:val=""/>
      <w:lvlJc w:val="left"/>
      <w:pPr>
        <w:tabs>
          <w:tab w:val="num" w:pos="5985"/>
        </w:tabs>
        <w:ind w:left="5985" w:hanging="360"/>
      </w:pPr>
      <w:rPr>
        <w:rFonts w:ascii="Symbol" w:hAnsi="Symbol" w:hint="default"/>
      </w:rPr>
    </w:lvl>
    <w:lvl w:ilvl="7" w:tplc="04190003" w:tentative="1">
      <w:start w:val="1"/>
      <w:numFmt w:val="bullet"/>
      <w:lvlText w:val="o"/>
      <w:lvlJc w:val="left"/>
      <w:pPr>
        <w:tabs>
          <w:tab w:val="num" w:pos="6705"/>
        </w:tabs>
        <w:ind w:left="6705" w:hanging="360"/>
      </w:pPr>
      <w:rPr>
        <w:rFonts w:ascii="Courier New" w:hAnsi="Courier New" w:cs="Courier New" w:hint="default"/>
      </w:rPr>
    </w:lvl>
    <w:lvl w:ilvl="8" w:tplc="04190005" w:tentative="1">
      <w:start w:val="1"/>
      <w:numFmt w:val="bullet"/>
      <w:lvlText w:val=""/>
      <w:lvlJc w:val="left"/>
      <w:pPr>
        <w:tabs>
          <w:tab w:val="num" w:pos="7425"/>
        </w:tabs>
        <w:ind w:left="7425" w:hanging="360"/>
      </w:pPr>
      <w:rPr>
        <w:rFonts w:ascii="Wingdings" w:hAnsi="Wingdings" w:hint="default"/>
      </w:rPr>
    </w:lvl>
  </w:abstractNum>
  <w:abstractNum w:abstractNumId="12">
    <w:nsid w:val="34F83B72"/>
    <w:multiLevelType w:val="hybridMultilevel"/>
    <w:tmpl w:val="6D5254D2"/>
    <w:lvl w:ilvl="0" w:tplc="B11047CE">
      <w:start w:val="1"/>
      <w:numFmt w:val="decimal"/>
      <w:lvlText w:val="%1."/>
      <w:lvlJc w:val="left"/>
      <w:pPr>
        <w:ind w:left="720" w:hanging="360"/>
      </w:pPr>
      <w:rPr>
        <w:b/>
      </w:rPr>
    </w:lvl>
    <w:lvl w:ilvl="1" w:tplc="29945BAE">
      <w:start w:val="1"/>
      <w:numFmt w:val="bullet"/>
      <w:lvlText w:val=""/>
      <w:lvlJc w:val="left"/>
      <w:pPr>
        <w:ind w:left="1440" w:hanging="360"/>
      </w:pPr>
      <w:rPr>
        <w:rFonts w:ascii="Symbol" w:hAnsi="Symbol" w:hint="default"/>
        <w:b/>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8F3D6E"/>
    <w:multiLevelType w:val="hybridMultilevel"/>
    <w:tmpl w:val="CBFC1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A429DC"/>
    <w:multiLevelType w:val="hybridMultilevel"/>
    <w:tmpl w:val="8AD0B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5F37CF"/>
    <w:multiLevelType w:val="multilevel"/>
    <w:tmpl w:val="46B04FA8"/>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CB32210"/>
    <w:multiLevelType w:val="hybridMultilevel"/>
    <w:tmpl w:val="DAF6B1F0"/>
    <w:lvl w:ilvl="0" w:tplc="29945BAE">
      <w:start w:val="1"/>
      <w:numFmt w:val="bullet"/>
      <w:lvlText w:val=""/>
      <w:lvlJc w:val="left"/>
      <w:pPr>
        <w:tabs>
          <w:tab w:val="num" w:pos="1399"/>
        </w:tabs>
        <w:ind w:left="1399" w:hanging="341"/>
      </w:pPr>
      <w:rPr>
        <w:rFonts w:ascii="Symbol" w:hAnsi="Symbol" w:hint="default"/>
        <w:sz w:val="28"/>
      </w:rPr>
    </w:lvl>
    <w:lvl w:ilvl="1" w:tplc="04190003" w:tentative="1">
      <w:start w:val="1"/>
      <w:numFmt w:val="bullet"/>
      <w:lvlText w:val="o"/>
      <w:lvlJc w:val="left"/>
      <w:pPr>
        <w:tabs>
          <w:tab w:val="num" w:pos="2385"/>
        </w:tabs>
        <w:ind w:left="2385" w:hanging="360"/>
      </w:pPr>
      <w:rPr>
        <w:rFonts w:ascii="Courier New" w:hAnsi="Courier New" w:cs="Courier New" w:hint="default"/>
      </w:rPr>
    </w:lvl>
    <w:lvl w:ilvl="2" w:tplc="04190005" w:tentative="1">
      <w:start w:val="1"/>
      <w:numFmt w:val="bullet"/>
      <w:lvlText w:val=""/>
      <w:lvlJc w:val="left"/>
      <w:pPr>
        <w:tabs>
          <w:tab w:val="num" w:pos="3105"/>
        </w:tabs>
        <w:ind w:left="3105" w:hanging="360"/>
      </w:pPr>
      <w:rPr>
        <w:rFonts w:ascii="Wingdings" w:hAnsi="Wingdings" w:hint="default"/>
      </w:rPr>
    </w:lvl>
    <w:lvl w:ilvl="3" w:tplc="04190001" w:tentative="1">
      <w:start w:val="1"/>
      <w:numFmt w:val="bullet"/>
      <w:lvlText w:val=""/>
      <w:lvlJc w:val="left"/>
      <w:pPr>
        <w:tabs>
          <w:tab w:val="num" w:pos="3825"/>
        </w:tabs>
        <w:ind w:left="3825" w:hanging="360"/>
      </w:pPr>
      <w:rPr>
        <w:rFonts w:ascii="Symbol" w:hAnsi="Symbol" w:hint="default"/>
      </w:rPr>
    </w:lvl>
    <w:lvl w:ilvl="4" w:tplc="04190003" w:tentative="1">
      <w:start w:val="1"/>
      <w:numFmt w:val="bullet"/>
      <w:lvlText w:val="o"/>
      <w:lvlJc w:val="left"/>
      <w:pPr>
        <w:tabs>
          <w:tab w:val="num" w:pos="4545"/>
        </w:tabs>
        <w:ind w:left="4545" w:hanging="360"/>
      </w:pPr>
      <w:rPr>
        <w:rFonts w:ascii="Courier New" w:hAnsi="Courier New" w:cs="Courier New" w:hint="default"/>
      </w:rPr>
    </w:lvl>
    <w:lvl w:ilvl="5" w:tplc="04190005" w:tentative="1">
      <w:start w:val="1"/>
      <w:numFmt w:val="bullet"/>
      <w:lvlText w:val=""/>
      <w:lvlJc w:val="left"/>
      <w:pPr>
        <w:tabs>
          <w:tab w:val="num" w:pos="5265"/>
        </w:tabs>
        <w:ind w:left="5265" w:hanging="360"/>
      </w:pPr>
      <w:rPr>
        <w:rFonts w:ascii="Wingdings" w:hAnsi="Wingdings" w:hint="default"/>
      </w:rPr>
    </w:lvl>
    <w:lvl w:ilvl="6" w:tplc="04190001" w:tentative="1">
      <w:start w:val="1"/>
      <w:numFmt w:val="bullet"/>
      <w:lvlText w:val=""/>
      <w:lvlJc w:val="left"/>
      <w:pPr>
        <w:tabs>
          <w:tab w:val="num" w:pos="5985"/>
        </w:tabs>
        <w:ind w:left="5985" w:hanging="360"/>
      </w:pPr>
      <w:rPr>
        <w:rFonts w:ascii="Symbol" w:hAnsi="Symbol" w:hint="default"/>
      </w:rPr>
    </w:lvl>
    <w:lvl w:ilvl="7" w:tplc="04190003" w:tentative="1">
      <w:start w:val="1"/>
      <w:numFmt w:val="bullet"/>
      <w:lvlText w:val="o"/>
      <w:lvlJc w:val="left"/>
      <w:pPr>
        <w:tabs>
          <w:tab w:val="num" w:pos="6705"/>
        </w:tabs>
        <w:ind w:left="6705" w:hanging="360"/>
      </w:pPr>
      <w:rPr>
        <w:rFonts w:ascii="Courier New" w:hAnsi="Courier New" w:cs="Courier New" w:hint="default"/>
      </w:rPr>
    </w:lvl>
    <w:lvl w:ilvl="8" w:tplc="04190005" w:tentative="1">
      <w:start w:val="1"/>
      <w:numFmt w:val="bullet"/>
      <w:lvlText w:val=""/>
      <w:lvlJc w:val="left"/>
      <w:pPr>
        <w:tabs>
          <w:tab w:val="num" w:pos="7425"/>
        </w:tabs>
        <w:ind w:left="7425" w:hanging="360"/>
      </w:pPr>
      <w:rPr>
        <w:rFonts w:ascii="Wingdings" w:hAnsi="Wingdings" w:hint="default"/>
      </w:rPr>
    </w:lvl>
  </w:abstractNum>
  <w:abstractNum w:abstractNumId="17">
    <w:nsid w:val="4D561573"/>
    <w:multiLevelType w:val="hybridMultilevel"/>
    <w:tmpl w:val="4616320C"/>
    <w:lvl w:ilvl="0" w:tplc="A2228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5C0704"/>
    <w:multiLevelType w:val="hybridMultilevel"/>
    <w:tmpl w:val="ACF8286E"/>
    <w:lvl w:ilvl="0" w:tplc="29945BAE">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223F29"/>
    <w:multiLevelType w:val="hybridMultilevel"/>
    <w:tmpl w:val="9AA0903E"/>
    <w:lvl w:ilvl="0" w:tplc="29945BAE">
      <w:start w:val="1"/>
      <w:numFmt w:val="bullet"/>
      <w:lvlText w:val=""/>
      <w:lvlJc w:val="left"/>
      <w:pPr>
        <w:tabs>
          <w:tab w:val="num" w:pos="1399"/>
        </w:tabs>
        <w:ind w:left="1399" w:hanging="341"/>
      </w:pPr>
      <w:rPr>
        <w:rFonts w:ascii="Symbol" w:hAnsi="Symbol" w:hint="default"/>
        <w:sz w:val="28"/>
      </w:rPr>
    </w:lvl>
    <w:lvl w:ilvl="1" w:tplc="04190003" w:tentative="1">
      <w:start w:val="1"/>
      <w:numFmt w:val="bullet"/>
      <w:lvlText w:val="o"/>
      <w:lvlJc w:val="left"/>
      <w:pPr>
        <w:tabs>
          <w:tab w:val="num" w:pos="2385"/>
        </w:tabs>
        <w:ind w:left="2385" w:hanging="360"/>
      </w:pPr>
      <w:rPr>
        <w:rFonts w:ascii="Courier New" w:hAnsi="Courier New" w:cs="Courier New" w:hint="default"/>
      </w:rPr>
    </w:lvl>
    <w:lvl w:ilvl="2" w:tplc="04190005" w:tentative="1">
      <w:start w:val="1"/>
      <w:numFmt w:val="bullet"/>
      <w:lvlText w:val=""/>
      <w:lvlJc w:val="left"/>
      <w:pPr>
        <w:tabs>
          <w:tab w:val="num" w:pos="3105"/>
        </w:tabs>
        <w:ind w:left="3105" w:hanging="360"/>
      </w:pPr>
      <w:rPr>
        <w:rFonts w:ascii="Wingdings" w:hAnsi="Wingdings" w:hint="default"/>
      </w:rPr>
    </w:lvl>
    <w:lvl w:ilvl="3" w:tplc="04190001" w:tentative="1">
      <w:start w:val="1"/>
      <w:numFmt w:val="bullet"/>
      <w:lvlText w:val=""/>
      <w:lvlJc w:val="left"/>
      <w:pPr>
        <w:tabs>
          <w:tab w:val="num" w:pos="3825"/>
        </w:tabs>
        <w:ind w:left="3825" w:hanging="360"/>
      </w:pPr>
      <w:rPr>
        <w:rFonts w:ascii="Symbol" w:hAnsi="Symbol" w:hint="default"/>
      </w:rPr>
    </w:lvl>
    <w:lvl w:ilvl="4" w:tplc="04190003" w:tentative="1">
      <w:start w:val="1"/>
      <w:numFmt w:val="bullet"/>
      <w:lvlText w:val="o"/>
      <w:lvlJc w:val="left"/>
      <w:pPr>
        <w:tabs>
          <w:tab w:val="num" w:pos="4545"/>
        </w:tabs>
        <w:ind w:left="4545" w:hanging="360"/>
      </w:pPr>
      <w:rPr>
        <w:rFonts w:ascii="Courier New" w:hAnsi="Courier New" w:cs="Courier New" w:hint="default"/>
      </w:rPr>
    </w:lvl>
    <w:lvl w:ilvl="5" w:tplc="04190005" w:tentative="1">
      <w:start w:val="1"/>
      <w:numFmt w:val="bullet"/>
      <w:lvlText w:val=""/>
      <w:lvlJc w:val="left"/>
      <w:pPr>
        <w:tabs>
          <w:tab w:val="num" w:pos="5265"/>
        </w:tabs>
        <w:ind w:left="5265" w:hanging="360"/>
      </w:pPr>
      <w:rPr>
        <w:rFonts w:ascii="Wingdings" w:hAnsi="Wingdings" w:hint="default"/>
      </w:rPr>
    </w:lvl>
    <w:lvl w:ilvl="6" w:tplc="04190001" w:tentative="1">
      <w:start w:val="1"/>
      <w:numFmt w:val="bullet"/>
      <w:lvlText w:val=""/>
      <w:lvlJc w:val="left"/>
      <w:pPr>
        <w:tabs>
          <w:tab w:val="num" w:pos="5985"/>
        </w:tabs>
        <w:ind w:left="5985" w:hanging="360"/>
      </w:pPr>
      <w:rPr>
        <w:rFonts w:ascii="Symbol" w:hAnsi="Symbol" w:hint="default"/>
      </w:rPr>
    </w:lvl>
    <w:lvl w:ilvl="7" w:tplc="04190003" w:tentative="1">
      <w:start w:val="1"/>
      <w:numFmt w:val="bullet"/>
      <w:lvlText w:val="o"/>
      <w:lvlJc w:val="left"/>
      <w:pPr>
        <w:tabs>
          <w:tab w:val="num" w:pos="6705"/>
        </w:tabs>
        <w:ind w:left="6705" w:hanging="360"/>
      </w:pPr>
      <w:rPr>
        <w:rFonts w:ascii="Courier New" w:hAnsi="Courier New" w:cs="Courier New" w:hint="default"/>
      </w:rPr>
    </w:lvl>
    <w:lvl w:ilvl="8" w:tplc="04190005" w:tentative="1">
      <w:start w:val="1"/>
      <w:numFmt w:val="bullet"/>
      <w:lvlText w:val=""/>
      <w:lvlJc w:val="left"/>
      <w:pPr>
        <w:tabs>
          <w:tab w:val="num" w:pos="7425"/>
        </w:tabs>
        <w:ind w:left="7425" w:hanging="360"/>
      </w:pPr>
      <w:rPr>
        <w:rFonts w:ascii="Wingdings" w:hAnsi="Wingdings" w:hint="default"/>
      </w:rPr>
    </w:lvl>
  </w:abstractNum>
  <w:abstractNum w:abstractNumId="20">
    <w:nsid w:val="52E978BA"/>
    <w:multiLevelType w:val="hybridMultilevel"/>
    <w:tmpl w:val="88C2E202"/>
    <w:lvl w:ilvl="0" w:tplc="29945BAE">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8C27D9"/>
    <w:multiLevelType w:val="multilevel"/>
    <w:tmpl w:val="572A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93391E"/>
    <w:multiLevelType w:val="hybridMultilevel"/>
    <w:tmpl w:val="04EE569C"/>
    <w:lvl w:ilvl="0" w:tplc="A2228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0B7385"/>
    <w:multiLevelType w:val="hybridMultilevel"/>
    <w:tmpl w:val="12B64B7A"/>
    <w:lvl w:ilvl="0" w:tplc="A22289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6872586"/>
    <w:multiLevelType w:val="hybridMultilevel"/>
    <w:tmpl w:val="5866DAE6"/>
    <w:lvl w:ilvl="0" w:tplc="9A8A3784">
      <w:start w:val="1"/>
      <w:numFmt w:val="bullet"/>
      <w:lvlText w:val="-"/>
      <w:lvlJc w:val="left"/>
      <w:pPr>
        <w:ind w:left="720" w:hanging="360"/>
      </w:pPr>
      <w:rPr>
        <w:rFonts w:ascii="Courier New" w:hAnsi="Courier New" w:hint="default"/>
      </w:rPr>
    </w:lvl>
    <w:lvl w:ilvl="1" w:tplc="9A8A3784">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946095"/>
    <w:multiLevelType w:val="multilevel"/>
    <w:tmpl w:val="CA722770"/>
    <w:lvl w:ilvl="0">
      <w:start w:val="1"/>
      <w:numFmt w:val="decimal"/>
      <w:lvlText w:val="%1."/>
      <w:lvlJc w:val="left"/>
      <w:pPr>
        <w:ind w:left="3905" w:hanging="360"/>
      </w:pPr>
      <w:rPr>
        <w:rFonts w:hint="default"/>
      </w:r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7E6B1641"/>
    <w:multiLevelType w:val="hybridMultilevel"/>
    <w:tmpl w:val="0654240E"/>
    <w:lvl w:ilvl="0" w:tplc="29945BAE">
      <w:start w:val="1"/>
      <w:numFmt w:val="bullet"/>
      <w:lvlText w:val=""/>
      <w:lvlJc w:val="left"/>
      <w:pPr>
        <w:ind w:left="720" w:hanging="360"/>
      </w:pPr>
      <w:rPr>
        <w:rFonts w:ascii="Symbol" w:hAnsi="Symbol" w:hint="default"/>
        <w:sz w:val="28"/>
      </w:rPr>
    </w:lvl>
    <w:lvl w:ilvl="1" w:tplc="29945BAE">
      <w:start w:val="1"/>
      <w:numFmt w:val="bullet"/>
      <w:lvlText w:val=""/>
      <w:lvlJc w:val="left"/>
      <w:pPr>
        <w:ind w:left="1440" w:hanging="360"/>
      </w:pPr>
      <w:rPr>
        <w:rFonts w:ascii="Symbol" w:hAnsi="Symbo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7"/>
  </w:num>
  <w:num w:numId="4">
    <w:abstractNumId w:val="22"/>
  </w:num>
  <w:num w:numId="5">
    <w:abstractNumId w:val="11"/>
  </w:num>
  <w:num w:numId="6">
    <w:abstractNumId w:val="25"/>
  </w:num>
  <w:num w:numId="7">
    <w:abstractNumId w:val="0"/>
  </w:num>
  <w:num w:numId="8">
    <w:abstractNumId w:val="16"/>
  </w:num>
  <w:num w:numId="9">
    <w:abstractNumId w:val="19"/>
  </w:num>
  <w:num w:numId="10">
    <w:abstractNumId w:val="20"/>
  </w:num>
  <w:num w:numId="11">
    <w:abstractNumId w:val="7"/>
  </w:num>
  <w:num w:numId="12">
    <w:abstractNumId w:val="24"/>
  </w:num>
  <w:num w:numId="13">
    <w:abstractNumId w:val="26"/>
  </w:num>
  <w:num w:numId="14">
    <w:abstractNumId w:val="12"/>
  </w:num>
  <w:num w:numId="15">
    <w:abstractNumId w:val="8"/>
  </w:num>
  <w:num w:numId="16">
    <w:abstractNumId w:val="2"/>
  </w:num>
  <w:num w:numId="17">
    <w:abstractNumId w:val="18"/>
  </w:num>
  <w:num w:numId="18">
    <w:abstractNumId w:val="13"/>
  </w:num>
  <w:num w:numId="19">
    <w:abstractNumId w:val="4"/>
  </w:num>
  <w:num w:numId="20">
    <w:abstractNumId w:val="10"/>
  </w:num>
  <w:num w:numId="21">
    <w:abstractNumId w:val="5"/>
  </w:num>
  <w:num w:numId="22">
    <w:abstractNumId w:val="23"/>
  </w:num>
  <w:num w:numId="23">
    <w:abstractNumId w:val="1"/>
  </w:num>
  <w:num w:numId="24">
    <w:abstractNumId w:val="15"/>
  </w:num>
  <w:num w:numId="25">
    <w:abstractNumId w:val="6"/>
  </w:num>
  <w:num w:numId="26">
    <w:abstractNumId w:val="3"/>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827"/>
    <w:rsid w:val="003570BD"/>
    <w:rsid w:val="004D34FF"/>
    <w:rsid w:val="005C2827"/>
    <w:rsid w:val="007265C8"/>
    <w:rsid w:val="008C685D"/>
    <w:rsid w:val="00C1246B"/>
    <w:rsid w:val="00D143F2"/>
    <w:rsid w:val="00F44BFD"/>
    <w:rsid w:val="00FD7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28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2827"/>
    <w:rPr>
      <w:rFonts w:ascii="Tahoma" w:hAnsi="Tahoma" w:cs="Tahoma"/>
      <w:sz w:val="16"/>
      <w:szCs w:val="16"/>
    </w:rPr>
  </w:style>
  <w:style w:type="paragraph" w:styleId="a5">
    <w:name w:val="List Paragraph"/>
    <w:basedOn w:val="a"/>
    <w:uiPriority w:val="34"/>
    <w:qFormat/>
    <w:rsid w:val="00FD7BD6"/>
    <w:pPr>
      <w:ind w:left="720"/>
      <w:contextualSpacing/>
    </w:pPr>
  </w:style>
  <w:style w:type="paragraph" w:styleId="a6">
    <w:name w:val="header"/>
    <w:basedOn w:val="a"/>
    <w:link w:val="a7"/>
    <w:uiPriority w:val="99"/>
    <w:unhideWhenUsed/>
    <w:rsid w:val="00FD7B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D7BD6"/>
  </w:style>
  <w:style w:type="paragraph" w:styleId="a8">
    <w:name w:val="footer"/>
    <w:basedOn w:val="a"/>
    <w:link w:val="a9"/>
    <w:uiPriority w:val="99"/>
    <w:unhideWhenUsed/>
    <w:rsid w:val="00FD7B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D7BD6"/>
  </w:style>
  <w:style w:type="character" w:customStyle="1" w:styleId="2">
    <w:name w:val="Заголовок №2_"/>
    <w:link w:val="20"/>
    <w:locked/>
    <w:rsid w:val="00F44BFD"/>
    <w:rPr>
      <w:sz w:val="27"/>
      <w:szCs w:val="27"/>
      <w:shd w:val="clear" w:color="auto" w:fill="FFFFFF"/>
    </w:rPr>
  </w:style>
  <w:style w:type="paragraph" w:customStyle="1" w:styleId="20">
    <w:name w:val="Заголовок №2"/>
    <w:basedOn w:val="a"/>
    <w:link w:val="2"/>
    <w:rsid w:val="00F44BFD"/>
    <w:pPr>
      <w:shd w:val="clear" w:color="auto" w:fill="FFFFFF"/>
      <w:spacing w:before="120" w:after="0" w:line="278" w:lineRule="exact"/>
      <w:outlineLvl w:val="1"/>
    </w:pPr>
    <w:rPr>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28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2827"/>
    <w:rPr>
      <w:rFonts w:ascii="Tahoma" w:hAnsi="Tahoma" w:cs="Tahoma"/>
      <w:sz w:val="16"/>
      <w:szCs w:val="16"/>
    </w:rPr>
  </w:style>
  <w:style w:type="paragraph" w:styleId="a5">
    <w:name w:val="List Paragraph"/>
    <w:basedOn w:val="a"/>
    <w:uiPriority w:val="34"/>
    <w:qFormat/>
    <w:rsid w:val="00FD7BD6"/>
    <w:pPr>
      <w:ind w:left="720"/>
      <w:contextualSpacing/>
    </w:pPr>
  </w:style>
  <w:style w:type="paragraph" w:styleId="a6">
    <w:name w:val="header"/>
    <w:basedOn w:val="a"/>
    <w:link w:val="a7"/>
    <w:uiPriority w:val="99"/>
    <w:unhideWhenUsed/>
    <w:rsid w:val="00FD7B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D7BD6"/>
  </w:style>
  <w:style w:type="paragraph" w:styleId="a8">
    <w:name w:val="footer"/>
    <w:basedOn w:val="a"/>
    <w:link w:val="a9"/>
    <w:uiPriority w:val="99"/>
    <w:unhideWhenUsed/>
    <w:rsid w:val="00FD7B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D7BD6"/>
  </w:style>
  <w:style w:type="character" w:customStyle="1" w:styleId="2">
    <w:name w:val="Заголовок №2_"/>
    <w:link w:val="20"/>
    <w:locked/>
    <w:rsid w:val="00F44BFD"/>
    <w:rPr>
      <w:sz w:val="27"/>
      <w:szCs w:val="27"/>
      <w:shd w:val="clear" w:color="auto" w:fill="FFFFFF"/>
    </w:rPr>
  </w:style>
  <w:style w:type="paragraph" w:customStyle="1" w:styleId="20">
    <w:name w:val="Заголовок №2"/>
    <w:basedOn w:val="a"/>
    <w:link w:val="2"/>
    <w:rsid w:val="00F44BFD"/>
    <w:pPr>
      <w:shd w:val="clear" w:color="auto" w:fill="FFFFFF"/>
      <w:spacing w:before="120" w:after="0" w:line="278" w:lineRule="exact"/>
      <w:outlineLvl w:val="1"/>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gm.mos.ru/projects/our-new-school/school.ph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27</Pages>
  <Words>8695</Words>
  <Characters>49567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2016-11-30T05:15:00Z</dcterms:created>
  <dcterms:modified xsi:type="dcterms:W3CDTF">2016-11-30T07:09:00Z</dcterms:modified>
</cp:coreProperties>
</file>