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D4DB8" w:rsidRDefault="001D4DB8" w:rsidP="001D4DB8">
      <w:pPr>
        <w:ind w:firstLine="0"/>
        <w:jc w:val="center"/>
        <w:rPr>
          <w:b/>
        </w:rPr>
      </w:pPr>
      <w:r w:rsidRPr="001D4DB8">
        <w:rPr>
          <w:b/>
        </w:rPr>
        <w:t xml:space="preserve"> </w:t>
      </w:r>
      <w:r>
        <w:rPr>
          <w:b/>
        </w:rPr>
        <w:t xml:space="preserve">    </w:t>
      </w:r>
      <w:r w:rsidRPr="001D4DB8">
        <w:rPr>
          <w:b/>
        </w:rPr>
        <w:t xml:space="preserve"> </w:t>
      </w:r>
      <w:r>
        <w:rPr>
          <w:b/>
        </w:rPr>
        <w:t xml:space="preserve"> РАБОТА ПО СОЦИАЛЬНОЙ АДАПТАЦИИ ДЕТЕЙ СТАРШЕГО ДОШКОЛЬНОГО ВОЗРАСТА В УСЛОВИЯХ МУНИЦИПАЛЬНОГО БЮДЖЕТНОГО УЧРЕЖДЕНИЯ ДОПОЛНИТЕЛЬНОГО ОБРАЗОВАНИЯ   «ЦЕНТР ДОПОЛНИТЕЛЬНОГО ОБРАЗОВАНИЯ ДЕТЕЙ».</w:t>
      </w:r>
    </w:p>
    <w:p w:rsidR="001D4DB8" w:rsidRDefault="001D4DB8" w:rsidP="001D4DB8">
      <w:pPr>
        <w:pStyle w:val="a3"/>
        <w:tabs>
          <w:tab w:val="left" w:pos="851"/>
        </w:tabs>
        <w:ind w:right="0" w:firstLine="0"/>
        <w:contextualSpacing/>
        <w:rPr>
          <w:sz w:val="28"/>
          <w:szCs w:val="28"/>
        </w:rPr>
      </w:pPr>
      <w:r>
        <w:rPr>
          <w:sz w:val="28"/>
          <w:szCs w:val="28"/>
        </w:rPr>
        <w:t xml:space="preserve">           Изменения в социально-экономической и политической жизни России, обострение многих проблем в обществе, в том числе и в дошкольном образовании, поставили ученых и практических работников перед решением задач, связанных с поисками новых эффективных, действенных механизмов социальной адаптации личности дошкольника к быстроменяющейся жизни в социуме, с разработкой современных моделей социальных служб и воспитательных систем, методик воспитательно-образовательной работы. И поэтому на первое место социальная действительность и педагогика выдвигают проблему социальной адаптации детей старшего дошкольного возраста, чей опыт общественной жизни находится на стадии формирования. Отсюда очень важным представляется изучение факторов и условий, определяющих успешную социальную адаптацию, а также разработка форм и содержания воспитательно-образовательной работы на начальном этапе периода адаптации дошкольников к окружающей среде в условиях общест венного воспитания.</w:t>
      </w:r>
    </w:p>
    <w:p w:rsidR="001D4DB8" w:rsidRDefault="001D4DB8" w:rsidP="001D4DB8">
      <w:pPr>
        <w:pStyle w:val="a3"/>
        <w:tabs>
          <w:tab w:val="left" w:pos="851"/>
          <w:tab w:val="left" w:pos="993"/>
        </w:tabs>
        <w:ind w:right="0" w:firstLine="0"/>
        <w:contextualSpacing/>
        <w:rPr>
          <w:sz w:val="28"/>
          <w:szCs w:val="28"/>
        </w:rPr>
      </w:pPr>
      <w:r>
        <w:rPr>
          <w:sz w:val="28"/>
          <w:szCs w:val="28"/>
        </w:rPr>
        <w:t xml:space="preserve">            Особую актуальность проблема социальной адаптации приобретает в современных условиях, ибо увеличивается сложность социальной среды: интенсивная деятельность, недостаточность человеческого общения, быстро растущие, часто противоречивые потоки информации, увеличение числа социальных раздражителей, что вызывает рост психических нагрузок, эмоциональные стрессы.             Проблема адаптации детей дошкольного возраста к дошкольным учреждениям исследовалась Е.А.Аркиным, Н.М.Аксариной, Н.Д.Ватутиной. Но ими рассматривались, в основном, </w:t>
      </w:r>
      <w:r>
        <w:rPr>
          <w:sz w:val="28"/>
          <w:szCs w:val="28"/>
        </w:rPr>
        <w:lastRenderedPageBreak/>
        <w:t xml:space="preserve">общие проблемы адаптации ребенка, попавшего в новые для него условия при переходе из семьи в дошкольное учреждение, в коллектив сверстников - адаптация через различные виды деятельности. </w:t>
      </w:r>
    </w:p>
    <w:p w:rsidR="001D4DB8" w:rsidRDefault="001D4DB8" w:rsidP="001D4DB8">
      <w:pPr>
        <w:pStyle w:val="a3"/>
        <w:tabs>
          <w:tab w:val="left" w:pos="851"/>
          <w:tab w:val="left" w:pos="993"/>
        </w:tabs>
        <w:ind w:right="0" w:firstLine="0"/>
        <w:contextualSpacing/>
        <w:rPr>
          <w:sz w:val="28"/>
          <w:szCs w:val="28"/>
        </w:rPr>
      </w:pPr>
      <w:r>
        <w:rPr>
          <w:sz w:val="28"/>
          <w:szCs w:val="28"/>
        </w:rPr>
        <w:t xml:space="preserve">           Проблема школьной адаптации относится к числу коренных проблем в психологии. Адаптация – это приспособление ребенка к успешному функционированию в данной среде, способность к дальнейшему психологическому, личностному, социальному развитию. В основе проблем адаптации лежит сложное взаимодействие индивидуальных и социальных факторов, неблагоприятных для гармоничного развития. Формированием самих проблем в подавляющем большинстве случаев становится несоответствие предъявляемых к ребенку педагогических требований его возможностям. </w:t>
      </w:r>
      <w:r>
        <w:rPr>
          <w:sz w:val="28"/>
          <w:szCs w:val="28"/>
        </w:rPr>
        <w:br/>
        <w:t xml:space="preserve">           Выводы многих известных педагогов и психологов, результаты современных исследований свидетельствуют о том, что наиболее важными факторами, влияющими на успешную адаптацию, являются социально-психологические особенности личности. Ученые разных областей в психологической науке всегда уделяли повышенное внимание таким вопросам, как возрастные особенности. В отечественной психологии двадцатого века изучением возрастных особенностей школьного возраста занимались такие выдающиесяученые,какВыготскийЛ.С.,ЗапорожецА.В.,</w:t>
      </w:r>
    </w:p>
    <w:p w:rsidR="001D4DB8" w:rsidRDefault="001D4DB8" w:rsidP="001D4DB8">
      <w:pPr>
        <w:pStyle w:val="a3"/>
        <w:tabs>
          <w:tab w:val="left" w:pos="851"/>
          <w:tab w:val="left" w:pos="993"/>
        </w:tabs>
        <w:ind w:right="0" w:firstLine="0"/>
        <w:contextualSpacing/>
        <w:rPr>
          <w:sz w:val="28"/>
          <w:szCs w:val="28"/>
        </w:rPr>
      </w:pPr>
      <w:r>
        <w:rPr>
          <w:sz w:val="28"/>
          <w:szCs w:val="28"/>
        </w:rPr>
        <w:t>МакаренкоА.С.,МухинаВ.С.,МясищевВ.Н..</w:t>
      </w:r>
    </w:p>
    <w:p w:rsidR="001D4DB8" w:rsidRDefault="001D4DB8" w:rsidP="001D4DB8">
      <w:pPr>
        <w:pStyle w:val="a3"/>
        <w:tabs>
          <w:tab w:val="left" w:pos="851"/>
          <w:tab w:val="left" w:pos="993"/>
        </w:tabs>
        <w:ind w:right="0" w:firstLine="0"/>
        <w:contextualSpacing/>
        <w:rPr>
          <w:sz w:val="28"/>
          <w:szCs w:val="28"/>
        </w:rPr>
      </w:pPr>
      <w:r>
        <w:rPr>
          <w:sz w:val="28"/>
          <w:szCs w:val="28"/>
        </w:rPr>
        <w:t xml:space="preserve">Появилось много теоретических и экспериментальных работ по изучению адаптации. Эти теории были разработаны Венгером А. Л., Элькониным Д. Б.,БурменскойГ.В.,ЛускановойН.Г. </w:t>
      </w:r>
      <w:r>
        <w:rPr>
          <w:sz w:val="28"/>
          <w:szCs w:val="28"/>
        </w:rPr>
        <w:br/>
        <w:t xml:space="preserve">            Также на протяжении двадцатого столетия многие ученые занимались разработкой коррекционных и диагностических методик по работе с дезадаптированными школьниками. Особого внимания заслуживают работы </w:t>
      </w:r>
      <w:r>
        <w:rPr>
          <w:sz w:val="28"/>
          <w:szCs w:val="28"/>
        </w:rPr>
        <w:lastRenderedPageBreak/>
        <w:t xml:space="preserve">таких авторов, как Битянова М. Р., Дубровина А. М., Овчарова О. Б., Хухлаева О. Е. </w:t>
      </w:r>
    </w:p>
    <w:p w:rsidR="001D4DB8" w:rsidRDefault="001D4DB8" w:rsidP="001D4DB8">
      <w:pPr>
        <w:pStyle w:val="a3"/>
        <w:tabs>
          <w:tab w:val="left" w:pos="851"/>
          <w:tab w:val="left" w:pos="993"/>
        </w:tabs>
        <w:ind w:right="0" w:firstLine="0"/>
        <w:contextualSpacing/>
        <w:rPr>
          <w:sz w:val="28"/>
          <w:szCs w:val="28"/>
        </w:rPr>
      </w:pPr>
      <w:r>
        <w:rPr>
          <w:sz w:val="28"/>
          <w:szCs w:val="28"/>
        </w:rPr>
        <w:t xml:space="preserve">           В современной научной литературе проблемы адаптации рассматриваются в нескольких направлениях: биологическом, медицинском, педагогическом, психологическом, социологическом, кибернетическом. Философско-методологические аспекты социальной адаптации групп представлены в работах В.Ю. Верещагина, И.Д. Калайкова, П.И. Царегородцева и других ученых. Социально-психологические аспекты адаптации стали предметом исследования таких психологов, как А.А.Бодалев,Г.А.Балл,Л.П.Гримак,А.Н.Леонтьев,С.Л.Рубинштейнидр.</w:t>
      </w:r>
    </w:p>
    <w:p w:rsidR="001D4DB8" w:rsidRDefault="001D4DB8" w:rsidP="001D4DB8">
      <w:pPr>
        <w:pStyle w:val="a3"/>
        <w:tabs>
          <w:tab w:val="left" w:pos="851"/>
          <w:tab w:val="left" w:pos="993"/>
        </w:tabs>
        <w:ind w:right="0" w:firstLine="0"/>
        <w:contextualSpacing/>
        <w:rPr>
          <w:sz w:val="28"/>
          <w:szCs w:val="28"/>
        </w:rPr>
      </w:pPr>
      <w:r>
        <w:rPr>
          <w:sz w:val="28"/>
          <w:szCs w:val="28"/>
        </w:rPr>
        <w:t>Педагогические аспекты адаптации рассмотрены в трудах Н.Н.Березовина, О.Л.Берак, В.В.Давыдова, Н.Ф.Талызиной и др.</w:t>
      </w:r>
      <w:r>
        <w:rPr>
          <w:sz w:val="28"/>
          <w:szCs w:val="28"/>
        </w:rPr>
        <w:br/>
        <w:t xml:space="preserve">            Социальная адаптация приобретает исключительную актуальность в переломные периоды жизнедеятельности человека. Проблема социальной адаптации старших дошкольников в последние годы  вошла в число наиболее актуальных проблем образования. Несмотря на проводимую в дошкольных образовательных учреждениях работу по подготовке детей к  школе, успешность их адаптации к системе школьного обучения остается невысокой, ведь готовность к школе представляет собой целостную систему взаимосвязанных качеств личности.</w:t>
      </w:r>
    </w:p>
    <w:p w:rsidR="001D4DB8" w:rsidRDefault="001D4DB8" w:rsidP="001D4DB8">
      <w:pPr>
        <w:pStyle w:val="a3"/>
        <w:tabs>
          <w:tab w:val="left" w:pos="851"/>
          <w:tab w:val="left" w:pos="993"/>
        </w:tabs>
        <w:ind w:right="0" w:firstLine="0"/>
        <w:contextualSpacing/>
        <w:rPr>
          <w:sz w:val="28"/>
          <w:szCs w:val="28"/>
        </w:rPr>
      </w:pPr>
      <w:r>
        <w:t xml:space="preserve">              </w:t>
      </w:r>
      <w:r>
        <w:rPr>
          <w:sz w:val="28"/>
          <w:szCs w:val="28"/>
        </w:rPr>
        <w:t>Образовательная среда школы коренным образом отличается от образовательной среды дошкольного образовательного учреждения:  она представляет собой совокупность менталитета педагогов, истории и традиций школьной жизни, внешнего имиджа школы. На все это в очень     сильной степени накладывает свой отпечаток окружающая социальная  микро- и макросреда. Совершенно понятно, что во всем этом трудно комфортно расположиться маленькому человеку.</w:t>
      </w:r>
      <w:r>
        <w:t xml:space="preserve"> </w:t>
      </w:r>
      <w:r>
        <w:rPr>
          <w:sz w:val="28"/>
          <w:szCs w:val="28"/>
        </w:rPr>
        <w:t xml:space="preserve">Ситуация перехода ребенка из  дошкольного детства в школу осложняется тем, что существует огромный </w:t>
      </w:r>
      <w:r>
        <w:rPr>
          <w:sz w:val="28"/>
          <w:szCs w:val="28"/>
        </w:rPr>
        <w:lastRenderedPageBreak/>
        <w:t>разрыв между достижениями выпускника ДОУ и теми требованиями,  которые предъявляет школа к поступающим на обучение  детям. Переход  в школу – это граница двух великих эпох в жизни ребенка. Чем меньше времени занимает переход, тем сильнее адаптационный стресс.  Период адаптации помогает сделать серьезный шаг от беззаботного детства к возрасту, заполненному чувством ответственности,   к школьному обучению, ведь первый год обучения в школе - чрезвычайно сложный, переломный период в жизни ребенка. Меняется его место в системе общественных отношений, меняется весь уклад его жизни, возрастает психоэмоциональная нагрузка. На смену беззаботным играм приходят ежедневные учебные занятия. Они требуют от ребенка напряженного умственного труда, активизации внимания, сосредоточенной работы на уроках и относительно неподвижного положения тела, удержания правильной рабочей позы. Известно, что для ребенка шести- семи</w:t>
      </w:r>
      <w:r>
        <w:rPr>
          <w:color w:val="FF0066"/>
          <w:sz w:val="28"/>
          <w:szCs w:val="28"/>
        </w:rPr>
        <w:t xml:space="preserve"> </w:t>
      </w:r>
      <w:r>
        <w:rPr>
          <w:sz w:val="28"/>
          <w:szCs w:val="28"/>
        </w:rPr>
        <w:t>лет очень трудна эта так называемая статическая нагрузка. Ребенка, пришедшего впервые в школу, встретит новый коллектив детей и взрослых. Ему нужно установить контакты со сверстниками и педагогами, научиться выполнять требования школьной дисциплины, новые обязанности, связанные с учебной работой. Опыт показывает, что не все дети готовы к  этому.</w:t>
      </w:r>
      <w:r>
        <w:t xml:space="preserve"> </w:t>
      </w:r>
      <w:r>
        <w:rPr>
          <w:sz w:val="28"/>
          <w:szCs w:val="28"/>
        </w:rPr>
        <w:t>Психологи указывают на то, что для многих первоклассников трудна социальная адаптация, так как не сформировалась еще личность, способная подчиняться школьному  режиму, усваивать школьные нормы поведения, признавать школьные обязанности</w:t>
      </w:r>
      <w:r>
        <w:rPr>
          <w:sz w:val="28"/>
          <w:szCs w:val="28"/>
        </w:rPr>
        <w:br/>
        <w:t xml:space="preserve">           Как никогда остро встает вопрос, как помочь ребенку без ущерба для             здоровья научиться выполнять новые правила и требования учителя, как           плавно и безболезненно перейти от игровой к новой, очень сложной учебной деятельности, как помочь детям как можно быстрее и легче адаптироваться к  школьной жизни. </w:t>
      </w:r>
    </w:p>
    <w:p w:rsidR="001D4DB8" w:rsidRPr="001D4DB8" w:rsidRDefault="001D4DB8" w:rsidP="001D4DB8">
      <w:pPr>
        <w:pStyle w:val="a3"/>
        <w:tabs>
          <w:tab w:val="left" w:pos="851"/>
          <w:tab w:val="left" w:pos="993"/>
        </w:tabs>
        <w:ind w:right="0" w:firstLine="0"/>
        <w:contextualSpacing/>
        <w:rPr>
          <w:sz w:val="28"/>
          <w:szCs w:val="28"/>
        </w:rPr>
      </w:pPr>
      <w:r>
        <w:rPr>
          <w:sz w:val="28"/>
          <w:szCs w:val="28"/>
        </w:rPr>
        <w:lastRenderedPageBreak/>
        <w:t xml:space="preserve">           В некоторых регионах страны задачу снижения трудностей переориентации ребенка на школьный образ жизни  взяли на себя учреждения дополнительного образования. Таким  образом  получилось, что дошкольники имеют возможность полезного общения со сверстниками из разных ДОУ в организованных для них условиях интеллектуальных и одновременно подвижных игр, праздничных массовых мероприятий, познавательных экскурсий ,где организация предметно-развивающей среды и всего воспитательно-образовательного процесса направлена на всестороннее развитие личности ребенка. </w:t>
      </w:r>
    </w:p>
    <w:p w:rsidR="001D4DB8" w:rsidRDefault="001D4DB8" w:rsidP="001D4DB8">
      <w:pPr>
        <w:pStyle w:val="a3"/>
        <w:ind w:firstLine="0"/>
        <w:rPr>
          <w:sz w:val="28"/>
          <w:szCs w:val="28"/>
        </w:rPr>
      </w:pPr>
      <w:r>
        <w:rPr>
          <w:sz w:val="28"/>
          <w:szCs w:val="28"/>
        </w:rPr>
        <w:t xml:space="preserve">           Жизненные радости подрастающего дошкольника  постоянно сопровождаются тревогой взрослых: как сложится  его дальнейшая школьная судьба? Все ли мы делаем для того, чтобы он успешно и в кратчайшие сроки адаптировался к жизни в школе? Эта тревога передается детям. Из-за того, что у подрастающего  малыша незнакомые люди после  вопроса о том, как его зовут, спрашивают, когда он пойдет в школу, он понимает, что его ожидает что-то чрезвычайно серьёзное и, может быть, даже опасное.                                       </w:t>
      </w:r>
      <w:r>
        <w:rPr>
          <w:color w:val="000000"/>
          <w:sz w:val="28"/>
          <w:szCs w:val="28"/>
        </w:rPr>
        <w:t xml:space="preserve">          </w:t>
      </w:r>
      <w:r>
        <w:rPr>
          <w:sz w:val="28"/>
          <w:szCs w:val="28"/>
        </w:rPr>
        <w:t>В Центре дополнительного образования детей была реализована модифицированная программа по социальной адаптации старших дошкольников «Учимся, играя», которая достаточно серьезно зарекомендовала себя и имеет определенный опыт работы.</w:t>
      </w:r>
      <w:r>
        <w:rPr>
          <w:b/>
          <w:sz w:val="28"/>
          <w:szCs w:val="28"/>
        </w:rPr>
        <w:t xml:space="preserve"> </w:t>
      </w:r>
      <w:r>
        <w:rPr>
          <w:sz w:val="28"/>
          <w:szCs w:val="28"/>
        </w:rPr>
        <w:t xml:space="preserve">Педагоги дополнительного образования используют  в своей работе педагогические технологии, помогающие  детям старшего дошкольного возраста в адаптации их к школьной жизни. В настоящее время «Филипок» это свыше 60 детей в возрасте 5-7 лет,  посещающих дошкольные образовательные учреждения.                                 Обучение рассчитано на 2 года: 1 год - это дети 5-6 лет, 2 год - дети 6-7 лет. Занятия проводились два раза в неделю: среда, суббота. Продолжительность одного занятия – 30 минут.                      </w:t>
      </w:r>
    </w:p>
    <w:p w:rsidR="001D4DB8" w:rsidRDefault="001D4DB8" w:rsidP="001D4DB8">
      <w:pPr>
        <w:pStyle w:val="a3"/>
        <w:tabs>
          <w:tab w:val="left" w:pos="851"/>
        </w:tabs>
        <w:ind w:right="0" w:firstLine="0"/>
        <w:contextualSpacing/>
        <w:rPr>
          <w:sz w:val="28"/>
          <w:szCs w:val="28"/>
        </w:rPr>
      </w:pPr>
      <w:r>
        <w:rPr>
          <w:sz w:val="28"/>
          <w:szCs w:val="28"/>
        </w:rPr>
        <w:lastRenderedPageBreak/>
        <w:t xml:space="preserve">           Основными целями работы школы раннего развития» Филипок» являлось:   </w:t>
      </w:r>
    </w:p>
    <w:p w:rsidR="001D4DB8" w:rsidRDefault="001D4DB8" w:rsidP="001D4DB8">
      <w:pPr>
        <w:pStyle w:val="a3"/>
        <w:tabs>
          <w:tab w:val="left" w:pos="851"/>
        </w:tabs>
        <w:ind w:right="0" w:firstLine="0"/>
        <w:contextualSpacing/>
        <w:rPr>
          <w:sz w:val="28"/>
          <w:szCs w:val="28"/>
        </w:rPr>
      </w:pPr>
      <w:r>
        <w:rPr>
          <w:sz w:val="28"/>
          <w:szCs w:val="28"/>
        </w:rPr>
        <w:t xml:space="preserve"> - создание условий для выявления и развития познавательных и творческих способностей ребенка-дошкольника, развитие личности ребенка;</w:t>
      </w:r>
    </w:p>
    <w:p w:rsidR="001D4DB8" w:rsidRDefault="001D4DB8" w:rsidP="001D4DB8">
      <w:pPr>
        <w:pStyle w:val="a3"/>
        <w:ind w:right="0" w:firstLine="0"/>
        <w:contextualSpacing/>
        <w:rPr>
          <w:color w:val="000000"/>
          <w:sz w:val="28"/>
          <w:szCs w:val="28"/>
        </w:rPr>
      </w:pPr>
      <w:r>
        <w:rPr>
          <w:sz w:val="28"/>
          <w:szCs w:val="28"/>
        </w:rPr>
        <w:t xml:space="preserve">-  разносторонняя подготовка детей дошкольного возраста к обучению в            школе .         </w:t>
      </w:r>
    </w:p>
    <w:p w:rsidR="001D4DB8" w:rsidRDefault="001D4DB8" w:rsidP="001D4DB8">
      <w:pPr>
        <w:tabs>
          <w:tab w:val="left" w:pos="851"/>
        </w:tabs>
        <w:ind w:right="0" w:firstLine="0"/>
        <w:contextualSpacing/>
      </w:pPr>
      <w:r>
        <w:t xml:space="preserve">           Основные задачи образовательного процесса в школе раннего развития:</w:t>
      </w:r>
    </w:p>
    <w:p w:rsidR="001D4DB8" w:rsidRDefault="001D4DB8" w:rsidP="001D4DB8">
      <w:pPr>
        <w:tabs>
          <w:tab w:val="left" w:pos="851"/>
        </w:tabs>
        <w:ind w:right="0" w:firstLine="0"/>
        <w:contextualSpacing/>
      </w:pPr>
      <w:r>
        <w:t xml:space="preserve"> -  формирование у ребенка необходимых для начала обучения в школе </w:t>
      </w:r>
    </w:p>
    <w:p w:rsidR="001D4DB8" w:rsidRDefault="001D4DB8" w:rsidP="001D4DB8">
      <w:pPr>
        <w:ind w:right="0" w:firstLine="0"/>
        <w:contextualSpacing/>
      </w:pPr>
      <w:r>
        <w:t xml:space="preserve">        знаний, умений, навыков;</w:t>
      </w:r>
    </w:p>
    <w:p w:rsidR="001D4DB8" w:rsidRDefault="001D4DB8" w:rsidP="001D4DB8">
      <w:pPr>
        <w:ind w:right="0" w:firstLine="0"/>
        <w:contextualSpacing/>
      </w:pPr>
      <w:r>
        <w:t xml:space="preserve"> -  выявление и развитие у детей творческих способностей;</w:t>
      </w:r>
    </w:p>
    <w:p w:rsidR="001D4DB8" w:rsidRDefault="001D4DB8" w:rsidP="001D4DB8">
      <w:pPr>
        <w:ind w:right="0" w:firstLine="0"/>
        <w:contextualSpacing/>
      </w:pPr>
      <w:r>
        <w:t xml:space="preserve"> -  пробуждение у ребенка любознательности, исследовательских </w:t>
      </w:r>
    </w:p>
    <w:p w:rsidR="001D4DB8" w:rsidRDefault="001D4DB8" w:rsidP="001D4DB8">
      <w:pPr>
        <w:ind w:right="0" w:firstLine="0"/>
        <w:contextualSpacing/>
      </w:pPr>
      <w:r>
        <w:t xml:space="preserve">      интересов и формирование на этой основе умения учиться; </w:t>
      </w:r>
    </w:p>
    <w:p w:rsidR="001D4DB8" w:rsidRDefault="001D4DB8" w:rsidP="001D4DB8">
      <w:pPr>
        <w:ind w:right="0" w:firstLine="0"/>
        <w:contextualSpacing/>
      </w:pPr>
      <w:r>
        <w:t xml:space="preserve"> -  развитие в старших дошкольниках инициативности и </w:t>
      </w:r>
    </w:p>
    <w:p w:rsidR="001D4DB8" w:rsidRDefault="001D4DB8" w:rsidP="001D4DB8">
      <w:pPr>
        <w:ind w:right="0" w:firstLine="0"/>
        <w:contextualSpacing/>
      </w:pPr>
      <w:r>
        <w:t xml:space="preserve">      самостоятельности;</w:t>
      </w:r>
    </w:p>
    <w:p w:rsidR="001D4DB8" w:rsidRDefault="001D4DB8" w:rsidP="001D4DB8">
      <w:pPr>
        <w:ind w:right="0" w:firstLine="0"/>
        <w:contextualSpacing/>
      </w:pPr>
      <w:r>
        <w:t xml:space="preserve"> -  развитие у детей коммуникативных способностей и социальных </w:t>
      </w:r>
    </w:p>
    <w:p w:rsidR="001D4DB8" w:rsidRDefault="001D4DB8" w:rsidP="001D4DB8">
      <w:pPr>
        <w:ind w:right="0" w:firstLine="0"/>
        <w:contextualSpacing/>
      </w:pPr>
      <w:r>
        <w:t xml:space="preserve">      навыков;</w:t>
      </w:r>
    </w:p>
    <w:p w:rsidR="001D4DB8" w:rsidRDefault="001D4DB8" w:rsidP="001D4DB8">
      <w:pPr>
        <w:ind w:right="0" w:firstLine="0"/>
        <w:contextualSpacing/>
      </w:pPr>
      <w:r>
        <w:t xml:space="preserve">  -  сохранение и укрепление здоровья;</w:t>
      </w:r>
    </w:p>
    <w:p w:rsidR="001D4DB8" w:rsidRDefault="001D4DB8" w:rsidP="001D4DB8">
      <w:pPr>
        <w:ind w:right="0" w:firstLine="0"/>
        <w:contextualSpacing/>
      </w:pPr>
      <w:r>
        <w:t xml:space="preserve">  -  психологическая подготовка ребенка к последующему школьному </w:t>
      </w:r>
    </w:p>
    <w:p w:rsidR="001D4DB8" w:rsidRDefault="001D4DB8" w:rsidP="001D4DB8">
      <w:pPr>
        <w:ind w:right="0" w:firstLine="0"/>
        <w:contextualSpacing/>
      </w:pPr>
      <w:r>
        <w:t xml:space="preserve">      обучению;</w:t>
      </w:r>
    </w:p>
    <w:p w:rsidR="001D4DB8" w:rsidRDefault="001D4DB8" w:rsidP="001D4DB8">
      <w:pPr>
        <w:ind w:right="0" w:firstLine="0"/>
        <w:contextualSpacing/>
      </w:pPr>
      <w:r>
        <w:t xml:space="preserve">  - быстрая и безболезненная адаптация к условиям школьного обучения;</w:t>
      </w:r>
    </w:p>
    <w:p w:rsidR="001D4DB8" w:rsidRDefault="001D4DB8" w:rsidP="001D4DB8">
      <w:pPr>
        <w:ind w:right="0" w:firstLine="0"/>
        <w:contextualSpacing/>
      </w:pPr>
      <w:r>
        <w:t xml:space="preserve">  - переход от игровой к учебной деятельности. </w:t>
      </w:r>
    </w:p>
    <w:p w:rsidR="001D4DB8" w:rsidRDefault="001D4DB8" w:rsidP="001D4DB8">
      <w:pPr>
        <w:tabs>
          <w:tab w:val="left" w:pos="851"/>
        </w:tabs>
        <w:ind w:right="0" w:firstLine="0"/>
        <w:contextualSpacing/>
      </w:pPr>
      <w:r>
        <w:t xml:space="preserve">           Обучение велось по шести направлениям: «Английский язык», «ИЗО»,           «Обучение грамоте», «Математика», «Музыка», «Танцевальная радуга».</w:t>
      </w:r>
    </w:p>
    <w:p w:rsidR="001D4DB8" w:rsidRDefault="001D4DB8" w:rsidP="001D4DB8">
      <w:pPr>
        <w:tabs>
          <w:tab w:val="left" w:pos="851"/>
        </w:tabs>
        <w:ind w:right="0" w:firstLine="0"/>
        <w:contextualSpacing/>
      </w:pPr>
      <w:r>
        <w:t xml:space="preserve">            Ведущие идеи, положенные в основу работы школы раннего развития «Филипок»:                                                               </w:t>
      </w:r>
    </w:p>
    <w:p w:rsidR="001D4DB8" w:rsidRDefault="001D4DB8" w:rsidP="001D4DB8">
      <w:pPr>
        <w:tabs>
          <w:tab w:val="left" w:pos="851"/>
        </w:tabs>
        <w:ind w:right="0" w:firstLine="0"/>
        <w:contextualSpacing/>
      </w:pPr>
      <w:r>
        <w:t xml:space="preserve">           1. Идея доминирования ведущего вида деятельности. Так как в дошкольном возрасте ведущей деятельностью является игровая,  то весь процесс обучения строится на игре. Занятия строились в виде сюжетно-</w:t>
      </w:r>
      <w:r>
        <w:lastRenderedPageBreak/>
        <w:t xml:space="preserve">ролевой игры.  По словам К. Ушинского, «в игре дитя - уже зреющий человек, пробует свои силы и самостоятельно распоряжается своими созиданиями».                                                                                                              </w:t>
      </w:r>
    </w:p>
    <w:p w:rsidR="001D4DB8" w:rsidRDefault="001D4DB8" w:rsidP="001D4DB8">
      <w:pPr>
        <w:tabs>
          <w:tab w:val="left" w:pos="851"/>
        </w:tabs>
        <w:ind w:right="0" w:firstLine="0"/>
        <w:contextualSpacing/>
      </w:pPr>
      <w:r>
        <w:t xml:space="preserve">           2. Идея комплексного подхода к построению учебных занятий. Комплексное занятие гармонично сочетало в себе различные виды деятельности:  двигательную и речевую разминки, конструирование, сочинение сказок и рисование, решение задач с противоречиями. Виды деятельности сменяли друг друга, следуя сюжету, сказочному или познавательному.      </w:t>
      </w:r>
    </w:p>
    <w:p w:rsidR="001D4DB8" w:rsidRDefault="001D4DB8" w:rsidP="001D4DB8">
      <w:pPr>
        <w:tabs>
          <w:tab w:val="left" w:pos="851"/>
        </w:tabs>
        <w:ind w:right="0" w:firstLine="0"/>
        <w:contextualSpacing/>
      </w:pPr>
      <w:r>
        <w:t xml:space="preserve">      Малыши на таких занятиях попадали в мир сказки, совершали увлекательные путешествия с любимыми сказочными героями. Во время путешествий ребята учились думать, запоминать, фантазировать, решать нестандартные задачи. И все это не в одиночку, а совместно  с педагогом. С помощью сказки малыши знакомились с английской речью, учились произносить свои первые английские слова.                                                                                                                                                </w:t>
      </w:r>
    </w:p>
    <w:p w:rsidR="001D4DB8" w:rsidRDefault="001D4DB8" w:rsidP="001D4DB8">
      <w:pPr>
        <w:pStyle w:val="a3"/>
        <w:tabs>
          <w:tab w:val="left" w:pos="851"/>
        </w:tabs>
        <w:ind w:right="0" w:firstLine="0"/>
        <w:contextualSpacing/>
        <w:rPr>
          <w:sz w:val="28"/>
          <w:szCs w:val="28"/>
        </w:rPr>
      </w:pPr>
      <w:r>
        <w:rPr>
          <w:sz w:val="28"/>
          <w:szCs w:val="28"/>
        </w:rPr>
        <w:t xml:space="preserve">           На занятиях по математике дети овладели элементарными   математическими представлениями.  В ходе курса дети научились самостоятельно придумывать задачи, видеть проблемы, выдвигать гипотезы, грамотно формулировать вопросы. Для развития мелкой моторики рук предлагались задания, включающие написание цифр и рисование узоров(«Одеяло для куклы», «Мягкая зверушка», «Веселый кораблик», «Неваляшка и др».). В том числе, в задачи курса входило овладение уверенным счетом в прямом и обратном направлении, (сначала в пределах 10-ти, далее до 20-ти), изучение состава чисел первого десятка и свойств числового ряда. Программа включала упражнения и задания, развивающие внимание, мышление и память у детей.  В процессе обучения педагогом использовались игровые ситуации, которые создают «сцену», но которой протекает игровой процесс(«Волшебные силы», «Гости», «Происшествие </w:t>
      </w:r>
      <w:r>
        <w:rPr>
          <w:sz w:val="28"/>
          <w:szCs w:val="28"/>
        </w:rPr>
        <w:lastRenderedPageBreak/>
        <w:t>или крушение» и др). В конце года рассматривались объемные фигуры, было введено понятие веса и счет до 100. Например, на занятии-путешествии по сказке А.С. Пушкина «Сказка о золотом петушке» дети в игровой форме совершенствовали навыки счета в пределах 20( считали сколько всего героев в сказке, «Запиши правильно», «Найди ошибку», «Геометрические фигуры»,  «Математический диктант»), на наглядной основе составляли и решали простые задачи на сложение и вычитание, развивали логическое мышление, воображение, память; у детей воспитывалось усидчивость, терпение и интерес к математике.</w:t>
      </w:r>
    </w:p>
    <w:p w:rsidR="001D4DB8" w:rsidRDefault="001D4DB8" w:rsidP="001D4DB8">
      <w:pPr>
        <w:pStyle w:val="a3"/>
        <w:tabs>
          <w:tab w:val="left" w:pos="851"/>
        </w:tabs>
        <w:ind w:right="0" w:firstLine="0"/>
        <w:contextualSpacing/>
        <w:rPr>
          <w:sz w:val="28"/>
          <w:szCs w:val="28"/>
        </w:rPr>
      </w:pPr>
      <w:r>
        <w:rPr>
          <w:rFonts w:eastAsiaTheme="minorHAnsi"/>
          <w:sz w:val="28"/>
          <w:szCs w:val="28"/>
          <w:lang w:eastAsia="en-US"/>
        </w:rPr>
        <w:t xml:space="preserve">            </w:t>
      </w:r>
      <w:r>
        <w:rPr>
          <w:sz w:val="28"/>
          <w:szCs w:val="28"/>
        </w:rPr>
        <w:t>В объединении «Обучение грамоте» дошкольники учились общаться, выражать правильно свои мысли, фантазировать, сочинять сказки, загадки, запоминать стихи.</w:t>
      </w:r>
      <w:r>
        <w:rPr>
          <w:b/>
          <w:sz w:val="28"/>
          <w:szCs w:val="28"/>
        </w:rPr>
        <w:t xml:space="preserve"> </w:t>
      </w:r>
      <w:r>
        <w:rPr>
          <w:sz w:val="28"/>
          <w:szCs w:val="28"/>
        </w:rPr>
        <w:t xml:space="preserve"> В основе занятий лежала программа по подготовке к обучению грамоте «От звука к букве» Е. В. Колесникова. Занятия были  направлены на развитие звуковой культуры речи, фонематического слуха, звуко - буквенного анализа, связной речи, обогащение активного и пассивного словаря, развитие грамматического строя речи, формирование опыта чтения слогов, слов и предложений(составление рассказов по картинкам, сочинение сказок), а так же на мотивационную, и  эмоциональную готовность детей к обучению в школе. С детьми проводились беседы, интервью, тесты, целью которых было выявление степени принятия ими нового возрастного статуса, определение их мотивационной готовности к школе, определение их эмоционального мироощущения, связанного с поступлением  в школу(интервью «Что  вы ожидаете услышать от взрослых на пороге школы», занятия на тему «Я и школа»: «Каким будет мой учитель», «Что я буду делать в школе» и т.д.).  Также на занятиях по обучению детей грамоте для  определения характера эмоционального отношения детей к школе после проведенной экскурсии  </w:t>
      </w:r>
      <w:r>
        <w:rPr>
          <w:sz w:val="28"/>
          <w:szCs w:val="28"/>
        </w:rPr>
        <w:lastRenderedPageBreak/>
        <w:t xml:space="preserve">педагогом была использована рисуночная методика, в которой рисунки детей о школе выступали своеобразной проекцией их значимых переживаний. </w:t>
      </w:r>
    </w:p>
    <w:p w:rsidR="001D4DB8" w:rsidRDefault="001D4DB8" w:rsidP="001D4DB8">
      <w:pPr>
        <w:pStyle w:val="a3"/>
        <w:tabs>
          <w:tab w:val="left" w:pos="851"/>
        </w:tabs>
        <w:ind w:firstLine="0"/>
        <w:rPr>
          <w:sz w:val="28"/>
          <w:szCs w:val="28"/>
        </w:rPr>
      </w:pPr>
      <w:r>
        <w:rPr>
          <w:sz w:val="28"/>
          <w:szCs w:val="28"/>
        </w:rPr>
        <w:t xml:space="preserve">            Обучение английскому языку включало в себя обучение аудированию ( пониманию воспринимаемой на слух  английской речи ), а также обучение говорению. Английский язык пользовался большой популярностью и среди детей, и среди родителей. К концу второго года обучения дети овладели определенным лексическим запасом, связанной речью и произношением на английском языке. </w:t>
      </w:r>
      <w:r>
        <w:rPr>
          <w:color w:val="333333"/>
          <w:sz w:val="28"/>
          <w:szCs w:val="28"/>
        </w:rPr>
        <w:t>Игра выступала  ведущим</w:t>
      </w:r>
      <w:r>
        <w:rPr>
          <w:b/>
          <w:color w:val="333333"/>
          <w:sz w:val="28"/>
          <w:szCs w:val="28"/>
        </w:rPr>
        <w:t xml:space="preserve"> </w:t>
      </w:r>
      <w:r>
        <w:rPr>
          <w:color w:val="333333"/>
          <w:sz w:val="28"/>
          <w:szCs w:val="28"/>
        </w:rPr>
        <w:t>методом обучения дошкольников иностранному языку.</w:t>
      </w:r>
      <w:r>
        <w:rPr>
          <w:b/>
          <w:color w:val="333333"/>
          <w:sz w:val="28"/>
          <w:szCs w:val="28"/>
        </w:rPr>
        <w:t xml:space="preserve">   </w:t>
      </w:r>
      <w:r>
        <w:rPr>
          <w:color w:val="333333"/>
          <w:sz w:val="28"/>
          <w:szCs w:val="28"/>
        </w:rPr>
        <w:t>Педагог использовал обучающие игры, ситуативные, соревновательные, ритмомузыкальные и художественные.</w:t>
      </w:r>
      <w:r>
        <w:rPr>
          <w:color w:val="333333"/>
          <w:sz w:val="28"/>
          <w:szCs w:val="28"/>
        </w:rPr>
        <w:br/>
        <w:t>К ситуативным относились ролевые игры, которые моделировали ситуации общения по тому или иному поводу. Они, в свою очередь, делились на игры репродуктивного характера, когда дети воспроизводили типовой, стандартный диалог, применяя его к той или иной ситуации и импровизационные игры, требующие применения и видоизменения различных моделей.</w:t>
      </w:r>
      <w:r>
        <w:rPr>
          <w:sz w:val="28"/>
          <w:szCs w:val="28"/>
        </w:rPr>
        <w:t xml:space="preserve"> Соревновательные игры, способствовали усвоению лексики и грамоты. В них побеждал тот, кто лучше владел языковым материалом. Это всевозможные кроссворды, ''аукционы'', настольно-печатные игры с лингвистическими заданиями, выполнение команд и другое. </w:t>
      </w:r>
      <w:r>
        <w:rPr>
          <w:sz w:val="28"/>
          <w:szCs w:val="28"/>
        </w:rPr>
        <w:br/>
        <w:t xml:space="preserve">Ритмомузыкальные игры – это всякого рода традиционные игры типа хороводов, песен и танцев с выбором партнеров, которые способствовали не столько овладению коммуникативными умениями, сколько совершенствованию фонетической и ритмомелодической сторон речи и погружению в дух языка, например: ''Nuts and May''. </w:t>
      </w:r>
      <w:r>
        <w:rPr>
          <w:sz w:val="28"/>
          <w:szCs w:val="28"/>
        </w:rPr>
        <w:br/>
        <w:t xml:space="preserve">Художественные, или творческие, игры – это вид деятельности, стоящий на границе игры и художественного творчества, путь к которому лежит для ребенка через игру. Здесь дети ставили театрализованные представления( например, сказка «Теремок»), импровизировали на тему известной сказки </w:t>
      </w:r>
      <w:r>
        <w:rPr>
          <w:sz w:val="28"/>
          <w:szCs w:val="28"/>
        </w:rPr>
        <w:lastRenderedPageBreak/>
        <w:t>«Репка». На границе ситуативных импровизационных игр и творческих драматизаций находится такой вид деятельности, как импровизация на тему известной сказки, уже проигранной в устоявшемся виде. Например, игра в ''Репку'' или ''Теремок'', в которых, в зависимости от количества играющих и усвоения новой лексики, появляются новые персонажи и реплики. На занятиях использовалась игровая методика -  игра в сказочную страну. Каждый звук – это житель этой сказочной страны, который или произносил какие - либо звуки, либо занят какой -то работой, производящей звуки, например: ''Вот рано утром мистер Язычок просыпается и выпрыгивает из кровати. Как холодно в доме! Это потому, что за ночь камин совсем остыл. Мистер Язычок дрожит от холода. Находим бугорки за верхними зубами. Когда Язычок дрожит, то ударяется кончиком об эти бугорки: [d],</w:t>
      </w:r>
      <w:r>
        <w:rPr>
          <w:sz w:val="28"/>
          <w:szCs w:val="28"/>
        </w:rPr>
        <w:br/>
        <w:t xml:space="preserve">[d], [d]! Но вдруг он слышит из ванной такие звуки: [t t-t t]! Это капает вода из крана, который он плохо закрыл вечером. Кончик язычка ударяется в бугорки за верхними зубами, как капли о дно раковины: [t], [t], [t] и т.д. Лучшему овладению фонетическим строем языка способствует также сопровождение процесса произнесения звуков движениями рук и всего тела, ведь ребенок, как считает американский педагог Элизабет Клейр, учится всем своим существом.   </w:t>
      </w:r>
    </w:p>
    <w:p w:rsidR="001D4DB8" w:rsidRDefault="001D4DB8" w:rsidP="001D4DB8">
      <w:pPr>
        <w:pStyle w:val="a3"/>
        <w:spacing w:line="360" w:lineRule="auto"/>
        <w:ind w:firstLine="0"/>
        <w:rPr>
          <w:color w:val="333333"/>
          <w:sz w:val="28"/>
          <w:szCs w:val="28"/>
        </w:rPr>
      </w:pPr>
      <w:r>
        <w:rPr>
          <w:sz w:val="28"/>
          <w:szCs w:val="28"/>
        </w:rPr>
        <w:t xml:space="preserve">           Изобразительная деятельность включала три вида изобразительного творчества:  рисование акварельными красками, аппликация и лепка. Цель программы  по ИЗО «Радуга» развитие художественно – творческих способностей детей средствами традиционных и нетрадиционных техник выполнения. На своих занятиях от природы творческий педагог старался пробудить у детей эмоциональную отзывчивость к родной природе, игрушкам, животным, картинкам, к   народному декоративному искусству; формировал у дошкольников изобразительные умения и навыки в рисовании, лепке и аппликации; развивал пластичность и гибкость детских рук, точность </w:t>
      </w:r>
      <w:r>
        <w:rPr>
          <w:sz w:val="28"/>
          <w:szCs w:val="28"/>
        </w:rPr>
        <w:lastRenderedPageBreak/>
        <w:t xml:space="preserve">глазомера, художественную активность. </w:t>
      </w:r>
      <w:r>
        <w:rPr>
          <w:rStyle w:val="a6"/>
          <w:sz w:val="28"/>
          <w:szCs w:val="28"/>
        </w:rPr>
        <w:t>Рисование для детей</w:t>
      </w:r>
      <w:r>
        <w:rPr>
          <w:sz w:val="28"/>
          <w:szCs w:val="28"/>
        </w:rPr>
        <w:t xml:space="preserve"> являлось не только приятным времяпрепровождением, но и служило развитию основных знаний, умений, навыков. Обучение рисованию детей строилось, исходя из понимания особенностей детской психики и способа восприятия окружающего мира.  Дети часто были непоседливы, плохо концентрировали внимание на одном деле, легко отвлекались, но были очень восприимчивы и впитывали  новую информацию как губка. Легкость запоминания сочеталась в ребенке с отсутствием наработанных стереотипов мышления. Это и открывало детям двери в мир творчества.</w:t>
      </w:r>
      <w:r>
        <w:rPr>
          <w:rStyle w:val="a7"/>
        </w:rPr>
        <w:t xml:space="preserve"> </w:t>
      </w:r>
      <w:r>
        <w:rPr>
          <w:sz w:val="28"/>
          <w:szCs w:val="28"/>
        </w:rPr>
        <w:t xml:space="preserve">Обучение проводилось в малых группах, что позволяло сочетать групповую работу и индивидуальный подход к каждому из воспитанников. Тематика занятий в течение года различна по всем трем видам. Особенно детям понравились такие, как «В гости к радуге-дуге», «Поиграем с цветом», «Пейзаж двумя цветами», «Чудеса чёрные и белые», «Зимняя сказка», «Танец волшебной снежинки», «Мы художники-дизанеры», «Портрет солнышка», «Путешествие с облаками», «Земля -именинница», «Это чудо – натюрморт», «Сказки старого леса», «Пейзаж родного края», «Очарование метели», «Сказка на стекле», «Волшебный мир ночи», «Пришла весна – потекла вода», «Это море – целый мир» и т. д., на которых педагог использовал различные игровые приемы (обыгрывание карандаша, кисти, рисунков, обыгрывание игрушек и др.). Также на занятиях по ИЗО дети путешествовали (комплексное занятие </w:t>
      </w:r>
      <w:r>
        <w:rPr>
          <w:bCs/>
          <w:sz w:val="28"/>
          <w:szCs w:val="28"/>
        </w:rPr>
        <w:t>«Путешествие в волшебную страну искусств»)</w:t>
      </w:r>
      <w:r>
        <w:rPr>
          <w:sz w:val="28"/>
          <w:szCs w:val="28"/>
        </w:rPr>
        <w:t xml:space="preserve">, где использовались такие приёмы, как «Музыкальное приветствие», «Полёт на ковре самолёте», «Чтение музыки по линиям», «Изобрази героев», Танцевальная физкультминутка «Отличное настроение», «Выложи цветы».Основной целью этого занятия  было показать детям взаимосвязь музыки и изобразительного искусства ( на примере художественно изобразительных средств, графики и живописи). Запоминающим для детей и взрослых стало развлечение на воздухе «Мой весёлый карандаш», где широко использовались приёмы рисования мелом на асфальте, «Найди друга карандаша». Много впечатлений </w:t>
      </w:r>
      <w:r>
        <w:rPr>
          <w:sz w:val="28"/>
          <w:szCs w:val="28"/>
        </w:rPr>
        <w:lastRenderedPageBreak/>
        <w:t>у детей осталось от занятия «Волшебные ягодки для зимующих птиц», на котором педагог использовал нетрадиционную технику(скатывание салфеток).</w:t>
      </w:r>
    </w:p>
    <w:p w:rsidR="001D4DB8" w:rsidRDefault="001D4DB8" w:rsidP="001D4DB8">
      <w:pPr>
        <w:pStyle w:val="content"/>
        <w:spacing w:line="360" w:lineRule="auto"/>
        <w:ind w:left="0"/>
        <w:rPr>
          <w:rFonts w:ascii="Times New Roman" w:hAnsi="Times New Roman"/>
          <w:color w:val="auto"/>
          <w:sz w:val="28"/>
          <w:szCs w:val="28"/>
        </w:rPr>
      </w:pPr>
      <w:r>
        <w:rPr>
          <w:rFonts w:ascii="Times New Roman" w:hAnsi="Times New Roman"/>
          <w:color w:val="auto"/>
          <w:sz w:val="28"/>
          <w:szCs w:val="28"/>
        </w:rPr>
        <w:t xml:space="preserve">           Программа  «Танцевальная радуга», составленная на основе танцевально-игровой гимнастики для детей «СА-ФИ-ДАНСЕ» Ж.Е. Фирилевой и на основе «Развивающей педагогики оздоровления» В.Т. Кудрявцева и Б.Б. Егорова, помогла детям получить дополнительные сведения о жанрах музыки при разучивании музыкально-ритмических движений и при включении их в музыкально-танцевальные композиции. </w:t>
      </w:r>
      <w:r>
        <w:rPr>
          <w:rFonts w:ascii="Times New Roman" w:hAnsi="Times New Roman"/>
          <w:bCs/>
          <w:color w:val="auto"/>
          <w:sz w:val="28"/>
          <w:szCs w:val="28"/>
        </w:rPr>
        <w:t>Хореография</w:t>
      </w:r>
      <w:r>
        <w:rPr>
          <w:rFonts w:ascii="Times New Roman" w:hAnsi="Times New Roman"/>
          <w:color w:val="auto"/>
          <w:sz w:val="28"/>
          <w:szCs w:val="28"/>
        </w:rPr>
        <w:t xml:space="preserve"> обладает огромными возможностями для полноценного эстетического совершенствования ребенка, для его гармоничного духовного и физического развития. </w:t>
      </w:r>
      <w:r>
        <w:rPr>
          <w:rFonts w:ascii="Times New Roman" w:hAnsi="Times New Roman"/>
          <w:bCs/>
          <w:color w:val="auto"/>
          <w:sz w:val="28"/>
          <w:szCs w:val="28"/>
        </w:rPr>
        <w:t>Танец</w:t>
      </w:r>
      <w:r>
        <w:rPr>
          <w:rFonts w:ascii="Times New Roman" w:hAnsi="Times New Roman"/>
          <w:color w:val="auto"/>
          <w:sz w:val="28"/>
          <w:szCs w:val="28"/>
        </w:rPr>
        <w:t xml:space="preserve"> является богатейшим источником эстетических впечатлений ребенка, формирует его художественное "я" как составную часть орудия "общества, посредством которого оно вовлекает в круг социальной жизни самые интимные и самые личные стороны нашего существа". </w:t>
      </w:r>
    </w:p>
    <w:p w:rsidR="001D4DB8" w:rsidRDefault="001D4DB8" w:rsidP="001D4DB8">
      <w:pPr>
        <w:pStyle w:val="content"/>
        <w:tabs>
          <w:tab w:val="left" w:pos="851"/>
        </w:tabs>
        <w:spacing w:line="360" w:lineRule="auto"/>
        <w:ind w:left="0"/>
        <w:rPr>
          <w:rFonts w:ascii="Times New Roman" w:hAnsi="Times New Roman"/>
          <w:color w:val="auto"/>
          <w:sz w:val="28"/>
          <w:szCs w:val="28"/>
        </w:rPr>
      </w:pPr>
      <w:r>
        <w:rPr>
          <w:rFonts w:ascii="Times New Roman" w:hAnsi="Times New Roman"/>
          <w:color w:val="auto"/>
          <w:sz w:val="28"/>
          <w:szCs w:val="28"/>
        </w:rPr>
        <w:t xml:space="preserve">           </w:t>
      </w:r>
      <w:r>
        <w:rPr>
          <w:rFonts w:ascii="Times New Roman" w:hAnsi="Times New Roman"/>
          <w:bCs/>
          <w:color w:val="auto"/>
          <w:sz w:val="28"/>
          <w:szCs w:val="28"/>
        </w:rPr>
        <w:t>Цель занятий</w:t>
      </w:r>
      <w:r>
        <w:rPr>
          <w:rFonts w:ascii="Times New Roman" w:hAnsi="Times New Roman"/>
          <w:color w:val="auto"/>
          <w:sz w:val="28"/>
          <w:szCs w:val="28"/>
        </w:rPr>
        <w:t xml:space="preserve">-обучение </w:t>
      </w:r>
      <w:r>
        <w:rPr>
          <w:rFonts w:ascii="Times New Roman" w:hAnsi="Times New Roman"/>
          <w:bCs/>
          <w:color w:val="auto"/>
          <w:sz w:val="28"/>
          <w:szCs w:val="28"/>
        </w:rPr>
        <w:t>хореографии</w:t>
      </w:r>
      <w:r>
        <w:rPr>
          <w:rFonts w:ascii="Times New Roman" w:hAnsi="Times New Roman"/>
          <w:color w:val="auto"/>
          <w:sz w:val="28"/>
          <w:szCs w:val="28"/>
        </w:rPr>
        <w:t xml:space="preserve"> по принципу параллельного развития музыкально-ритмических движений и танцевально-игрового творчества. Обучение </w:t>
      </w:r>
      <w:r>
        <w:rPr>
          <w:rFonts w:ascii="Times New Roman" w:hAnsi="Times New Roman"/>
          <w:bCs/>
          <w:color w:val="auto"/>
          <w:sz w:val="28"/>
          <w:szCs w:val="28"/>
        </w:rPr>
        <w:t>детской хореографии</w:t>
      </w:r>
      <w:r>
        <w:rPr>
          <w:rFonts w:ascii="Times New Roman" w:hAnsi="Times New Roman"/>
          <w:color w:val="auto"/>
          <w:sz w:val="28"/>
          <w:szCs w:val="28"/>
        </w:rPr>
        <w:t xml:space="preserve"> осуществлялось с опорой на музыкально-игровой образ, разнообразные игровые методы и приемы (выразительное исполнение музыкального материала, художественное и словесное вступление перед слушанием музыки, образное сравнение и объяснение с музыкальным персонажем поможет правильно и выразительно его выполнить).</w:t>
      </w:r>
      <w:r>
        <w:rPr>
          <w:rFonts w:ascii="Times New Roman" w:hAnsi="Times New Roman"/>
          <w:bCs/>
          <w:iCs/>
          <w:color w:val="auto"/>
          <w:sz w:val="28"/>
          <w:szCs w:val="28"/>
        </w:rPr>
        <w:t xml:space="preserve"> Музыкально-танцевальная  игра «Ветерок»,</w:t>
      </w:r>
      <w:r>
        <w:rPr>
          <w:rFonts w:ascii="Times New Roman" w:hAnsi="Times New Roman"/>
          <w:color w:val="auto"/>
          <w:sz w:val="28"/>
          <w:szCs w:val="28"/>
        </w:rPr>
        <w:t xml:space="preserve"> способствующая вентиляции легких; игровая ситуация </w:t>
      </w:r>
    </w:p>
    <w:p w:rsidR="001D4DB8" w:rsidRDefault="001D4DB8" w:rsidP="001D4DB8">
      <w:pPr>
        <w:pStyle w:val="content"/>
        <w:spacing w:line="360" w:lineRule="auto"/>
        <w:ind w:left="0"/>
        <w:rPr>
          <w:rFonts w:ascii="Times New Roman" w:hAnsi="Times New Roman"/>
          <w:color w:val="auto"/>
          <w:sz w:val="28"/>
          <w:szCs w:val="28"/>
        </w:rPr>
      </w:pPr>
      <w:r>
        <w:rPr>
          <w:rFonts w:ascii="Times New Roman" w:hAnsi="Times New Roman"/>
          <w:bCs/>
          <w:iCs/>
          <w:color w:val="auto"/>
          <w:sz w:val="28"/>
          <w:szCs w:val="28"/>
        </w:rPr>
        <w:t>«Винни -Пух с Пяточком в гости к Кролику идут» решает двойную задачу:</w:t>
      </w:r>
      <w:r>
        <w:rPr>
          <w:rFonts w:ascii="Times New Roman" w:hAnsi="Times New Roman"/>
          <w:color w:val="auto"/>
          <w:sz w:val="28"/>
          <w:szCs w:val="28"/>
        </w:rPr>
        <w:t xml:space="preserve">   различные движения сочетаются с эмоциями, характерным настроением, помогают детям развивать музыкальную и эмоциональную выразительность на танцевальных занятиях и не разрушают способность ребенка играть и </w:t>
      </w:r>
      <w:r>
        <w:rPr>
          <w:rFonts w:ascii="Times New Roman" w:hAnsi="Times New Roman"/>
          <w:color w:val="auto"/>
          <w:sz w:val="28"/>
          <w:szCs w:val="28"/>
        </w:rPr>
        <w:lastRenderedPageBreak/>
        <w:t>верить в то, во что они играют. Основные принципы методики сводятся к тому, чтобы, используя музыкальные навыки детей и  небольшой запас танцевальных движений, научить их не бояться танцевать под любую музыку.</w:t>
      </w:r>
    </w:p>
    <w:p w:rsidR="001D4DB8" w:rsidRDefault="001D4DB8" w:rsidP="001D4DB8">
      <w:pPr>
        <w:pStyle w:val="content"/>
        <w:tabs>
          <w:tab w:val="left" w:pos="851"/>
        </w:tabs>
        <w:spacing w:line="360" w:lineRule="auto"/>
        <w:ind w:left="0"/>
        <w:rPr>
          <w:rFonts w:ascii="Times New Roman" w:hAnsi="Times New Roman"/>
          <w:color w:val="auto"/>
          <w:sz w:val="28"/>
          <w:szCs w:val="28"/>
        </w:rPr>
      </w:pPr>
      <w:r>
        <w:rPr>
          <w:rFonts w:ascii="Times New Roman" w:hAnsi="Times New Roman"/>
          <w:color w:val="auto"/>
          <w:sz w:val="28"/>
          <w:szCs w:val="28"/>
        </w:rPr>
        <w:t xml:space="preserve">      Танцы способствуют развитию фантазии детей и способности к импровизации. Занятия танцами помогли детям наиболее ярко раскрыть характер и индивидуальность, а также развили такие качества, как целеустремленность, организованность и трудолюбие. Благодаря тому, что занятия проходили в группе, дети стали более раскрепощенными, открытыми и общительными. </w:t>
      </w:r>
    </w:p>
    <w:p w:rsidR="001D4DB8" w:rsidRDefault="001D4DB8" w:rsidP="001D4DB8">
      <w:pPr>
        <w:pStyle w:val="content"/>
        <w:tabs>
          <w:tab w:val="left" w:pos="851"/>
        </w:tabs>
        <w:spacing w:line="360" w:lineRule="auto"/>
        <w:ind w:left="0"/>
        <w:rPr>
          <w:rFonts w:ascii="Times New Roman" w:hAnsi="Times New Roman"/>
          <w:color w:val="auto"/>
          <w:sz w:val="28"/>
          <w:szCs w:val="28"/>
        </w:rPr>
      </w:pPr>
      <w:r>
        <w:rPr>
          <w:rFonts w:ascii="Times New Roman" w:hAnsi="Times New Roman"/>
          <w:color w:val="auto"/>
          <w:sz w:val="28"/>
          <w:szCs w:val="28"/>
        </w:rPr>
        <w:t xml:space="preserve">           Занятия  позволили  детям не только в увлекательной и игровой форме войти в мир музыки и танца, но и развили умственные и физические способности, а также способствовали социальной адаптации ребенка.</w:t>
      </w:r>
      <w:r>
        <w:rPr>
          <w:rFonts w:ascii="Times New Roman" w:hAnsi="Times New Roman"/>
          <w:b/>
          <w:bCs/>
          <w:i/>
          <w:iCs/>
          <w:color w:val="auto"/>
          <w:sz w:val="28"/>
          <w:szCs w:val="28"/>
          <w:u w:val="single"/>
        </w:rPr>
        <w:t xml:space="preserve"> </w:t>
      </w:r>
    </w:p>
    <w:p w:rsidR="001D4DB8" w:rsidRDefault="001D4DB8" w:rsidP="001D4DB8">
      <w:pPr>
        <w:pStyle w:val="content"/>
        <w:tabs>
          <w:tab w:val="left" w:pos="851"/>
        </w:tabs>
        <w:spacing w:line="360" w:lineRule="auto"/>
        <w:ind w:left="0"/>
        <w:rPr>
          <w:rFonts w:ascii="Times New Roman" w:hAnsi="Times New Roman"/>
          <w:b/>
          <w:color w:val="auto"/>
          <w:sz w:val="28"/>
          <w:szCs w:val="28"/>
        </w:rPr>
      </w:pPr>
      <w:r>
        <w:rPr>
          <w:rFonts w:ascii="Times New Roman" w:hAnsi="Times New Roman"/>
          <w:color w:val="auto"/>
          <w:sz w:val="28"/>
          <w:szCs w:val="28"/>
        </w:rPr>
        <w:t xml:space="preserve">           Что может быть лучше пения? Давно доказано, что дети, которые занимаются музыкой, поют в хоре – гораздо успешнее в учебе. Правильная постановка дыхание, постоянные тренировки дали детям не только обогащение организма кислородом, но и избавление от многих простудных заболеваний, да и просто укрепление здоровья. Не надо говорить и об великолепной эмоциональной поддержке малыша! Цель программы «Веселые нотки» - с помощью игровых приемов (использование игрушек, которые могут «разговаривать», «двигаться» с малышами, «Чудесный мешочек», куда  прятались игрушки, которые приходили к детям в гости на занятие; звучали знакомые песни, дети по звучанию музыки определяли, кто находится в мешочке. Такая игровая форма нравилась детям, они активно включались в разговор с куклой, «Тихие-громкие звоночки» - направление на развитие динамического восприятия, попевка «Бубенчики» Е.Тиличеевой, использовалась для закрепления знаний о звуках на разной высоте и в качестве музыкально-дидактической игры.) заинтересовать детей музыкальным искусством, как неотъемлемой частью жизни каждого человека; научить каждого ребенка владеть певческим голосом. </w:t>
      </w:r>
      <w:r>
        <w:rPr>
          <w:rFonts w:ascii="Times New Roman" w:hAnsi="Times New Roman"/>
          <w:color w:val="auto"/>
          <w:sz w:val="28"/>
          <w:szCs w:val="28"/>
        </w:rPr>
        <w:br/>
      </w:r>
      <w:r>
        <w:rPr>
          <w:rFonts w:ascii="Times New Roman" w:hAnsi="Times New Roman"/>
          <w:color w:val="auto"/>
          <w:sz w:val="28"/>
          <w:szCs w:val="28"/>
        </w:rPr>
        <w:lastRenderedPageBreak/>
        <w:t>Музыкально-игровые приемы, используемые в процессе пения, помогают научить детей петь выразительно, непринужденно, учат брать дыхание между музыкальными фразами, удерживать его до конца фразы.</w:t>
      </w:r>
      <w:r>
        <w:rPr>
          <w:rFonts w:ascii="Times New Roman" w:hAnsi="Times New Roman"/>
          <w:color w:val="auto"/>
          <w:sz w:val="28"/>
          <w:szCs w:val="28"/>
        </w:rPr>
        <w:br/>
        <w:t xml:space="preserve">           Эффективность образовательного процесса достигалась благодаря широкому использованию педагогами разнообразных педагогических технологий: технологии личностно – ориентированного развивающего обучения, технологии комплексного обучения, технологии проблемного обучения, игрового обучения,  технологии  творческой  деятельности и других.                                                                                                    </w:t>
      </w:r>
    </w:p>
    <w:p w:rsidR="001D4DB8" w:rsidRDefault="001D4DB8" w:rsidP="001D4DB8">
      <w:pPr>
        <w:tabs>
          <w:tab w:val="left" w:pos="851"/>
        </w:tabs>
        <w:ind w:right="0" w:firstLine="0"/>
        <w:contextualSpacing/>
      </w:pPr>
      <w:r>
        <w:t xml:space="preserve">           Особенностью использования педагогических технологий можно считать то, что педагоги школы моделировали свое занятие сразу в нескольких технологиях, что значительно повышает интерес к занятиям, их эффективность.</w:t>
      </w:r>
    </w:p>
    <w:p w:rsidR="001D4DB8" w:rsidRDefault="001D4DB8" w:rsidP="001D4DB8">
      <w:pPr>
        <w:tabs>
          <w:tab w:val="left" w:pos="851"/>
        </w:tabs>
        <w:ind w:right="0" w:firstLine="0"/>
        <w:contextualSpacing/>
      </w:pPr>
      <w:r>
        <w:t xml:space="preserve">           Формы работы с детьми на учебных занятиях носили интегрированный      характер, т.е. на одном занятии  использовались различные формы:                            </w:t>
      </w:r>
    </w:p>
    <w:p w:rsidR="001D4DB8" w:rsidRDefault="001D4DB8" w:rsidP="001D4DB8">
      <w:pPr>
        <w:ind w:right="0" w:firstLine="0"/>
        <w:contextualSpacing/>
      </w:pPr>
      <w:r>
        <w:t xml:space="preserve">  - групповая или интерактивная. Это способ познания и усвоения образовательного материала, основанный на диалоговых формах обучения в группах. Разновидностью групповых форм являются нетрадиционные занятия  (занятие-фантазия, занятие-путешествие и т.д.);                                                                        </w:t>
      </w:r>
    </w:p>
    <w:p w:rsidR="001D4DB8" w:rsidRDefault="001D4DB8" w:rsidP="001D4DB8">
      <w:pPr>
        <w:ind w:right="0" w:firstLine="0"/>
        <w:contextualSpacing/>
      </w:pPr>
      <w:r>
        <w:t xml:space="preserve">- индивидуальная (на каждом коллективном занятии проводится работа с отдельными детьми. Это может быть временное снижение требований, непосредственная помощь отдельным детям, или предложение некоторым детям более сложных, проблемных заданий с учетом их возможностей и интересов);                                                                                                                                            </w:t>
      </w:r>
    </w:p>
    <w:p w:rsidR="001D4DB8" w:rsidRDefault="001D4DB8" w:rsidP="001D4DB8">
      <w:pPr>
        <w:ind w:right="0" w:firstLine="0"/>
        <w:contextualSpacing/>
      </w:pPr>
      <w:r>
        <w:t xml:space="preserve">- дифференцированная  работа в парах, работа в мини-группах по 3-4              человека ).                                                                                                                                   </w:t>
      </w:r>
    </w:p>
    <w:p w:rsidR="001D4DB8" w:rsidRDefault="001D4DB8" w:rsidP="001D4DB8">
      <w:pPr>
        <w:tabs>
          <w:tab w:val="left" w:pos="851"/>
        </w:tabs>
        <w:ind w:right="0" w:firstLine="0"/>
        <w:contextualSpacing/>
      </w:pPr>
      <w:r>
        <w:t xml:space="preserve">            Такие формы работы стимулировали творческое отношение к работе. В основе организации педагогического процесса в школе раннего развития «Филипок» на предшкольном этапе обучения находились игровые технологии, т.к. именно в игре, как ведущей деятельности дошкольника, </w:t>
      </w:r>
      <w:r>
        <w:lastRenderedPageBreak/>
        <w:t xml:space="preserve">формируются  новообразования возраста. Сегодня актуален вопрос о развитии игровых технологий. Игровая форма может работать только тогда, когда дети умеют играть. Как отмечают сегодня психологи, не все современные дети умеют играть. Среди  детей  школы раннего развития были такие, которые не умели  играть по-настоящему. А если ребенок не умеет играть, у него хуже развиты сознание и самосознание и так называемая произвольность – способность владеть собой. Такой ребенок может действовать только под давлением, не может сорганизоваться, лишен самостоятельности. В игре развивается  творческое воображение, происходит становление произвольной памяти и внимания, создаются условия для формирования новых интеллектуальных операций. Полноценное развитие всех этих компонентов и познавательных процессов, безусловно, являясь важнейшими условием подготовки преемственного перехода от игровой деятельности к учебной в младшем школьном возрасте. В то же время, для того, чтобы ребенок плавно перешел от игровой деятельности к учебной, необходимо, чтобы ее предпосылки были заложены в игровой деятельности. И вот здесь необходим правильный подход педагогов школы раннего развития к обучению старшего дошкольника в условиях учреждения         дополнительного образования. </w:t>
      </w:r>
    </w:p>
    <w:p w:rsidR="001D4DB8" w:rsidRDefault="001D4DB8" w:rsidP="001D4DB8">
      <w:pPr>
        <w:tabs>
          <w:tab w:val="left" w:pos="851"/>
        </w:tabs>
        <w:ind w:firstLine="0"/>
      </w:pPr>
      <w:r>
        <w:t xml:space="preserve">           Весь процесс обучения в школе раннего развития строился на игре. Игра использовалась как технология, как метод, как прием. Комплексные занятия гармонично сочетали в себе различные виды деятельности: двигательную и речевую разминки, сочинение сказок и рисование и т.д. Виды деятельности сменяли друг друга, следуя сюжету, сказочному или познавательному. </w:t>
      </w:r>
    </w:p>
    <w:p w:rsidR="001D4DB8" w:rsidRPr="001D4DB8" w:rsidRDefault="001D4DB8" w:rsidP="001D4DB8">
      <w:pPr>
        <w:tabs>
          <w:tab w:val="left" w:pos="851"/>
        </w:tabs>
        <w:ind w:firstLine="0"/>
        <w:rPr>
          <w:rStyle w:val="a6"/>
          <w:b w:val="0"/>
          <w:bCs w:val="0"/>
        </w:rPr>
      </w:pPr>
      <w:r>
        <w:t xml:space="preserve">            Специального внимания заслуживала проблема школьной мотивации – изучения и принятия школьной  культуры ребенком задолго до того, как он вступит в новую жизнь. Вот несколько заданий для дошкольников, повысивших их интерес к содержанию школьной жизни: экскурсия в школу, </w:t>
      </w:r>
      <w:r>
        <w:lastRenderedPageBreak/>
        <w:t xml:space="preserve">которую  тщательно готовили, и которая произвела на детей  неизгладимое впечатление и резко повысила школьную мотивацию; рассказ о первом посещении школы, включающий обсуждение, составление  совместного рассказа, инсценировки; «Прощание с любимой игрушкой» и  другие. На занятии  по интеллектуальной и мотивационной готовности к школе, которое называлось </w:t>
      </w:r>
      <w:r w:rsidRPr="001D4DB8">
        <w:rPr>
          <w:b/>
        </w:rPr>
        <w:t>«</w:t>
      </w:r>
      <w:r w:rsidRPr="001D4DB8">
        <w:rPr>
          <w:rStyle w:val="a5"/>
          <w:b/>
          <w:bCs/>
        </w:rPr>
        <w:t xml:space="preserve"> </w:t>
      </w:r>
      <w:r w:rsidRPr="001D4DB8">
        <w:rPr>
          <w:rStyle w:val="a6"/>
          <w:b w:val="0"/>
        </w:rPr>
        <w:t>Дети, в школу собирайтесь!», воспитанники в игровой форме познакомились правилами поведения в школе, со школьными принадлежностями. Педагогу с помощью наблюдения и беседы  удалось определить характер отношения к школе каждого воспитанника, сформировать мотивационную готовность детей к школе, с помощью вопросов по картине педагог подвел детей к понятию, что учиться нужно, чтобы все знать и чтобы быть сообразительным и умным.</w:t>
      </w:r>
    </w:p>
    <w:p w:rsidR="001D4DB8" w:rsidRDefault="001D4DB8" w:rsidP="001D4DB8">
      <w:pPr>
        <w:tabs>
          <w:tab w:val="left" w:pos="851"/>
        </w:tabs>
        <w:ind w:firstLine="0"/>
      </w:pPr>
      <w:r>
        <w:t xml:space="preserve">           Эмоционально-волевая готовность дошкольников проявилась в их способности управлять своими эмоциями и контролировать свое             импульсивное поведение. В ходе групповых развивающих занятий дети учились дожидаться своей очереди в игре, самостоятельно справлялись с обидой и досадой при неудачах. На занятии по эмоциональному развитию «Волшебное путешествие»  дети учились осознанно выполнять правила, получили новый положительный опыт. В ходе этого занятия у детей проявилось чувство взаимопонимания и взаимопомощи, они поняли, что не одиноки в своих чувствах и переживаниях, каждый ребенок выразил свою индивидуальность, ощутил ценность своей личности.</w:t>
      </w:r>
    </w:p>
    <w:p w:rsidR="001D4DB8" w:rsidRDefault="001D4DB8" w:rsidP="001D4DB8">
      <w:pPr>
        <w:tabs>
          <w:tab w:val="left" w:pos="851"/>
        </w:tabs>
        <w:ind w:right="0" w:firstLine="0"/>
        <w:contextualSpacing/>
      </w:pPr>
      <w:r>
        <w:t xml:space="preserve">            Произвольность проявилась в способности детей уметь сосредотачиваться и доводить начатое дело до конца, она помогла им организовывать свои действия, если задание не очень нравилось, но от работы каждого зависел общий успех( это и игры-путешествия, где  герою нужна была помощь детей, и игры – инсценировки, и сюжетно – ролевые игры и т.д.).</w:t>
      </w:r>
    </w:p>
    <w:p w:rsidR="001D4DB8" w:rsidRDefault="001D4DB8" w:rsidP="001D4DB8">
      <w:pPr>
        <w:tabs>
          <w:tab w:val="left" w:pos="851"/>
        </w:tabs>
        <w:ind w:right="0" w:firstLine="0"/>
        <w:contextualSpacing/>
      </w:pPr>
      <w:r>
        <w:lastRenderedPageBreak/>
        <w:t xml:space="preserve">            Коммуникативная готовность проявилась в умении детей общаться с разными группами людей. Она предполагала наличие различных способов общения – словесного и невербального, межличностного и делового. На развивающих занятиях педагогами школы раннего развития  задания коммуникативного типа составляли значительную часть рабочего времени. Дети учились слушать и перессказывать услышанное, отвечать на вопросы, не уклоняясь от содержания обсуждаемой темы,  выражать свои мысли, эмоции и желания адекватными способами. По итогам занятий дети инициировали контакт с педагогом и легко выходили из этого  контакта, они принимали педагога как партнера по учебному   взаимодействию, координировали с ним свои действия. </w:t>
      </w:r>
    </w:p>
    <w:p w:rsidR="001D4DB8" w:rsidRDefault="001D4DB8" w:rsidP="001D4DB8">
      <w:pPr>
        <w:tabs>
          <w:tab w:val="left" w:pos="851"/>
        </w:tabs>
        <w:ind w:firstLine="0"/>
      </w:pPr>
      <w:r>
        <w:t xml:space="preserve">           Главное содержание общеличностной готовности составили самооценка и нравственные основания поведения. Формирование нравственной позиции на занятиях происходило в ходе выбора критериев по различению плохого и хорошего, доброго и злого( составление рассказов по картинкам, сочинение сказок, перессказ произведений, беседы по прочитанным произведениям, и обсуждение реальных ситуаций, и т.д.). Важная роль при этом отводилась мотивированию детей к нравственному поведению как основе благоприятных школьных взаимоотношений в будущем. По выражению Л.С. Выготского,  в старшем дошкольном возрасте появляется «смысловое переживание» социальной ситуации развития, возникает новое отношение к себе, новые связи между поступками и переживаниями.</w:t>
      </w:r>
    </w:p>
    <w:p w:rsidR="001D4DB8" w:rsidRDefault="001D4DB8" w:rsidP="001D4DB8">
      <w:pPr>
        <w:tabs>
          <w:tab w:val="left" w:pos="709"/>
        </w:tabs>
        <w:ind w:firstLine="0"/>
      </w:pPr>
      <w:r>
        <w:t xml:space="preserve">           Социальная готовность детей школы проявилась в их способности легко включаться в различные группы детей для выполнения общих заданий. В конце обучения социально ориентированные дети охотно помогали другим, делились с ними игрушками, сладостями, карандашами. Действия педагога на занятиях предполагали поддержку не только лидерских проявлений отдельных детей, но так же переключение их на исполнение </w:t>
      </w:r>
      <w:r>
        <w:lastRenderedPageBreak/>
        <w:t>противоположных ролей, в том числе второстепенных (в виде изображения дерева или другого реквизита игрового действия).Эффективность таких занятий складывалась из возрастания сплоченности группы, взаимного принятия ее членами друг друга, умения признавать свою вину.</w:t>
      </w:r>
    </w:p>
    <w:p w:rsidR="001D4DB8" w:rsidRDefault="001D4DB8" w:rsidP="001D4DB8">
      <w:pPr>
        <w:tabs>
          <w:tab w:val="left" w:pos="709"/>
          <w:tab w:val="left" w:pos="851"/>
        </w:tabs>
        <w:ind w:firstLine="0"/>
      </w:pPr>
      <w:r>
        <w:t xml:space="preserve">            В деятельность школы раннего развития детей «Филипок» органично входит работа с родителями, главная задача которой - это вовлечение родителей в учебно-воспитательный процесс, удовлетворение их потребностей в профессиональной помощи со стороны учреждения.                                                        В течение года проводились различные массовые мероприятия для детей и родителей, которые осуществляли не только культурно - досуговую функцию,   но и социально-психологическую. Родители при этом знакомились с объединениями  Центра, что помогло им в дальнейшем сделать совместный с ребенком выбор направления в его развитии. В течение года прошло много совместных мероприятий с участием детей и родителей («Веселое </w:t>
      </w:r>
      <w:r w:rsidRPr="001D4DB8">
        <w:rPr>
          <w:rStyle w:val="a6"/>
          <w:b w:val="0"/>
        </w:rPr>
        <w:t>соревнование в стране "Дорожных знаков</w:t>
      </w:r>
      <w:r>
        <w:t xml:space="preserve">», КВН «Книга в кругу семьи», праздничные концерты и другое), цель которых была способствовать формированию традиции семейного отдыха, показать ценность и значимость совместного творчества детей  и  родителей, воспитание дисциплинированности, чувства коллективизма и др. </w:t>
      </w:r>
    </w:p>
    <w:p w:rsidR="001D4DB8" w:rsidRDefault="001D4DB8" w:rsidP="001D4DB8">
      <w:pPr>
        <w:tabs>
          <w:tab w:val="left" w:pos="709"/>
          <w:tab w:val="left" w:pos="851"/>
        </w:tabs>
        <w:ind w:firstLine="0"/>
      </w:pPr>
      <w:r>
        <w:t xml:space="preserve">           Педагоги проводили с родителями будущих первоклассников определенную работу, направленную на оказание помощи родителям в социальной адаптации их детей. Ведь родители, обеспокоенные подготовкой к школе, ожидают успехов и достижений в ущерб эмоциональному самочувствию ребенка. Родители редко одобряют и поддерживают ребенка, не обращают внимания на внутренние переживания им своего нового статуса. Все это –индикаторы эмоционального неблагополучия ребенка, поступающего в школу, это задерживает социальную адаптацию к школе. Проведенная анкетирование   помогло выявить недостаточную направленность запланированных занятий на речевое развитие ребенка. По </w:t>
      </w:r>
      <w:r>
        <w:lastRenderedPageBreak/>
        <w:t xml:space="preserve">наблюдению родителей, эта сфера интеллектуального развития детей оказалась наименее сформированной, что связано с уменьшением времени общения ребенка со взрослыми и сверстниками. Педагогами  были внесены изменения в развивающие программы, что позволило усилить коммуникативное содержание занятий. Для психолога и логопеда анкета так же помогла скорректировать программы. В течение всего периода обучения  в школе раннего развития родители, по необходимости, получали консультации психолога и логопеда.                                                                                            </w:t>
      </w:r>
    </w:p>
    <w:p w:rsidR="001D4DB8" w:rsidRDefault="001D4DB8" w:rsidP="001D4DB8">
      <w:pPr>
        <w:tabs>
          <w:tab w:val="left" w:pos="709"/>
          <w:tab w:val="left" w:pos="851"/>
        </w:tabs>
        <w:ind w:firstLine="0"/>
      </w:pPr>
      <w:r>
        <w:t xml:space="preserve">           Все дети, окончившие школу раннего развития «Филипок», успешно прошли собеседование при зачислении в 1 класс. Педагоги школ отметили хороший уровень их подготовки. Воспитанники школы раннего развития быстрее преодолели трудности адаптации, легче справляются с программными заданиями, на занятиях очень активны, принимают участие в школьных олимпиадах и занимают призовые места.                                                                         Таким образом,  главное назначение школы раннего развития состоит в создании развивающей среды для реализации ребенком потребности в познании, общении, творчестве, самосовершенствовании. Старший                дошкольный возраст является периодом интенсивного присвоения ребенком знаний и социального опыта. Организация занятий в школе раннего развития «Филипок» помогает проявиться в той части истинной природы ребенка,          которая по тем или иным причинам остается невостребованной в обыденной жизни. У дошкольников проявляется возможность для неформального проживания ситуации успеха, лидерства, интеллектуального и           коммуникативного единства с другими.                                                                                        </w:t>
      </w:r>
    </w:p>
    <w:p w:rsidR="001D4DB8" w:rsidRDefault="001D4DB8" w:rsidP="001D4DB8">
      <w:pPr>
        <w:tabs>
          <w:tab w:val="left" w:pos="851"/>
        </w:tabs>
        <w:ind w:right="0" w:firstLine="0"/>
        <w:contextualSpacing/>
      </w:pPr>
      <w:r>
        <w:t xml:space="preserve">            С целью распространения опыта работы педагогов дополнительного образования по социальной адаптации старших дошкольников, определения степени достижения результатов обучения и воспитания, закрепления знаний и с целью преемственности в обучении и воспитании старших дошкольников  на базе МБУ ДО «Центр дополнительного образования детей» состоялся </w:t>
      </w:r>
      <w:r>
        <w:lastRenderedPageBreak/>
        <w:t xml:space="preserve">районный семинар на тему «Предшкольное образование в районе», на котором вниманию руководителей образовательных учреждений, завучам начальных классов, учителям, работающим с детьми младшего школьного возраста, были предложены открытые занятия с детьми второго          года обучения школы раннего развития «Филипок»  по английскому языку и итоговое комплексное занятие по математике и обучению грамоте.  </w:t>
      </w:r>
    </w:p>
    <w:p w:rsidR="001D4DB8" w:rsidRDefault="001D4DB8" w:rsidP="001D4DB8">
      <w:pPr>
        <w:tabs>
          <w:tab w:val="left" w:pos="851"/>
        </w:tabs>
        <w:ind w:right="0" w:firstLine="0"/>
        <w:contextualSpacing/>
      </w:pPr>
      <w:r>
        <w:t xml:space="preserve">           Проанализировав занятия, было высказано мнение о возрастающем доверии общеобразовательной школы к школе раннего развития»Филипок». Также был отмечен социальный рост детей старшего дошкольного возраста, который выражается в ориентации детей на ценности школьного обучения, умении вступать в учебное сотрудничество друг с другом, улучшении партнерских взаимоотношений между детьми на занятиях и в играх, обогащении коммуникативных умений, проявляющихся в играх.</w:t>
      </w:r>
      <w:r>
        <w:tab/>
      </w:r>
    </w:p>
    <w:p w:rsidR="001D4DB8" w:rsidRDefault="001D4DB8" w:rsidP="001D4DB8">
      <w:pPr>
        <w:tabs>
          <w:tab w:val="left" w:pos="851"/>
        </w:tabs>
        <w:ind w:right="0" w:firstLine="0"/>
        <w:contextualSpacing/>
      </w:pPr>
      <w:r>
        <w:t xml:space="preserve">            Педагогами дополнительного образования </w:t>
      </w:r>
      <w:r w:rsidR="00804AB9">
        <w:t xml:space="preserve"> ежегодно </w:t>
      </w:r>
      <w:r>
        <w:t xml:space="preserve">в начале и в конце </w:t>
      </w:r>
      <w:r w:rsidR="00804AB9">
        <w:t xml:space="preserve"> </w:t>
      </w:r>
      <w:r>
        <w:t xml:space="preserve"> учебного года по каждому направлению </w:t>
      </w:r>
      <w:r w:rsidR="00804AB9">
        <w:t xml:space="preserve"> </w:t>
      </w:r>
      <w:r>
        <w:t>пров</w:t>
      </w:r>
      <w:r w:rsidR="00804AB9">
        <w:t>одятся</w:t>
      </w:r>
      <w:r>
        <w:t xml:space="preserve"> диагностические процедуры с целью определению у детей уровня развития, усвоения знаний, умений и навыков, необходимых для развития познавательных способностей   и поступления детей в школу </w:t>
      </w:r>
      <w:r w:rsidR="00804AB9">
        <w:t>.</w:t>
      </w:r>
      <w:r>
        <w:t xml:space="preserve">  По итогам диагностирования педагогами и психологом составлены психолого-педагогические карты</w:t>
      </w:r>
      <w:r w:rsidR="00804AB9">
        <w:t>.</w:t>
      </w:r>
    </w:p>
    <w:p w:rsidR="001D4DB8" w:rsidRDefault="001D4DB8" w:rsidP="001D4DB8">
      <w:pPr>
        <w:ind w:right="0" w:firstLine="0"/>
        <w:contextualSpacing/>
      </w:pPr>
      <w:r>
        <w:t xml:space="preserve">           С целью определения степени готовности первоклассников к школе,  выявления уровня социальной адаптации первоклассников, бывших воспитанников «Филипка»  </w:t>
      </w:r>
      <w:r w:rsidR="00804AB9">
        <w:t>ежегодно</w:t>
      </w:r>
      <w:r>
        <w:t xml:space="preserve"> учителями начальных классов совместно с педагогами дополнительного образования МОУ ДОД «ЦДОД» </w:t>
      </w:r>
      <w:r w:rsidR="00804AB9">
        <w:t xml:space="preserve"> в сентябре </w:t>
      </w:r>
      <w:r>
        <w:t xml:space="preserve"> пров</w:t>
      </w:r>
      <w:r w:rsidR="00804AB9">
        <w:t>одится</w:t>
      </w:r>
      <w:r>
        <w:t xml:space="preserve"> анкетирование детей , </w:t>
      </w:r>
      <w:r w:rsidR="00804AB9">
        <w:t xml:space="preserve"> </w:t>
      </w:r>
      <w:r>
        <w:t xml:space="preserve">по результатам которого отлично </w:t>
      </w:r>
      <w:r w:rsidR="00804AB9">
        <w:t xml:space="preserve">выявляется насколько хорошо дети подготовлены к школе не тольео по знаниям, необходимым в гачальной школн, но и насколько социально адаптированы.  </w:t>
      </w:r>
      <w:r>
        <w:t xml:space="preserve">По результатам собеседования уровень  развития речи и уровень развития навыка чтения у выпускников школы раннего развития выше, чем у их одноклассников. Так же результатом посещения школы раннего развития в учреждении дополнительного образования является и </w:t>
      </w:r>
      <w:r>
        <w:lastRenderedPageBreak/>
        <w:t xml:space="preserve">положительная динамика адаптации дошкольников к школе. Мотивационное развитие позволяет им с удовольствием воспринимать   новую для них школьную жизнь, в которой они должны исполнять роль ученика со всеми вытекающими отсюда последствиями.                                                                                                       </w:t>
      </w:r>
    </w:p>
    <w:p w:rsidR="001D4DB8" w:rsidRDefault="001D4DB8" w:rsidP="001D4DB8">
      <w:pPr>
        <w:ind w:firstLine="0"/>
        <w:jc w:val="center"/>
        <w:rPr>
          <w:b/>
        </w:rPr>
      </w:pPr>
    </w:p>
    <w:p w:rsidR="0001302B" w:rsidRDefault="0001302B"/>
    <w:sectPr w:rsidR="0001302B" w:rsidSect="0001302B">
      <w:footerReference w:type="default" r:id="rId6"/>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F38A6" w:rsidRDefault="00CF38A6" w:rsidP="001D4DB8">
      <w:pPr>
        <w:spacing w:after="0" w:line="240" w:lineRule="auto"/>
      </w:pPr>
      <w:r>
        <w:separator/>
      </w:r>
    </w:p>
  </w:endnote>
  <w:endnote w:type="continuationSeparator" w:id="0">
    <w:p w:rsidR="00CF38A6" w:rsidRDefault="00CF38A6" w:rsidP="001D4DB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Verdana">
    <w:panose1 w:val="020B0604030504040204"/>
    <w:charset w:val="CC"/>
    <w:family w:val="swiss"/>
    <w:pitch w:val="variable"/>
    <w:sig w:usb0="20000287" w:usb1="00000000" w:usb2="00000000" w:usb3="00000000" w:csb0="0000019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849282"/>
      <w:docPartObj>
        <w:docPartGallery w:val="Page Numbers (Bottom of Page)"/>
        <w:docPartUnique/>
      </w:docPartObj>
    </w:sdtPr>
    <w:sdtContent>
      <w:p w:rsidR="001D4DB8" w:rsidRDefault="001D4DB8">
        <w:pPr>
          <w:pStyle w:val="a4"/>
          <w:jc w:val="center"/>
        </w:pPr>
        <w:fldSimple w:instr=" PAGE   \* MERGEFORMAT ">
          <w:r w:rsidR="00804AB9">
            <w:rPr>
              <w:noProof/>
            </w:rPr>
            <w:t>20</w:t>
          </w:r>
        </w:fldSimple>
      </w:p>
    </w:sdtContent>
  </w:sdt>
  <w:p w:rsidR="001D4DB8" w:rsidRDefault="001D4DB8">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F38A6" w:rsidRDefault="00CF38A6" w:rsidP="001D4DB8">
      <w:pPr>
        <w:spacing w:after="0" w:line="240" w:lineRule="auto"/>
      </w:pPr>
      <w:r>
        <w:separator/>
      </w:r>
    </w:p>
  </w:footnote>
  <w:footnote w:type="continuationSeparator" w:id="0">
    <w:p w:rsidR="00CF38A6" w:rsidRDefault="00CF38A6" w:rsidP="001D4DB8">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08"/>
  <w:characterSpacingControl w:val="doNotCompress"/>
  <w:footnotePr>
    <w:footnote w:id="-1"/>
    <w:footnote w:id="0"/>
  </w:footnotePr>
  <w:endnotePr>
    <w:endnote w:id="-1"/>
    <w:endnote w:id="0"/>
  </w:endnotePr>
  <w:compat/>
  <w:rsids>
    <w:rsidRoot w:val="001D4DB8"/>
    <w:rsid w:val="0001302B"/>
    <w:rsid w:val="00086958"/>
    <w:rsid w:val="001D4DB8"/>
    <w:rsid w:val="00550E0B"/>
    <w:rsid w:val="00804AB9"/>
    <w:rsid w:val="00CF38A6"/>
    <w:rsid w:val="00EB351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D4DB8"/>
    <w:pPr>
      <w:spacing w:line="360" w:lineRule="auto"/>
      <w:ind w:right="-1" w:firstLine="709"/>
      <w:jc w:val="both"/>
    </w:pPr>
    <w:rPr>
      <w:rFonts w:ascii="Times New Roman" w:hAnsi="Times New Roman" w:cs="Times New Roman"/>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1D4DB8"/>
    <w:pPr>
      <w:spacing w:before="200" w:line="384" w:lineRule="auto"/>
    </w:pPr>
    <w:rPr>
      <w:rFonts w:eastAsia="Times New Roman"/>
      <w:sz w:val="24"/>
      <w:szCs w:val="24"/>
      <w:lang w:eastAsia="ru-RU"/>
    </w:rPr>
  </w:style>
  <w:style w:type="paragraph" w:styleId="a4">
    <w:name w:val="footer"/>
    <w:basedOn w:val="a"/>
    <w:link w:val="a5"/>
    <w:uiPriority w:val="99"/>
    <w:unhideWhenUsed/>
    <w:rsid w:val="001D4DB8"/>
    <w:pPr>
      <w:tabs>
        <w:tab w:val="center" w:pos="4677"/>
        <w:tab w:val="right" w:pos="9355"/>
      </w:tabs>
      <w:spacing w:after="0" w:line="240" w:lineRule="auto"/>
    </w:pPr>
  </w:style>
  <w:style w:type="character" w:customStyle="1" w:styleId="a5">
    <w:name w:val="Нижний колонтитул Знак"/>
    <w:basedOn w:val="a0"/>
    <w:link w:val="a4"/>
    <w:uiPriority w:val="99"/>
    <w:rsid w:val="001D4DB8"/>
    <w:rPr>
      <w:rFonts w:ascii="Times New Roman" w:hAnsi="Times New Roman" w:cs="Times New Roman"/>
      <w:sz w:val="28"/>
      <w:szCs w:val="28"/>
    </w:rPr>
  </w:style>
  <w:style w:type="paragraph" w:customStyle="1" w:styleId="content">
    <w:name w:val="content"/>
    <w:basedOn w:val="a"/>
    <w:uiPriority w:val="99"/>
    <w:rsid w:val="001D4DB8"/>
    <w:pPr>
      <w:spacing w:after="0" w:line="240" w:lineRule="auto"/>
      <w:ind w:left="150" w:right="150" w:firstLine="0"/>
    </w:pPr>
    <w:rPr>
      <w:rFonts w:ascii="Verdana" w:eastAsia="Times New Roman" w:hAnsi="Verdana"/>
      <w:color w:val="0066FF"/>
      <w:sz w:val="20"/>
      <w:szCs w:val="20"/>
      <w:lang w:eastAsia="ru-RU"/>
    </w:rPr>
  </w:style>
  <w:style w:type="character" w:styleId="a6">
    <w:name w:val="Strong"/>
    <w:basedOn w:val="a0"/>
    <w:uiPriority w:val="22"/>
    <w:qFormat/>
    <w:rsid w:val="001D4DB8"/>
    <w:rPr>
      <w:b/>
      <w:bCs/>
    </w:rPr>
  </w:style>
  <w:style w:type="character" w:styleId="a7">
    <w:name w:val="Emphasis"/>
    <w:basedOn w:val="a0"/>
    <w:uiPriority w:val="20"/>
    <w:qFormat/>
    <w:rsid w:val="001D4DB8"/>
    <w:rPr>
      <w:i/>
      <w:iCs/>
    </w:rPr>
  </w:style>
  <w:style w:type="paragraph" w:styleId="a8">
    <w:name w:val="header"/>
    <w:basedOn w:val="a"/>
    <w:link w:val="a9"/>
    <w:uiPriority w:val="99"/>
    <w:semiHidden/>
    <w:unhideWhenUsed/>
    <w:rsid w:val="001D4DB8"/>
    <w:pPr>
      <w:tabs>
        <w:tab w:val="center" w:pos="4677"/>
        <w:tab w:val="right" w:pos="9355"/>
      </w:tabs>
      <w:spacing w:after="0" w:line="240" w:lineRule="auto"/>
    </w:pPr>
  </w:style>
  <w:style w:type="character" w:customStyle="1" w:styleId="a9">
    <w:name w:val="Верхний колонтитул Знак"/>
    <w:basedOn w:val="a0"/>
    <w:link w:val="a8"/>
    <w:uiPriority w:val="99"/>
    <w:semiHidden/>
    <w:rsid w:val="001D4DB8"/>
    <w:rPr>
      <w:rFonts w:ascii="Times New Roman" w:hAnsi="Times New Roman" w:cs="Times New Roman"/>
      <w:sz w:val="28"/>
      <w:szCs w:val="28"/>
    </w:rPr>
  </w:style>
</w:styles>
</file>

<file path=word/webSettings.xml><?xml version="1.0" encoding="utf-8"?>
<w:webSettings xmlns:r="http://schemas.openxmlformats.org/officeDocument/2006/relationships" xmlns:w="http://schemas.openxmlformats.org/wordprocessingml/2006/main">
  <w:divs>
    <w:div w:id="1022780540">
      <w:bodyDiv w:val="1"/>
      <w:marLeft w:val="0"/>
      <w:marRight w:val="0"/>
      <w:marTop w:val="0"/>
      <w:marBottom w:val="0"/>
      <w:divBdr>
        <w:top w:val="none" w:sz="0" w:space="0" w:color="auto"/>
        <w:left w:val="none" w:sz="0" w:space="0" w:color="auto"/>
        <w:bottom w:val="none" w:sz="0" w:space="0" w:color="auto"/>
        <w:right w:val="none" w:sz="0" w:space="0" w:color="auto"/>
      </w:divBdr>
    </w:div>
    <w:div w:id="1876573562">
      <w:bodyDiv w:val="1"/>
      <w:marLeft w:val="0"/>
      <w:marRight w:val="0"/>
      <w:marTop w:val="0"/>
      <w:marBottom w:val="0"/>
      <w:divBdr>
        <w:top w:val="none" w:sz="0" w:space="0" w:color="auto"/>
        <w:left w:val="none" w:sz="0" w:space="0" w:color="auto"/>
        <w:bottom w:val="none" w:sz="0" w:space="0" w:color="auto"/>
        <w:right w:val="none" w:sz="0" w:space="0" w:color="auto"/>
      </w:divBdr>
    </w:div>
    <w:div w:id="19149724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TotalTime>
  <Pages>1</Pages>
  <Words>5705</Words>
  <Characters>32523</Characters>
  <Application>Microsoft Office Word</Application>
  <DocSecurity>0</DocSecurity>
  <Lines>271</Lines>
  <Paragraphs>76</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38152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Zver</dc:creator>
  <cp:keywords/>
  <dc:description/>
  <cp:lastModifiedBy>Zver</cp:lastModifiedBy>
  <cp:revision>2</cp:revision>
  <dcterms:created xsi:type="dcterms:W3CDTF">2016-11-21T07:15:00Z</dcterms:created>
  <dcterms:modified xsi:type="dcterms:W3CDTF">2016-11-21T07:31:00Z</dcterms:modified>
</cp:coreProperties>
</file>