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A6" w:rsidRPr="001200CB" w:rsidRDefault="005650A6" w:rsidP="001200C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200CB">
        <w:rPr>
          <w:rFonts w:ascii="Times New Roman" w:hAnsi="Times New Roman" w:cs="Times New Roman"/>
          <w:b/>
          <w:sz w:val="32"/>
          <w:szCs w:val="32"/>
        </w:rPr>
        <w:t>ФОРМИРОВАНИЕ НАВЫКОВ САМООЦЕНКИ МЛАДШИХ ШКОЛЬНИКОВ</w:t>
      </w:r>
      <w:r w:rsidR="001200CB" w:rsidRPr="001200C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рамках реализации ФГОС</w:t>
      </w:r>
    </w:p>
    <w:p w:rsidR="00820974" w:rsidRPr="00483FD3" w:rsidRDefault="001200CB" w:rsidP="001200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Данная тема</w:t>
      </w:r>
      <w:r w:rsidR="005650A6" w:rsidRPr="00CF07BB">
        <w:rPr>
          <w:rFonts w:ascii="Times New Roman" w:hAnsi="Times New Roman"/>
          <w:sz w:val="28"/>
        </w:rPr>
        <w:t xml:space="preserve"> на сегодняш</w:t>
      </w:r>
      <w:r w:rsidR="0016471A">
        <w:rPr>
          <w:rFonts w:ascii="Times New Roman" w:hAnsi="Times New Roman"/>
          <w:sz w:val="28"/>
        </w:rPr>
        <w:t>ний день актуальна</w:t>
      </w:r>
      <w:r>
        <w:rPr>
          <w:rFonts w:ascii="Times New Roman" w:hAnsi="Times New Roman"/>
          <w:sz w:val="28"/>
        </w:rPr>
        <w:t>,</w:t>
      </w:r>
      <w:r w:rsidR="0016471A"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</w:t>
      </w:r>
      <w:r w:rsidR="0016471A">
        <w:rPr>
          <w:rFonts w:ascii="Times New Roman" w:hAnsi="Times New Roman"/>
          <w:bCs/>
          <w:sz w:val="28"/>
          <w:szCs w:val="28"/>
        </w:rPr>
        <w:t>в</w:t>
      </w:r>
      <w:r w:rsidR="00820974" w:rsidRPr="00483FD3">
        <w:rPr>
          <w:rFonts w:ascii="Times New Roman" w:hAnsi="Times New Roman"/>
          <w:bCs/>
          <w:sz w:val="28"/>
          <w:szCs w:val="28"/>
        </w:rPr>
        <w:t xml:space="preserve"> условиях внедрения ФГОС меняются подходы не только к содержанию образования, структуре школьных предметов, но и коренным образом изменилась система оценивания знаний учащихся.</w:t>
      </w:r>
    </w:p>
    <w:p w:rsidR="00820974" w:rsidRPr="00483FD3" w:rsidRDefault="00820974" w:rsidP="00820974">
      <w:pPr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bCs/>
          <w:sz w:val="28"/>
          <w:szCs w:val="28"/>
        </w:rPr>
        <w:t xml:space="preserve">        Система оценивания должна выстраиваться таким образом, чтобы учащиеся включились в контрольно-оценочную деятельность, приобретая навыки самооценки и взаимооценки.</w:t>
      </w:r>
    </w:p>
    <w:p w:rsidR="00820974" w:rsidRDefault="00820974" w:rsidP="00820974">
      <w:pPr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bCs/>
          <w:sz w:val="28"/>
          <w:szCs w:val="28"/>
        </w:rPr>
        <w:t>Поэтому учитель должен дать ученикам однозначные, предельно чёткие КРИТЕРИИ оценки и сформировать контрольно-оценочную самостоятельность школьников.</w:t>
      </w:r>
      <w:r w:rsidRPr="0048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1C" w:rsidRDefault="004D711C" w:rsidP="00820974">
      <w:pPr>
        <w:rPr>
          <w:rFonts w:ascii="Times New Roman" w:hAnsi="Times New Roman" w:cs="Times New Roman"/>
          <w:sz w:val="28"/>
          <w:szCs w:val="28"/>
        </w:rPr>
      </w:pPr>
      <w:r w:rsidRPr="003C0903">
        <w:rPr>
          <w:rFonts w:ascii="Times New Roman" w:hAnsi="Times New Roman" w:cs="Times New Roman"/>
          <w:sz w:val="28"/>
          <w:szCs w:val="28"/>
        </w:rPr>
        <w:t>В практике</w:t>
      </w:r>
      <w:r w:rsidR="001200CB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3C0903">
        <w:rPr>
          <w:rFonts w:ascii="Times New Roman" w:hAnsi="Times New Roman" w:cs="Times New Roman"/>
          <w:sz w:val="28"/>
          <w:szCs w:val="28"/>
        </w:rPr>
        <w:t xml:space="preserve"> новые подходы к оцениванию достижений младших школьников.</w:t>
      </w:r>
      <w:r w:rsidR="001200CB">
        <w:rPr>
          <w:rFonts w:ascii="Times New Roman" w:hAnsi="Times New Roman" w:cs="Times New Roman"/>
          <w:sz w:val="28"/>
          <w:szCs w:val="28"/>
        </w:rPr>
        <w:t xml:space="preserve"> Существуют  разные приемы</w:t>
      </w:r>
      <w:r>
        <w:rPr>
          <w:rFonts w:ascii="Times New Roman" w:hAnsi="Times New Roman" w:cs="Times New Roman"/>
          <w:sz w:val="28"/>
          <w:szCs w:val="28"/>
        </w:rPr>
        <w:t xml:space="preserve"> самооценки,  начиная от самого простого, что применяется в первом классе, когда дети еще не умеют писать, до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0974" w:rsidRPr="009B6240" w:rsidRDefault="0016471A" w:rsidP="001200C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240" w:rsidRPr="009B62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«Светофор»</w:t>
      </w:r>
    </w:p>
    <w:p w:rsidR="00820974" w:rsidRDefault="00820974" w:rsidP="0082097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самооценки</w:t>
      </w:r>
      <w:r w:rsidR="002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 первом классе может применя</w:t>
      </w: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так назыв</w:t>
      </w:r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аемый «Светофор». Д</w:t>
      </w: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</w:t>
      </w:r>
      <w:r w:rsidR="009B6240" w:rsidRP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зажигать цветные огоньки в тетрадях. Если работа на уроке прошла успешно, ученик активно работал, не испытывал трудностей при изучении нового материала, все задания были понятны, то он рисует на полях зеленый кружок: «Можно двигаться дальше». Если были небольшие затруднения, не всегда быстро справлялся с поставленной задачей</w:t>
      </w:r>
      <w:r w:rsidR="00213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что-то осталось неясным, то в тетради рисуется желтый кружок: «Нужна небольшая помощь». Если были значительные затруднения, ученик не смог самостоятельно справиться с новой задачей, то он рисует красный кружок: «Стоп! Мне нужна помощь!» </w:t>
      </w:r>
    </w:p>
    <w:p w:rsidR="00571E13" w:rsidRPr="009B6240" w:rsidRDefault="009B6240" w:rsidP="009B6240">
      <w:pPr>
        <w:pStyle w:val="a6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62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«Волшебные линеечки»</w:t>
      </w:r>
      <w:r w:rsidR="0016471A" w:rsidRPr="009B62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20974" w:rsidRPr="00483FD3" w:rsidRDefault="004D711C" w:rsidP="001647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оценивания 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1647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еечки</w:t>
      </w:r>
      <w:r w:rsidR="0016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 Анатольевны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="001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820974"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безобидной и содержательной формой отметки. Эта линеечка напоминает ребенку измерительный прибор. С помощью линеечек можно измерить все что угодно. </w:t>
      </w:r>
    </w:p>
    <w:p w:rsidR="00820974" w:rsidRPr="00483FD3" w:rsidRDefault="00820974" w:rsidP="0082097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можно оценить письменную работу:</w:t>
      </w:r>
    </w:p>
    <w:p w:rsidR="00820974" w:rsidRPr="00483FD3" w:rsidRDefault="00820974" w:rsidP="0082097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9300" cy="1143000"/>
            <wp:effectExtent l="19050" t="0" r="0" b="0"/>
            <wp:docPr id="3" name="Рисунок 3" descr="http://www.yamal-obr.ru/content/yamal/pics/gallery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mal-obr.ru/content/yamal/pics/gallery/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74" w:rsidRPr="00483FD3" w:rsidRDefault="00820974" w:rsidP="0082097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самооценки наступает очередь оценки учителя. Собрав тетради, учитель ставит свои плюсики на линеечках. Совпадения детской и учительской оценок (вне зависимости оттого, низко или высоко оценил свою работу ребенок) означает: «Молодец! Ты умеешь себя оценивать». В случае завышенной, а тем более заниженной самооценки учеником своей работы, учитель еще раз раскрывает ребенку критерии оценивания и просит в следующий раз быть к себе добрее или строже.</w:t>
      </w:r>
    </w:p>
    <w:p w:rsidR="004D743D" w:rsidRDefault="004D743D" w:rsidP="0082097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третьем классе учащиеся оценивают свою работу, используя следующий алгоритм самооценки:</w:t>
      </w:r>
    </w:p>
    <w:p w:rsidR="00D55503" w:rsidRPr="00D55503" w:rsidRDefault="00D55503" w:rsidP="00D55503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было сделать в задаче, какая была цель, что нужно было получить?</w:t>
      </w:r>
    </w:p>
    <w:p w:rsidR="00D55503" w:rsidRDefault="00D55503" w:rsidP="00D55503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Сверь задание и результат</w:t>
      </w:r>
      <w:r w:rsidRPr="00D55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сделай вывод-найдено ли решение, ответ?</w:t>
      </w:r>
    </w:p>
    <w:p w:rsidR="00D55503" w:rsidRDefault="00D55503" w:rsidP="00D55503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-справился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правильно или с незначительной ошибкой (какой, в чем?)</w:t>
      </w:r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503" w:rsidRDefault="00D55503" w:rsidP="00D55503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справился полностью самостоятельно или с небольшой помощью </w:t>
      </w:r>
      <w:r w:rsidR="00C957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помогал, в чем?)</w:t>
      </w:r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503" w:rsidRDefault="00D55503" w:rsidP="00D55503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каков был уровень задачи (задания)</w:t>
      </w:r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503" w:rsidRDefault="00D55503" w:rsidP="00D55503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 себе отметку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продемонстрированного уровня успешности (каждый </w:t>
      </w:r>
      <w:proofErr w:type="gramStart"/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 полностью или частично)</w:t>
      </w:r>
      <w:r w:rsidR="009B6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503" w:rsidRDefault="00D55503" w:rsidP="00D55503">
      <w:pPr>
        <w:pStyle w:val="a6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503" w:rsidRDefault="00D55503" w:rsidP="00D55503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Необходимый уровен</w:t>
      </w:r>
      <w:r w:rsidR="00AC2932" w:rsidRPr="00AC293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ь</w:t>
      </w:r>
      <w:r w:rsidR="00AC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C29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отлично»: такие задачи мы уже решали много </w:t>
      </w:r>
      <w:r w:rsidR="00AC2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понадобились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старые изученные знания.</w:t>
      </w:r>
    </w:p>
    <w:p w:rsidR="00D55503" w:rsidRDefault="00AC2932" w:rsidP="00D55503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Повышенный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«отлично», в этой задаче мы столкнулись с необычной ситуацией (либо нам нужны старые знания в новой ситуации, либо новые только сейчас изучаемые знания).</w:t>
      </w:r>
    </w:p>
    <w:p w:rsidR="00AC2932" w:rsidRDefault="00AC2932" w:rsidP="00D55503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Максимальный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«превосходно», (возможен редко):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задачи никогда не учились решать или же использованы знания, которые мы вместе на уроке никогда не изучали.</w:t>
      </w:r>
    </w:p>
    <w:p w:rsidR="00AC2932" w:rsidRDefault="00AC2932" w:rsidP="00AC2932">
      <w:pPr>
        <w:pStyle w:val="a6"/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9588A" w:rsidRDefault="0019588A" w:rsidP="00AC2932">
      <w:pPr>
        <w:pStyle w:val="a6"/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2932" w:rsidRDefault="0019588A" w:rsidP="00AC2932">
      <w:pPr>
        <w:pStyle w:val="a6"/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-281940</wp:posOffset>
            </wp:positionV>
            <wp:extent cx="5940425" cy="4152900"/>
            <wp:effectExtent l="19050" t="0" r="3175" b="0"/>
            <wp:wrapTight wrapText="bothSides">
              <wp:wrapPolygon edited="0">
                <wp:start x="-69" y="0"/>
                <wp:lineTo x="-69" y="21501"/>
                <wp:lineTo x="21612" y="21501"/>
                <wp:lineTo x="21612" y="0"/>
                <wp:lineTo x="-69" y="0"/>
              </wp:wrapPolygon>
            </wp:wrapTight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88A" w:rsidRPr="00AC2932" w:rsidRDefault="0019588A" w:rsidP="001958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Частично этот алгоритм используется уже с первого класса.</w:t>
      </w:r>
    </w:p>
    <w:p w:rsidR="0019588A" w:rsidRDefault="0019588A" w:rsidP="0019588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</w:p>
    <w:p w:rsidR="0019588A" w:rsidRDefault="0019588A" w:rsidP="0019588A">
      <w:pPr>
        <w:tabs>
          <w:tab w:val="left" w:pos="2325"/>
        </w:tabs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20B41">
        <w:rPr>
          <w:rFonts w:ascii="Helvetica" w:eastAsia="Times New Roman" w:hAnsi="Helvetica" w:cs="Helvetica"/>
          <w:b/>
          <w:sz w:val="28"/>
          <w:szCs w:val="28"/>
          <w:lang w:eastAsia="ru-RU"/>
        </w:rPr>
        <w:t>Киселева Наталья Сергеевна</w:t>
      </w:r>
      <w:r w:rsidRPr="00520B41">
        <w:rPr>
          <w:rFonts w:ascii="Helvetica" w:eastAsia="Times New Roman" w:hAnsi="Helvetica" w:cs="Helvetica"/>
          <w:sz w:val="28"/>
          <w:szCs w:val="28"/>
          <w:lang w:eastAsia="ru-RU"/>
        </w:rPr>
        <w:t>-учитель начальных классов МБОУ «</w:t>
      </w:r>
      <w:proofErr w:type="spellStart"/>
      <w:r w:rsidRPr="00520B41">
        <w:rPr>
          <w:rFonts w:ascii="Helvetica" w:eastAsia="Times New Roman" w:hAnsi="Helvetica" w:cs="Helvetica"/>
          <w:sz w:val="28"/>
          <w:szCs w:val="28"/>
          <w:lang w:eastAsia="ru-RU"/>
        </w:rPr>
        <w:t>Супоневская</w:t>
      </w:r>
      <w:proofErr w:type="spellEnd"/>
      <w:r w:rsidRPr="00520B41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СОШ №2»Брянского района</w:t>
      </w:r>
    </w:p>
    <w:p w:rsidR="0019588A" w:rsidRDefault="0019588A" w:rsidP="0019588A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20974" w:rsidRPr="0019588A" w:rsidRDefault="0019588A" w:rsidP="0019588A">
      <w:pPr>
        <w:tabs>
          <w:tab w:val="left" w:pos="1185"/>
        </w:tabs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ab/>
      </w:r>
    </w:p>
    <w:sectPr w:rsidR="00820974" w:rsidRPr="0019588A" w:rsidSect="004C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93E" w:rsidRDefault="0020293E" w:rsidP="0098665E">
      <w:pPr>
        <w:spacing w:after="0" w:line="240" w:lineRule="auto"/>
      </w:pPr>
      <w:r>
        <w:separator/>
      </w:r>
    </w:p>
  </w:endnote>
  <w:endnote w:type="continuationSeparator" w:id="0">
    <w:p w:rsidR="0020293E" w:rsidRDefault="0020293E" w:rsidP="0098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93E" w:rsidRDefault="0020293E" w:rsidP="0098665E">
      <w:pPr>
        <w:spacing w:after="0" w:line="240" w:lineRule="auto"/>
      </w:pPr>
      <w:r>
        <w:separator/>
      </w:r>
    </w:p>
  </w:footnote>
  <w:footnote w:type="continuationSeparator" w:id="0">
    <w:p w:rsidR="0020293E" w:rsidRDefault="0020293E" w:rsidP="0098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2AC"/>
    <w:multiLevelType w:val="hybridMultilevel"/>
    <w:tmpl w:val="29A04686"/>
    <w:lvl w:ilvl="0" w:tplc="F18E5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13AA"/>
    <w:multiLevelType w:val="hybridMultilevel"/>
    <w:tmpl w:val="7B2E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57A6"/>
    <w:multiLevelType w:val="hybridMultilevel"/>
    <w:tmpl w:val="8394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6478C"/>
    <w:multiLevelType w:val="hybridMultilevel"/>
    <w:tmpl w:val="F95E2A30"/>
    <w:lvl w:ilvl="0" w:tplc="35BCB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96E83"/>
    <w:multiLevelType w:val="hybridMultilevel"/>
    <w:tmpl w:val="8CB233BA"/>
    <w:lvl w:ilvl="0" w:tplc="64F6B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974"/>
    <w:rsid w:val="00044D41"/>
    <w:rsid w:val="000C397C"/>
    <w:rsid w:val="001200CB"/>
    <w:rsid w:val="0016471A"/>
    <w:rsid w:val="0019588A"/>
    <w:rsid w:val="001A7239"/>
    <w:rsid w:val="0020293E"/>
    <w:rsid w:val="00213354"/>
    <w:rsid w:val="00420239"/>
    <w:rsid w:val="00453FC7"/>
    <w:rsid w:val="00483FD3"/>
    <w:rsid w:val="004C43BB"/>
    <w:rsid w:val="004D1E3E"/>
    <w:rsid w:val="004D711C"/>
    <w:rsid w:val="004D743D"/>
    <w:rsid w:val="004D74F1"/>
    <w:rsid w:val="00520B41"/>
    <w:rsid w:val="005650A6"/>
    <w:rsid w:val="00571E13"/>
    <w:rsid w:val="00620F4D"/>
    <w:rsid w:val="00820974"/>
    <w:rsid w:val="008A00D2"/>
    <w:rsid w:val="0098665E"/>
    <w:rsid w:val="009B6240"/>
    <w:rsid w:val="00A4153E"/>
    <w:rsid w:val="00AC2932"/>
    <w:rsid w:val="00AC6561"/>
    <w:rsid w:val="00B124B6"/>
    <w:rsid w:val="00B17D09"/>
    <w:rsid w:val="00B351E8"/>
    <w:rsid w:val="00C95740"/>
    <w:rsid w:val="00D55503"/>
    <w:rsid w:val="00D7235B"/>
    <w:rsid w:val="00EA49EE"/>
    <w:rsid w:val="00F10B0D"/>
    <w:rsid w:val="00F55B43"/>
    <w:rsid w:val="00FA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50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1335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8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665E"/>
  </w:style>
  <w:style w:type="paragraph" w:styleId="a9">
    <w:name w:val="footer"/>
    <w:basedOn w:val="a"/>
    <w:link w:val="aa"/>
    <w:uiPriority w:val="99"/>
    <w:semiHidden/>
    <w:unhideWhenUsed/>
    <w:rsid w:val="0098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6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 Kiselev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Adrey</dc:creator>
  <cp:keywords/>
  <dc:description/>
  <cp:lastModifiedBy>Home</cp:lastModifiedBy>
  <cp:revision>8</cp:revision>
  <cp:lastPrinted>2015-10-12T18:40:00Z</cp:lastPrinted>
  <dcterms:created xsi:type="dcterms:W3CDTF">2015-10-08T18:06:00Z</dcterms:created>
  <dcterms:modified xsi:type="dcterms:W3CDTF">2015-11-23T05:06:00Z</dcterms:modified>
</cp:coreProperties>
</file>