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95" w:rsidRDefault="00150295" w:rsidP="00150295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D81219" w:rsidRDefault="00D81219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81219" w:rsidRDefault="00D81219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81219" w:rsidRDefault="00D81219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81219" w:rsidRDefault="00D81219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81219" w:rsidRDefault="00D81219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50295" w:rsidRDefault="00150295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КАЛЕНДАРНО-ТЕМАТИЧЕСКИЙ ПЛАН</w:t>
      </w:r>
    </w:p>
    <w:p w:rsidR="00150295" w:rsidRDefault="00150295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УЧЕБНОЙ ДИСЦИПЛИНЫ</w:t>
      </w:r>
    </w:p>
    <w:p w:rsidR="00150295" w:rsidRDefault="00150295" w:rsidP="00150295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50295" w:rsidRDefault="00150295" w:rsidP="00150295">
      <w:pPr>
        <w:spacing w:after="120"/>
        <w:ind w:left="993" w:right="565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Преподаватель </w:t>
      </w:r>
      <w:proofErr w:type="spellStart"/>
      <w:r w:rsidR="006311EC">
        <w:rPr>
          <w:rFonts w:ascii="Times New Roman" w:hAnsi="Times New Roman"/>
          <w:sz w:val="32"/>
          <w:szCs w:val="32"/>
          <w:u w:val="single"/>
        </w:rPr>
        <w:t>Шель</w:t>
      </w:r>
      <w:proofErr w:type="spellEnd"/>
      <w:r w:rsidR="006311EC">
        <w:rPr>
          <w:rFonts w:ascii="Times New Roman" w:hAnsi="Times New Roman"/>
          <w:sz w:val="32"/>
          <w:szCs w:val="32"/>
          <w:u w:val="single"/>
        </w:rPr>
        <w:t xml:space="preserve"> Екатерина Сергеевна</w:t>
      </w:r>
      <w:r w:rsidR="00D81219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150295" w:rsidRDefault="00150295" w:rsidP="00150295">
      <w:pPr>
        <w:spacing w:after="0" w:line="240" w:lineRule="auto"/>
        <w:ind w:left="992" w:right="56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Учебная дисциплина </w:t>
      </w:r>
      <w:r w:rsidR="006448F1">
        <w:rPr>
          <w:rFonts w:ascii="Times New Roman" w:hAnsi="Times New Roman"/>
          <w:sz w:val="32"/>
          <w:szCs w:val="32"/>
          <w:u w:val="single"/>
        </w:rPr>
        <w:t>ОП.0</w:t>
      </w:r>
      <w:r w:rsidR="006448F1" w:rsidRPr="00DB6D24">
        <w:rPr>
          <w:rFonts w:ascii="Times New Roman" w:hAnsi="Times New Roman"/>
          <w:sz w:val="32"/>
          <w:szCs w:val="32"/>
          <w:u w:val="single"/>
        </w:rPr>
        <w:t>2</w:t>
      </w:r>
      <w:r>
        <w:rPr>
          <w:rFonts w:ascii="Times New Roman" w:hAnsi="Times New Roman"/>
          <w:sz w:val="32"/>
          <w:szCs w:val="32"/>
          <w:u w:val="single"/>
        </w:rPr>
        <w:t xml:space="preserve">-инженерная графика </w:t>
      </w:r>
    </w:p>
    <w:p w:rsidR="00150295" w:rsidRDefault="00150295" w:rsidP="00150295">
      <w:pPr>
        <w:spacing w:after="0" w:line="240" w:lineRule="auto"/>
        <w:ind w:left="992" w:right="56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(индекс, наименование)</w:t>
      </w:r>
    </w:p>
    <w:p w:rsidR="00150295" w:rsidRDefault="00150295" w:rsidP="00D81219">
      <w:pPr>
        <w:spacing w:after="120"/>
        <w:ind w:left="993" w:right="565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Коды формируемых компетенций </w:t>
      </w:r>
      <w:r w:rsidR="00D81219">
        <w:rPr>
          <w:rFonts w:ascii="Times New Roman" w:hAnsi="Times New Roman"/>
          <w:sz w:val="32"/>
          <w:szCs w:val="32"/>
          <w:u w:val="single"/>
        </w:rPr>
        <w:t>ОК 1-7, ПК 1.1-1.5, ПК 2.1-2.4, ПК3.1-3.4</w:t>
      </w:r>
    </w:p>
    <w:p w:rsidR="00150295" w:rsidRPr="006448F1" w:rsidRDefault="00150295" w:rsidP="00150295">
      <w:pPr>
        <w:spacing w:after="0" w:line="240" w:lineRule="auto"/>
        <w:ind w:left="992" w:right="565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Специальность (профессия) </w:t>
      </w:r>
      <w:r w:rsidR="00D442E3">
        <w:rPr>
          <w:rFonts w:ascii="Times New Roman" w:hAnsi="Times New Roman"/>
          <w:sz w:val="32"/>
          <w:szCs w:val="32"/>
        </w:rPr>
        <w:t>08.02.09 М</w:t>
      </w:r>
      <w:r w:rsidR="006448F1">
        <w:rPr>
          <w:rFonts w:ascii="Times New Roman" w:hAnsi="Times New Roman"/>
          <w:sz w:val="32"/>
          <w:szCs w:val="32"/>
          <w:u w:val="single"/>
        </w:rPr>
        <w:t>онтаж, наладка и эксплуатация электрооборудования промышленных и гражданских зданий</w:t>
      </w:r>
    </w:p>
    <w:p w:rsidR="00150295" w:rsidRDefault="00150295" w:rsidP="00150295">
      <w:pPr>
        <w:spacing w:after="0" w:line="240" w:lineRule="auto"/>
        <w:ind w:left="992" w:right="56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(код, наименование)</w:t>
      </w:r>
    </w:p>
    <w:p w:rsidR="00150295" w:rsidRDefault="00150295" w:rsidP="001502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ИНСТРУКЦИЯ</w:t>
      </w:r>
    </w:p>
    <w:p w:rsidR="00150295" w:rsidRDefault="00150295" w:rsidP="001502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составлению календарно-тематического плана учебной дисциплины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Календарно-тематический план (КТП) учебной дисциплины является основополагающим документом, позволяющим организовать учебный процесс по освоению, развитию и закреплению профессиональных и общих компетенций, предусмотренных рабочей программой. Календарно-тематический план составляется на учебный год, рассматривается на заседании предметной (цикловой) комиссии и утверждается заместителем директора по учебной (учебно-производственной) работе. Согласно требованиям ФГОС (п. 7.1) основная профессиональная образовательная программа (ОПОП) должна ежегодно обновляться. Соответствующие изменения, вносимые в КТП рассматриваются на заседании предметной (</w:t>
      </w:r>
      <w:proofErr w:type="gramStart"/>
      <w:r>
        <w:rPr>
          <w:rFonts w:ascii="Times New Roman" w:hAnsi="Times New Roman"/>
          <w:sz w:val="28"/>
          <w:szCs w:val="28"/>
        </w:rPr>
        <w:t xml:space="preserve">цикловой) </w:t>
      </w:r>
      <w:proofErr w:type="gramEnd"/>
      <w:r>
        <w:rPr>
          <w:rFonts w:ascii="Times New Roman" w:hAnsi="Times New Roman"/>
          <w:sz w:val="28"/>
          <w:szCs w:val="28"/>
        </w:rPr>
        <w:t>комиссии, оформляются протоколом с последующим утверждением заместителем директора по учебной (учебно-производственной) работе.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календарно-тематическом плане отражается </w:t>
      </w:r>
      <w:r>
        <w:rPr>
          <w:rFonts w:ascii="Times New Roman" w:hAnsi="Times New Roman"/>
          <w:b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изучения разделов и тем рабочей программы, </w:t>
      </w:r>
      <w:r>
        <w:rPr>
          <w:rFonts w:ascii="Times New Roman" w:hAnsi="Times New Roman"/>
          <w:b/>
          <w:sz w:val="28"/>
          <w:szCs w:val="28"/>
        </w:rPr>
        <w:t>распределение</w:t>
      </w:r>
      <w:r>
        <w:rPr>
          <w:rFonts w:ascii="Times New Roman" w:hAnsi="Times New Roman"/>
          <w:sz w:val="28"/>
          <w:szCs w:val="28"/>
        </w:rPr>
        <w:t xml:space="preserve"> объема времени по разделам, темам и занятиям дисциплины. 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календарно-тематического плана необходимо учесть следующее: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Таблица № 1 «Объем учебной дисциплины и виды учебной работы» заполняется на основании учебного плана образовательного учреждения и включает объем максимальной учебной нагрузки, обязательной аудиторной нагрузки и самостоятельной работы обучающегося. </w:t>
      </w:r>
      <w:proofErr w:type="gramStart"/>
      <w:r>
        <w:rPr>
          <w:rFonts w:ascii="Times New Roman" w:hAnsi="Times New Roman"/>
          <w:sz w:val="28"/>
          <w:szCs w:val="28"/>
        </w:rPr>
        <w:t>Состоящей</w:t>
      </w:r>
      <w:proofErr w:type="gramEnd"/>
      <w:r>
        <w:rPr>
          <w:rFonts w:ascii="Times New Roman" w:hAnsi="Times New Roman"/>
          <w:sz w:val="28"/>
          <w:szCs w:val="28"/>
        </w:rPr>
        <w:t xml:space="preserve"> из теоретических занятий, лабораторных работ, практических занятий, курсовых работ (проектов).</w:t>
      </w: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Таблица № 2 «Содержание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учебной дисциплине»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Графа 2 «Наименование разделов, тем, занятий». Последовательно отражается весь материал программы, распределённый по разделам, темам и занятиям.</w:t>
      </w: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Графа 3 «Количество часов». Темы, указанные в рабочей программе учебной дисциплины рекомендуется разбивать на двухчасовые занятия, если на изучение темы отводится </w:t>
      </w:r>
      <w:proofErr w:type="gramStart"/>
      <w:r>
        <w:rPr>
          <w:rFonts w:ascii="Times New Roman" w:hAnsi="Times New Roman"/>
          <w:sz w:val="28"/>
          <w:szCs w:val="28"/>
        </w:rPr>
        <w:t>четыре и более часов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Графа 4 «Вид занятий». Указываются виды учебных занятий, которые предусмотрены Типовым положением об образовательном учреждении: урок, лекция, семинар, практическое занятие, лабораторная работа и др.</w:t>
      </w: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Графа 5 «Материальное и информационное обеспечение занятий» заполняется на основании таблицы 2а, 2б и 2в. 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«Внеаудиторная самостоятельная работа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» включает </w:t>
      </w:r>
      <w:r>
        <w:rPr>
          <w:rFonts w:ascii="Times New Roman" w:hAnsi="Times New Roman"/>
          <w:sz w:val="28"/>
          <w:szCs w:val="28"/>
        </w:rPr>
        <w:br/>
        <w:t xml:space="preserve">6 - 8 графы. 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Графа 6 «Вид занятий». Указываются виды внеаудиторной самостоятельной работы обучающихся (решение задач, выполнение расчётно-графических работ, написание рефератов, подготовка презентаций и др.). Домашнее задание записывается в этих графах с учётом максимальной нагрузки обучающихся. 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7 «Информационное обеспечение». Заполняется на основании таблицы 2б, 2в.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Графа 8 «Количество часов». Объём времени, отведённый на внеаудиторную самостоятельную работу, должен соответствовать объёму времени в учебном плане и рабочей программе учебной дисциплины.</w:t>
      </w: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Графа 9 «Формы и методы контроля». Отражаются формы и методы контроля, предусмотренные </w:t>
      </w:r>
      <w:r>
        <w:rPr>
          <w:rFonts w:ascii="Times New Roman" w:hAnsi="Times New Roman"/>
          <w:b/>
          <w:sz w:val="28"/>
          <w:szCs w:val="28"/>
        </w:rPr>
        <w:t>четвёртым разделом</w:t>
      </w:r>
      <w:r>
        <w:rPr>
          <w:rFonts w:ascii="Times New Roman" w:hAnsi="Times New Roman"/>
          <w:sz w:val="28"/>
          <w:szCs w:val="28"/>
        </w:rPr>
        <w:t xml:space="preserve"> программы учебной дисциплины. </w:t>
      </w:r>
    </w:p>
    <w:p w:rsidR="00150295" w:rsidRDefault="00150295" w:rsidP="00150295">
      <w:pPr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Таблица 2а «Материально-техническое обеспечение занятий» заполняется на основании п. 3.1 рабочей программы учебной дисциплины. Перечисляются дидактические материалы, учебные и наглядные пособия по теме, технические средства обучения, специальное оборудование, источники информации с указанием адресов Интернет-ресурсов и др.</w:t>
      </w: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Таблица 2б, 2в «Информационное обеспечение обучения» заполняется на основании п. 3.2 рабочей программы учебной дисциплины и включает перечень рекомендуемых учебных изданий (основные и дополнительные источники) и интернет ресурсов.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jc w:val="center"/>
        <w:rPr>
          <w:rFonts w:ascii="Times New Roman" w:hAnsi="Times New Roman"/>
          <w:sz w:val="32"/>
          <w:szCs w:val="32"/>
        </w:rPr>
      </w:pPr>
    </w:p>
    <w:p w:rsidR="00150295" w:rsidRDefault="00150295" w:rsidP="001502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</w:rPr>
        <w:lastRenderedPageBreak/>
        <w:t>МИНИСТЕРСТВО ОБРАЗОВАНИЯ И НАУКИ САМАРСКОЙ ОБЛАСТИ</w:t>
      </w:r>
    </w:p>
    <w:p w:rsidR="00150295" w:rsidRDefault="00150295" w:rsidP="0015029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</w:p>
    <w:p w:rsidR="00150295" w:rsidRDefault="00150295" w:rsidP="0015029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ГБ</w:t>
      </w:r>
      <w:r w:rsidR="004E2430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ОУ «Самарский политехнический колледж»</w:t>
      </w:r>
    </w:p>
    <w:p w:rsidR="00150295" w:rsidRDefault="00150295" w:rsidP="0015029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наименование образовательного учреждения </w:t>
      </w:r>
    </w:p>
    <w:p w:rsidR="00150295" w:rsidRDefault="00150295" w:rsidP="0015029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УТВЕРЖДАЮ                    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УТВЕРЖДАЮ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hAnsi="Times New Roman"/>
          <w:sz w:val="20"/>
          <w:szCs w:val="20"/>
        </w:rPr>
        <w:t>УТВЕРЖДАЮ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hAnsi="Times New Roman"/>
          <w:sz w:val="20"/>
          <w:szCs w:val="20"/>
        </w:rPr>
        <w:t>УТВЕРЖДАЮ</w:t>
      </w:r>
      <w:proofErr w:type="spellEnd"/>
    </w:p>
    <w:p w:rsidR="00150295" w:rsidRDefault="00150295" w:rsidP="0015029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Заместитель директора          Заместитель директора          Заместитель директора         Заместитель директора</w:t>
      </w:r>
    </w:p>
    <w:p w:rsidR="00150295" w:rsidRDefault="00150295" w:rsidP="0015029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учебной работе                    по учебной работе              по учебной работе             по учебной работе                                     </w:t>
      </w:r>
    </w:p>
    <w:p w:rsidR="00150295" w:rsidRDefault="00150295" w:rsidP="00150295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_______/___________/           _______/___________/           _______/___________/           _______/___________/ </w:t>
      </w:r>
    </w:p>
    <w:p w:rsidR="00150295" w:rsidRDefault="00150295" w:rsidP="00150295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«___»________20___г.         «___»________20___г.           «___»________20___г.           «___»________20___г.</w:t>
      </w:r>
    </w:p>
    <w:p w:rsidR="00150295" w:rsidRDefault="00150295" w:rsidP="00150295">
      <w:pPr>
        <w:spacing w:after="0"/>
        <w:rPr>
          <w:rFonts w:ascii="Times New Roman" w:hAnsi="Times New Roman"/>
          <w:sz w:val="20"/>
          <w:szCs w:val="20"/>
        </w:rPr>
      </w:pPr>
    </w:p>
    <w:p w:rsidR="00150295" w:rsidRDefault="00150295" w:rsidP="007F314A">
      <w:pPr>
        <w:spacing w:after="120"/>
        <w:jc w:val="right"/>
        <w:rPr>
          <w:rFonts w:ascii="Times New Roman" w:hAnsi="Times New Roman"/>
          <w:b/>
          <w:sz w:val="32"/>
          <w:szCs w:val="32"/>
        </w:rPr>
      </w:pPr>
    </w:p>
    <w:p w:rsidR="00150295" w:rsidRDefault="00150295" w:rsidP="00150295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КАЛЕНДАРНО-ТЕМАТИЧЕСКИЙ ПЛАН</w:t>
      </w:r>
    </w:p>
    <w:p w:rsidR="00150295" w:rsidRDefault="00150295" w:rsidP="00150295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</w:t>
      </w:r>
      <w:proofErr w:type="spellStart"/>
      <w:r w:rsidR="00467063">
        <w:rPr>
          <w:rFonts w:ascii="Times New Roman" w:hAnsi="Times New Roman"/>
          <w:sz w:val="28"/>
          <w:szCs w:val="28"/>
          <w:u w:val="single"/>
        </w:rPr>
        <w:t>Шель</w:t>
      </w:r>
      <w:proofErr w:type="spellEnd"/>
      <w:r w:rsidR="00467063">
        <w:rPr>
          <w:rFonts w:ascii="Times New Roman" w:hAnsi="Times New Roman"/>
          <w:sz w:val="28"/>
          <w:szCs w:val="28"/>
          <w:u w:val="single"/>
        </w:rPr>
        <w:t xml:space="preserve"> Екатерина Сергеевна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Учебная дисциплина </w:t>
      </w:r>
      <w:r>
        <w:rPr>
          <w:rFonts w:ascii="Times New Roman" w:hAnsi="Times New Roman"/>
          <w:sz w:val="28"/>
          <w:szCs w:val="28"/>
          <w:u w:val="single"/>
        </w:rPr>
        <w:t>инженерная графика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50295" w:rsidRDefault="00150295" w:rsidP="0015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(наименование учебной дисциплины)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50295" w:rsidRDefault="00150295" w:rsidP="00150295">
      <w:pPr>
        <w:spacing w:after="0" w:line="240" w:lineRule="auto"/>
        <w:ind w:right="565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Специальност</w:t>
      </w:r>
      <w:proofErr w:type="gramStart"/>
      <w:r>
        <w:rPr>
          <w:rFonts w:ascii="Times New Roman" w:hAnsi="Times New Roman"/>
          <w:b/>
          <w:sz w:val="28"/>
          <w:szCs w:val="28"/>
        </w:rPr>
        <w:t>ь(</w:t>
      </w:r>
      <w:proofErr w:type="gramEnd"/>
      <w:r>
        <w:rPr>
          <w:rFonts w:ascii="Times New Roman" w:hAnsi="Times New Roman"/>
          <w:b/>
          <w:sz w:val="28"/>
          <w:szCs w:val="28"/>
        </w:rPr>
        <w:t>профессия)</w:t>
      </w:r>
      <w:r w:rsidR="004E24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42E3">
        <w:rPr>
          <w:rFonts w:ascii="Times New Roman" w:hAnsi="Times New Roman"/>
          <w:sz w:val="32"/>
          <w:szCs w:val="32"/>
          <w:u w:val="single"/>
        </w:rPr>
        <w:t>08.02.09 М</w:t>
      </w:r>
      <w:r w:rsidR="006448F1">
        <w:rPr>
          <w:rFonts w:ascii="Times New Roman" w:hAnsi="Times New Roman"/>
          <w:sz w:val="32"/>
          <w:szCs w:val="32"/>
          <w:u w:val="single"/>
        </w:rPr>
        <w:t>онтаж, наладка и эксплуатация промышленных и гражданских зданий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(код и наименование специальности (профессии))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соответствии с рабочей программой дисциплины, утверждённой 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br/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4E2430">
        <w:rPr>
          <w:rFonts w:ascii="Times New Roman" w:hAnsi="Times New Roman"/>
          <w:b/>
          <w:sz w:val="28"/>
          <w:szCs w:val="28"/>
        </w:rPr>
        <w:t>Э-2</w:t>
      </w:r>
    </w:p>
    <w:p w:rsidR="00150295" w:rsidRPr="004E2430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Рассмотрен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заседании предметной (цикловой) комиссии </w:t>
      </w:r>
      <w:r w:rsidR="004E2430" w:rsidRPr="004E2430">
        <w:rPr>
          <w:rFonts w:ascii="Times New Roman" w:hAnsi="Times New Roman"/>
          <w:sz w:val="28"/>
          <w:szCs w:val="28"/>
          <w:u w:val="single"/>
        </w:rPr>
        <w:t>механико-технических дисциплин</w:t>
      </w:r>
    </w:p>
    <w:p w:rsidR="004E2430" w:rsidRPr="004E2430" w:rsidRDefault="004E2430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 от «__»___________20___г.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предметной (цикловой) комиссии ____________/_____________</w:t>
      </w:r>
      <w:r>
        <w:rPr>
          <w:rFonts w:ascii="Times New Roman" w:hAnsi="Times New Roman"/>
          <w:sz w:val="28"/>
          <w:szCs w:val="28"/>
        </w:rPr>
        <w:br/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 от «__»___________20___г.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предметной (цикловой) комиссии ____________/_____________</w:t>
      </w:r>
      <w:r>
        <w:rPr>
          <w:rFonts w:ascii="Times New Roman" w:hAnsi="Times New Roman"/>
          <w:sz w:val="28"/>
          <w:szCs w:val="28"/>
        </w:rPr>
        <w:br/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 от «__»___________20___г.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предметной (цикловой) комиссии ____________/_____________</w:t>
      </w:r>
      <w:r>
        <w:rPr>
          <w:rFonts w:ascii="Times New Roman" w:hAnsi="Times New Roman"/>
          <w:sz w:val="28"/>
          <w:szCs w:val="28"/>
        </w:rPr>
        <w:br/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 от «__»___________20___г.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предметной (цикловой) комиссии ____________/______________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Объем учебной дисциплины и виды учебной работы</w:t>
      </w:r>
    </w:p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15" w:type="dxa"/>
        <w:jc w:val="center"/>
        <w:tblInd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112"/>
        <w:gridCol w:w="1133"/>
        <w:gridCol w:w="992"/>
        <w:gridCol w:w="1025"/>
        <w:gridCol w:w="991"/>
        <w:gridCol w:w="1097"/>
        <w:gridCol w:w="1034"/>
      </w:tblGrid>
      <w:tr w:rsidR="00150295" w:rsidTr="004E2430">
        <w:trPr>
          <w:cantSplit/>
          <w:trHeight w:val="563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Курс, семестр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Учебная нагрузка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(час.)</w:t>
            </w:r>
          </w:p>
        </w:tc>
      </w:tr>
      <w:tr w:rsidR="00150295" w:rsidTr="004E2430">
        <w:trPr>
          <w:cantSplit/>
          <w:trHeight w:val="2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нагрузка</w:t>
            </w:r>
          </w:p>
        </w:tc>
      </w:tr>
      <w:tr w:rsidR="00150295" w:rsidTr="004E2430">
        <w:trPr>
          <w:cantSplit/>
          <w:trHeight w:val="2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т.ч.</w:t>
            </w:r>
          </w:p>
        </w:tc>
      </w:tr>
      <w:tr w:rsidR="00150295" w:rsidTr="004E2430">
        <w:trPr>
          <w:cantSplit/>
          <w:trHeight w:val="3464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курсовая работа (проект)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4E2430">
        <w:trPr>
          <w:cantSplit/>
          <w:trHeight w:val="2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50295" w:rsidTr="004E2430">
        <w:trPr>
          <w:cantSplit/>
          <w:trHeight w:val="349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0295" w:rsidTr="004E2430">
        <w:trPr>
          <w:cantSplit/>
          <w:trHeight w:val="45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семестр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0295" w:rsidTr="004E2430">
        <w:trPr>
          <w:cantSplit/>
          <w:trHeight w:val="42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семестр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0295" w:rsidTr="004E2430">
        <w:trPr>
          <w:cantSplit/>
          <w:trHeight w:val="2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295" w:rsidRDefault="004E2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  <w:sectPr w:rsidR="00150295">
          <w:pgSz w:w="11906" w:h="16838"/>
          <w:pgMar w:top="1134" w:right="851" w:bottom="1134" w:left="1418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обучения </w:t>
      </w: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8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"/>
        <w:gridCol w:w="8506"/>
        <w:gridCol w:w="2407"/>
        <w:gridCol w:w="3119"/>
      </w:tblGrid>
      <w:tr w:rsidR="00150295" w:rsidTr="00913114">
        <w:trPr>
          <w:trHeight w:val="867"/>
        </w:trPr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заня-тия</w:t>
            </w:r>
            <w:proofErr w:type="spellEnd"/>
            <w:proofErr w:type="gramEnd"/>
          </w:p>
        </w:tc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разделов, тем, занятий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Обязательная учебная нагрузка</w:t>
            </w:r>
          </w:p>
        </w:tc>
      </w:tr>
      <w:tr w:rsidR="00150295" w:rsidTr="007631A0">
        <w:trPr>
          <w:trHeight w:val="299"/>
        </w:trPr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занятия</w:t>
            </w:r>
          </w:p>
        </w:tc>
      </w:tr>
      <w:tr w:rsidR="00150295" w:rsidTr="007631A0">
        <w:trPr>
          <w:cantSplit/>
          <w:trHeight w:val="527"/>
        </w:trPr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Раздел 1 </w:t>
            </w:r>
            <w:r w:rsidR="006448F1" w:rsidRPr="00D81219">
              <w:rPr>
                <w:rFonts w:ascii="Times New Roman" w:hAnsi="Times New Roman"/>
                <w:sz w:val="28"/>
                <w:szCs w:val="28"/>
              </w:rPr>
              <w:t>Геометрическое черчение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8F1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Тема 1.1 </w:t>
            </w:r>
            <w:r w:rsidR="006448F1" w:rsidRPr="00D81219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1.2 Основные сведения по оформлению чертежей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Формат чертежей по ГОСТ –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основные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 дополнительные. Правила выполнения надписей на чертежах.</w:t>
            </w:r>
          </w:p>
          <w:p w:rsidR="006448F1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выполнение линий чертежа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E459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Сведения о стандартных шрифтах и конструкций букв и цифр</w:t>
            </w:r>
          </w:p>
          <w:p w:rsidR="005E4591" w:rsidRPr="00D81219" w:rsidRDefault="005E459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выполнение надписи чертежным шрифтом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Графическая работа – выпо</w:t>
            </w:r>
            <w:r w:rsidR="007631A0">
              <w:rPr>
                <w:rFonts w:ascii="Times New Roman" w:hAnsi="Times New Roman"/>
                <w:sz w:val="28"/>
                <w:szCs w:val="28"/>
              </w:rPr>
              <w:t xml:space="preserve">лнение титульного листа альбома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  <w:r w:rsidR="007631A0">
              <w:rPr>
                <w:rFonts w:ascii="Times New Roman" w:hAnsi="Times New Roman"/>
                <w:sz w:val="28"/>
                <w:szCs w:val="28"/>
              </w:rPr>
              <w:t xml:space="preserve"> студента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591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1.3 Геометрические построения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44CE9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Деление </w:t>
            </w:r>
            <w:r w:rsidR="006448F1" w:rsidRPr="00D81219">
              <w:rPr>
                <w:rFonts w:ascii="Times New Roman" w:hAnsi="Times New Roman"/>
                <w:sz w:val="28"/>
                <w:szCs w:val="28"/>
              </w:rPr>
              <w:t>окружности на равные части</w:t>
            </w:r>
          </w:p>
          <w:p w:rsidR="006448F1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деления отрезков прямых на равные части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8F1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Уклон и конусность на технических деталях, правила их определения, построение по задней величине и обозначение. </w:t>
            </w:r>
          </w:p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построение уклонов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построение и обводка лекальных кривых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1.4 Правила вычерчивания контуров технических деталей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44CE9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Геометрические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построения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используемые при вычерчивании контуров технических деталей</w:t>
            </w:r>
          </w:p>
          <w:p w:rsidR="006448F1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сопряжение двух сторон угла дугой окружности заданного радиуса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6448F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44CE9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CE9" w:rsidRPr="00D81219" w:rsidRDefault="006448F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сопряжение прямой с дугой окружности, сопряжение дуги с дугой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E44CE9" w:rsidRPr="00D81219">
              <w:rPr>
                <w:rFonts w:ascii="Times New Roman" w:hAnsi="Times New Roman"/>
                <w:sz w:val="28"/>
                <w:szCs w:val="28"/>
              </w:rPr>
              <w:t>0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D6" w:rsidRPr="00D81219" w:rsidRDefault="0072296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Размеры изображений, принцип их нанесения </w:t>
            </w:r>
            <w:r w:rsidR="00D55E94" w:rsidRPr="00D81219">
              <w:rPr>
                <w:rFonts w:ascii="Times New Roman" w:hAnsi="Times New Roman"/>
                <w:sz w:val="28"/>
                <w:szCs w:val="28"/>
              </w:rPr>
              <w:t>на чертеж по ГОСТ</w:t>
            </w:r>
          </w:p>
          <w:p w:rsidR="00D55E94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Упражнения – нанесение размеров на чертежах деталей простой конфигурации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236FD6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D6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6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абота – вычерчивание контура детали с построением сопряжений и лекальных кривых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Раздел 2 Проекционное черчение (основы начертательной геометрии)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D55E94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2.1 Метод проекции Эпюр Монжа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D55E94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236FD6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D55E94"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94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Образование проекций. Виды проецирования. Типы проекций и их свойства. Комплексный чертеж. Понятие об Эпюре Монже. Проецирование точки. Расположение проекции точки на комплексных чертежах. Понятие о координатах точки.</w:t>
            </w:r>
          </w:p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решение задач на построение проекций точек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236FD6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D55E94"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94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Проецирование отрезка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прямой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. Расположение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прямой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относительно плоскостей проекций. Взаимное положение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прямых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в пространстве.</w:t>
            </w:r>
          </w:p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Упражнение-решение задач на построение проекций прямых.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D6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.2 Плоскость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Тема 2.3 Способы преобразования проекций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D55E94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236FD6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D55E94" w:rsidRPr="00D8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Способ вращения точки, прямой и плоской фигуры вокруг оси, перпендикулярной одной из плоскостей проекций. Нахождение натуральной величины отрезка прямой способом вращения. Способ совмещения. </w:t>
            </w:r>
          </w:p>
          <w:p w:rsidR="00D55E94" w:rsidRPr="00D81219" w:rsidRDefault="00D55E94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Упражнение- нахождение натуральной величины отрезка прямой </w:t>
            </w:r>
            <w:r w:rsidR="00A42062" w:rsidRPr="00D81219">
              <w:rPr>
                <w:rFonts w:ascii="Times New Roman" w:hAnsi="Times New Roman"/>
                <w:sz w:val="28"/>
                <w:szCs w:val="28"/>
              </w:rPr>
              <w:t>и плоской фигуры способом совмещения.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236FD6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A42062"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B4C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Способ перемены плоскостей проекций.</w:t>
            </w:r>
          </w:p>
          <w:p w:rsidR="00A42062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нахождение натуральной величины отрезка прямой и плоской фигуры способом перемены плоскостей проекций.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2.4 Поверхность и тела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062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Определение поверхностей тел. Проецирование геометрических тел на три плоскости проекций с подробным анализом проекций элементов геометрических тел (вершин, ребер, граней, осей и образующих)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собые линии на поверхности вращения.</w:t>
            </w:r>
          </w:p>
          <w:p w:rsidR="00A42062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Упражнение- построение проекций точек, принадлежащих поверхностям.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B4C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Граф. работ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комплексные чертежи геометрических тел с наложением проекций точек, линий, принадлежащих поверхности геометрического тела.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2. 5 Аксонометрические проекции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A42062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D06CE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Общие понятия об аксонометрических проекциях.</w:t>
            </w:r>
          </w:p>
          <w:p w:rsidR="007D06CE" w:rsidRPr="00D81219" w:rsidRDefault="007D06CE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виды аксонометрических проекций : прямоугольна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изометрическая, и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диметрическая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) и фронтальная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диметрическая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; аксонометрические оси; показатели искажения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D06CE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D06CE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аксонометрические проекции плоских фигур окружности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r w:rsidR="007D06CE"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B4C" w:rsidRPr="00D81219" w:rsidRDefault="007D06CE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6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абота – комплексные чертежи и аксонометрические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изображение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диметрических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тел с нахождением проекций 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принадлежащих поверхности тела.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2.6 Сечение геометрических тел плоскости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D47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Понятие и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сечении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. Пересечение тел проецирующими плоскостями. Построение натуральной величины фигуры сечения.</w:t>
            </w:r>
          </w:p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геометрическое тело (призма)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Построение разверток поверхностей усеченных тел. Изображение усеченных геометрических тел в аксонометрических прямоугольных проекциях.</w:t>
            </w:r>
          </w:p>
          <w:p w:rsidR="007B0D47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геометрическое тело </w:t>
            </w:r>
            <w:r w:rsidR="007631A0">
              <w:rPr>
                <w:rFonts w:ascii="Times New Roman" w:hAnsi="Times New Roman"/>
                <w:sz w:val="28"/>
                <w:szCs w:val="28"/>
              </w:rPr>
              <w:t>(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цилиндр</w:t>
            </w:r>
            <w:r w:rsidR="007631A0">
              <w:rPr>
                <w:rFonts w:ascii="Times New Roman" w:hAnsi="Times New Roman"/>
                <w:sz w:val="28"/>
                <w:szCs w:val="28"/>
              </w:rPr>
              <w:t>)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Граф. Работа – комплексный чертеж тела вращения натуральная величина фигура, сечение, развертка поверхности тела; аксонометрия усеченного тела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2.7 Взаимное пересечение поверхности тел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           1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90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Построение линий пересечения поверхностей тела при помощи вспомогательных секущих плоскостей</w:t>
            </w:r>
          </w:p>
          <w:p w:rsidR="007B0D47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пересечение призмы с призмой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366B4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пересечение цилиндра с цилиндром</w:t>
            </w:r>
            <w:r w:rsidR="000F7990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взаимное пересечение поверхностей вращения имеющих общую ось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0F7990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Ознакомление с построением линий пересечения поверхностей вращения с пересекающимися осями при помощи вспомогательных концентрических сфер – на примере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0F7990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0F7990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 xml:space="preserve">. Работа – комплексный чертеж и аксонометрия пересекающихся тел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7990" w:rsidRPr="00D81219" w:rsidRDefault="000F7990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2.8 Проекция моде</w:t>
            </w:r>
            <w:r w:rsidR="007B0D47" w:rsidRPr="00D81219">
              <w:rPr>
                <w:rFonts w:ascii="Times New Roman" w:hAnsi="Times New Roman"/>
                <w:sz w:val="28"/>
                <w:szCs w:val="28"/>
              </w:rPr>
              <w:t>лей</w:t>
            </w:r>
          </w:p>
          <w:p w:rsidR="000F7990" w:rsidRPr="00D81219" w:rsidRDefault="000F7990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Выбор положения модели для более наглядного ее изображения</w:t>
            </w:r>
          </w:p>
          <w:p w:rsidR="007B0D47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Упражнение – расположение модели на поле чертежа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7B0D47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150295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0F7990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33A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90" w:rsidRPr="00D81219" w:rsidRDefault="007B0D47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построение третьей проекции моделей по двум заданным и аксонометрических проекций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0F7990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0F7990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32а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C01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построение третьей проекции моделей по двум заданным и аксонометрических проекций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32б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разделу «Проекционное черчение (Основы начертательной геометрии)».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Раздел 3 Техническое рисование и элементы технического конструирования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3.1 Плоские фигуры и геометрические тела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33 а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Назначение технического рисунка. Отличие технического рисунка от чертежа, выполненного в аксонометрической проекции. Зависимость наглядности технического рисунка от выбора аксонометрических осей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33 б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техника зарисовки плоских фигур (квадрата, прямоугольника, треугольника, круга), расположенных в плоскостях, параллельных какой-либо из плоскостей проекций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Придание рисунку рельефности (штриховкой или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шраффировкой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технический рисунок геометрического тела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призма, пирамида, цилиндр, конус)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3.2 Технический рисунок модели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Выбор положения модели для более наглядного ее изображения. Приемы изображения вырезов на рисунках моделей. Штриховка фигур сечений теневая штриховка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технический рисунок модели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технические рисунки моделей с элементами технического конструирования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Раздел 4 Машиностроительное черчение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Тема 4.1 Правила разработки и оформление конструкторской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37 а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Машиностроительный чертеж, его назначение. Влияние стандартов на качество машиностроительной продукции. Зависимость качества изделия от качества чертежа. Обзор разновидностей современных чертежей. Виды изделий и конструкторской документации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33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37 б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выполнение надписей на чертежах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4.2 Изображение – виды, разрезы сечения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Виды: назначение, расположение и обозначение основных, местных и дополнительных видов. 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построение изображения на чертеже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33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Разрезы: горизонтальный вертикальные (фронтальный и профильный) и наклонный. Сложные разрезы (ступенчатые и ломанные)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Расположение разрезов, местные разрезы. Соединение половины виды с половиной разреза, обозначение разрезов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построение изображения на чертеже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Сечение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вынесенные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 наложенные расположением сечений обозначение сечений, граф. Обозначение материалов сечений.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Вынесенные элементы, их определением и содержанием. Применение вынесенных элементов расположения и обозначение вынесенных элементов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условности и упрощения (разрезы) через тонкие стенки ребра, спицы и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тп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по двум заданным видам построить третий вид, необходимые разрезы аксонометрическую проекцию с вырезом передней четверти, нанесения размеров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4.3 Винтовые поверхности и изделия с резьбой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Винтовая линия на поверхности цилиндра и конуса. Понятие о винтовой поверхности. Основные сведения о резьбе. Основные типы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резьб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Различный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профили резьбы.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Условные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изображение резьбы.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Нарезание резьбы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Сбеги, надрезы, проточки, фаски. Обозначение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стандартных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 специальных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резьб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. Обозначение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левой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 многозаходных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резьб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– эскиз детали с резьбой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изображение стандартных резьбовых крепежных деталей. По их действительным размерам в соответствии с ГОСТ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условное обозначение и изображение стандартных резьбовых крепежных деталей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4.4 Эскизы деталей и рабочие чертежи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Форма детали и ее элементы. Графическая и текстовая часть чертежа. Назначение эскиза. Порядок и последовательность выполнения эскиза деталей. 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измерительный инструмент и приемы измерения деталей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E219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E21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абота – выполнение эскиза детали с резьбой с применением сечения или разреза технического рисунка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E21931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31" w:rsidRPr="00D81219" w:rsidRDefault="00E2193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31" w:rsidRPr="00D81219" w:rsidRDefault="00E21931" w:rsidP="00C01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абота – выполнение эскиза детали с резьбой с применением сечения или разреза технического рисунка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31" w:rsidRPr="00D81219" w:rsidRDefault="00E21931" w:rsidP="00C01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31" w:rsidRPr="00D81219" w:rsidRDefault="00E21931" w:rsidP="00C01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E219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Назначение рабочего чертежа. Порядок составления рабочего чертежа детали по данным ее эскизам. Выбор масштаба, формата и компоновки чертежа. 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рабочего чертежа детали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4.5 Разъемные и неразъемные соединения деталей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E21931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E219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Различные виды разъемных соединений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чертежей и разъемных соединений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E2193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Упражнение- выполнение резьбового соединения деталей.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E21931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Сборочные чертежи нераз</w:t>
            </w:r>
            <w:r w:rsidR="00E21931">
              <w:rPr>
                <w:rFonts w:ascii="Times New Roman" w:hAnsi="Times New Roman"/>
                <w:sz w:val="28"/>
                <w:szCs w:val="28"/>
              </w:rPr>
              <w:t>ъ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емных соединений </w:t>
            </w:r>
          </w:p>
          <w:p w:rsidR="00933A6C" w:rsidRPr="00D81219" w:rsidRDefault="00933A6C" w:rsidP="00E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чтение чертежей нераз</w:t>
            </w:r>
            <w:r w:rsidR="00E21931">
              <w:rPr>
                <w:rFonts w:ascii="Times New Roman" w:hAnsi="Times New Roman"/>
                <w:sz w:val="28"/>
                <w:szCs w:val="28"/>
              </w:rPr>
              <w:t>ъ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емных соединений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E219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выполнение сварного соединения деталей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4.6 Зубчатые передачи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rPr>
          <w:trHeight w:val="45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E219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Основные виды передач. Технологии изготовления, основные параметры. Конструктивные разновидности зубчатых колес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Условные изображения зубчатых колес и червяков на рабочих чертежах. Условные изображения цилиндрической, конической и червячной передач по ГОСТу. 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Изображение различных способов соединения зубчатых колес с валом.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Условные изображения с реечной и цепной передач, храпового механизма</w:t>
            </w:r>
          </w:p>
          <w:p w:rsidR="00933A6C" w:rsidRPr="00D81219" w:rsidRDefault="00933A6C" w:rsidP="00913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Упражнение-чтение чертежей, различных видов передач.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6C" w:rsidRPr="00D81219" w:rsidRDefault="00933A6C" w:rsidP="00913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E219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эскиз цилиндрического зубчатого колеса с прямыми зубьями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45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E219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выполнение чертежа цилиндрической зубчатой передачи с прямыми зубьями.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35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4.7 Чертеж общего вида и сборочный чертеж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rPr>
          <w:trHeight w:val="35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E219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Комплект конструкторской документации. Чертеж общего вида, его назначение и содержание. Сборочный чертеж, его назначение и содержание. Порядок сборки и разборки сборочных единиц. Обозначение изделия и его составных частей. Нанесения номеров позиций на сборочный чертеж. Размеры на сборочных чертежах. Штриховка на разрезах и сечениях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Изображения контуров пограничных деталей. Изображение частей изделия в крайнем и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промежуточным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положения. Конструктивные особенности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изображение сопрягаемых деталей. Упрощения, применяемые в сборочных чертежах. Изображение уплотнительных устройств, подшипников пружин. Назначение спецификаций. Порядок их заполнения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Основная надпись на текстовых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документов.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</w:p>
        </w:tc>
      </w:tr>
      <w:tr w:rsidR="00E21931" w:rsidTr="007631A0">
        <w:trPr>
          <w:trHeight w:val="35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57а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Последовательность выполнения сборочного чертежа.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1931" w:rsidTr="007631A0">
        <w:trPr>
          <w:trHeight w:val="35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57б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выполнение эскизов деталей раз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емной сборочной единицы, предназначенных для выполнения сборочного чертежа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1" w:rsidRPr="00D81219" w:rsidRDefault="00E21931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77F5" w:rsidTr="007631A0">
        <w:trPr>
          <w:trHeight w:val="46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Упражнение- выполнение эскизов деталей раз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емной сборочной единицы, предназначенных для выполнения сборочного чертежа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41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="00AF77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Граф. Работ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выполнение сборочного чертежа сборочной единицы ( по эскизам деталей)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34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Граф. Работ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выполнение сборочного чертежа сборочной единицы ( по эскизам деталей)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39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Упражнение-заполнение спецификации сборочной единицы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36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AF77F5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rPr>
          <w:trHeight w:val="3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Тема 4.8 Чтение и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деталирование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чертежей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A6C" w:rsidTr="007631A0">
        <w:trPr>
          <w:trHeight w:val="48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Назначение конкретной сборочной единицы. Принцип работы. Количество деталей, входящих в сборочную единицу. Количество стандартных деталей. Габаритные, установочные, присоединительные и монтажные размеры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чертежа сборочной единицы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397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 w:rsidR="00AF77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Деталирование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сборочного чертежа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деталирования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сборочных чертежей отдельных деталей. Увязка сопрягаемых размеров</w:t>
            </w:r>
          </w:p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выполнение рабочих чертежей отдельных деталей и определение их размеров со сборочного чертежа изделия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933A6C" w:rsidTr="007631A0">
        <w:trPr>
          <w:trHeight w:val="38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 w:rsidR="00AF77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Граф. Работы –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деталирование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сборочного чертежа сборочной единицы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C" w:rsidRPr="00D81219" w:rsidRDefault="00933A6C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49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Граф. Работы –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деталирование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сборочного чертежа сборочной единицы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43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4.9 Строительные чертежи (краткие сведения)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rPr>
          <w:trHeight w:val="44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Строительный чертеж, особенности его выполнения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нанесение размеров, условных отметок уровня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427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Здание, его основные конструктивные и архитектурные элементы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чертежа здания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427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Здание, его основные конструктивные и архитектурные элементы</w:t>
            </w:r>
          </w:p>
          <w:p w:rsidR="00AF77F5" w:rsidRPr="00D81219" w:rsidRDefault="00AF77F5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чертежа здания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77F5" w:rsidTr="007631A0">
        <w:trPr>
          <w:trHeight w:val="45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Условные графических изображения элементов конструкций и оборудования зданий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вычерчивание условных графических обозначений и изображений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rPr>
          <w:trHeight w:val="30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аботы – выполнение чертежа одноэтажного промышленного или гражданского здания (фасад)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Продолжение граф. Работы - план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Продолжение граф. Работы - план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Продолжение граф. Работы - разрез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74а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Сведения о чертежах генеральных планов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чтение ген.плана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F77F5" w:rsidRPr="00D81219" w:rsidRDefault="00AF77F5" w:rsidP="00AF77F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AF77F5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74б</w:t>
            </w:r>
          </w:p>
        </w:tc>
        <w:tc>
          <w:tcPr>
            <w:tcW w:w="8515" w:type="dxa"/>
            <w:gridSpan w:val="2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разделу «Машиностроительное черчение»</w:t>
            </w:r>
          </w:p>
        </w:tc>
        <w:tc>
          <w:tcPr>
            <w:tcW w:w="2407" w:type="dxa"/>
          </w:tcPr>
          <w:p w:rsidR="00AF77F5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F77F5" w:rsidRDefault="00C66DE3" w:rsidP="00AF77F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6DE3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C66DE3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C66DE3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C66DE3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66DE3" w:rsidRDefault="00C66DE3" w:rsidP="00AF77F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Раздел 5 Чертежи и схемы по специальности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5.1 Методы и приемы выполнения электрических схем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Виды и типы схем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чтение электрических схем (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структурной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, функциональная, принципиальная, схема электрических соединений)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Правила выполнения электрических схем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Упражнение – условные графические обозначения (УГО) элементов на электрических принципиальных схемах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8515" w:type="dxa"/>
            <w:gridSpan w:val="2"/>
          </w:tcPr>
          <w:p w:rsidR="00C66DE3" w:rsidRPr="00D81219" w:rsidRDefault="00AF77F5" w:rsidP="00C66DE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Принцип удобочитаемости при выполнении и чтении электрической принципиальной схемы</w:t>
            </w:r>
            <w:r w:rsidR="00C66DE3">
              <w:rPr>
                <w:rFonts w:ascii="Times New Roman" w:hAnsi="Times New Roman"/>
                <w:sz w:val="28"/>
                <w:szCs w:val="28"/>
              </w:rPr>
              <w:t>.</w:t>
            </w:r>
            <w:r w:rsidR="00C66DE3" w:rsidRPr="00D81219">
              <w:rPr>
                <w:rFonts w:ascii="Times New Roman" w:hAnsi="Times New Roman"/>
                <w:sz w:val="28"/>
                <w:szCs w:val="28"/>
              </w:rPr>
              <w:t xml:space="preserve"> Перечень элементов и его заполнение</w:t>
            </w:r>
          </w:p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заполнение перечня элементов для электрической принципиальной схемы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Граф. Работы – выполнение схемы по специальности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C66DE3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839" w:type="dxa"/>
          </w:tcPr>
          <w:p w:rsidR="00C66DE3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15" w:type="dxa"/>
            <w:gridSpan w:val="2"/>
          </w:tcPr>
          <w:p w:rsidR="00C66DE3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разделу «Чертежи и схемы по специальности»</w:t>
            </w:r>
          </w:p>
        </w:tc>
        <w:tc>
          <w:tcPr>
            <w:tcW w:w="2407" w:type="dxa"/>
          </w:tcPr>
          <w:p w:rsidR="00C66DE3" w:rsidRPr="00D81219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66DE3" w:rsidRPr="00D81219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Раздел 6 Системы автоматизированного проектирования</w:t>
            </w:r>
          </w:p>
        </w:tc>
        <w:tc>
          <w:tcPr>
            <w:tcW w:w="2407" w:type="dxa"/>
          </w:tcPr>
          <w:p w:rsidR="00AF77F5" w:rsidRPr="00D81219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6.1 Общие сведения о системах автоматизированного проектирования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Тема 6.2 Выполнение чертежей в САПР</w:t>
            </w:r>
          </w:p>
        </w:tc>
        <w:tc>
          <w:tcPr>
            <w:tcW w:w="2407" w:type="dxa"/>
          </w:tcPr>
          <w:p w:rsidR="00AF77F5" w:rsidRPr="00D81219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построение геометрических примитивов в программе КОМПАС</w:t>
            </w: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39" w:type="dxa"/>
          </w:tcPr>
          <w:p w:rsidR="00AF77F5" w:rsidRPr="00D81219" w:rsidRDefault="00C66DE3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– электрическая принципиальная схема, схема электрических соединений</w:t>
            </w:r>
          </w:p>
        </w:tc>
        <w:tc>
          <w:tcPr>
            <w:tcW w:w="2407" w:type="dxa"/>
          </w:tcPr>
          <w:p w:rsidR="00AF77F5" w:rsidRPr="00D81219" w:rsidRDefault="00C66DE3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</w:p>
        </w:tc>
      </w:tr>
      <w:tr w:rsidR="00AF77F5" w:rsidTr="00763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83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5" w:type="dxa"/>
            <w:gridSpan w:val="2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F77F5" w:rsidRPr="00D81219" w:rsidRDefault="00AF77F5" w:rsidP="0091311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 учебной дисциплине</w:t>
      </w: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Таблица 2</w:t>
      </w:r>
    </w:p>
    <w:tbl>
      <w:tblPr>
        <w:tblW w:w="153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972"/>
        <w:gridCol w:w="2984"/>
        <w:gridCol w:w="2835"/>
        <w:gridCol w:w="992"/>
        <w:gridCol w:w="2835"/>
        <w:gridCol w:w="1710"/>
      </w:tblGrid>
      <w:tr w:rsidR="00150295" w:rsidTr="00AA0DBF">
        <w:trPr>
          <w:trHeight w:val="584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Материальное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информационное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обеспече-ние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занятий (№ позиций из таблицы 2а, 2б, 2в)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Внеаудиторная 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50295" w:rsidTr="00AA0DBF">
        <w:trPr>
          <w:cantSplit/>
          <w:trHeight w:val="115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задания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обеспечение (№ позиций из таб. 2б, 2в)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час.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 w:rsidP="00BB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66" w:rsidRPr="00D81219" w:rsidRDefault="00586343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</w:t>
            </w:r>
          </w:p>
          <w:p w:rsidR="00586343" w:rsidRPr="00D81219" w:rsidRDefault="00586343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53FAD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53FAD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  <w:p w:rsidR="00150295" w:rsidRPr="00D81219" w:rsidRDefault="00596666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86343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Тренировочные упражнения «чертежный шрифт»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ГОСТ 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>304 - 81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53FAD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86343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Оформление титульного листа (графическая работа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занят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. 4)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1,5,9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Информация геометрические построен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римеры)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E53FAD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</w:t>
            </w:r>
            <w:r w:rsidR="00586343" w:rsidRPr="00D81219">
              <w:rPr>
                <w:rFonts w:ascii="Times New Roman" w:hAnsi="Times New Roman"/>
                <w:sz w:val="28"/>
                <w:szCs w:val="28"/>
              </w:rPr>
              <w:t>мация «геометрические построения» примеры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86343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150295" w:rsidRPr="00D81219" w:rsidRDefault="00150295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Информация «сопряжения» (примеры)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- 2</w:t>
            </w:r>
          </w:p>
          <w:p w:rsidR="00150295" w:rsidRPr="00D81219" w:rsidRDefault="00CC768A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2 - б - ОИ 1, ОИ 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Информация «сопряжения» (примеры)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596666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  <w:r w:rsidR="00CC768A"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1, ОИ 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 9</w:t>
            </w:r>
          </w:p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«Точка информация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»к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 xml:space="preserve">онкурирующие точки по видимости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1,2,3,4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B0477C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66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- 4</w:t>
            </w:r>
          </w:p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прямая линия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[4]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-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5,6,7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2 а –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плоскость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[4]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8,9,10,11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B0477C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Информация «построение натуральной величины фигуры сечения цилиндра плоскостью»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Информация «построение натуральной величины фигуры сечения конуса плоскостью»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596666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деталь – сочетаемая поверхность различных геометрических тел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[4] 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96666" w:rsidRPr="00D81219">
              <w:rPr>
                <w:rFonts w:ascii="Times New Roman" w:hAnsi="Times New Roman"/>
                <w:sz w:val="28"/>
                <w:szCs w:val="28"/>
              </w:rPr>
              <w:t>9а, 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3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Деталь – </w:t>
            </w:r>
            <w:proofErr w:type="spellStart"/>
            <w:r w:rsidR="00CC768A" w:rsidRPr="00D81219">
              <w:rPr>
                <w:rFonts w:ascii="Times New Roman" w:hAnsi="Times New Roman"/>
                <w:sz w:val="28"/>
                <w:szCs w:val="28"/>
              </w:rPr>
              <w:t>сочет</w:t>
            </w:r>
            <w:proofErr w:type="spellEnd"/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C768A" w:rsidRPr="00D81219">
              <w:rPr>
                <w:rFonts w:ascii="Times New Roman" w:hAnsi="Times New Roman"/>
                <w:sz w:val="28"/>
                <w:szCs w:val="28"/>
              </w:rPr>
              <w:t>поверхн</w:t>
            </w:r>
            <w:proofErr w:type="spellEnd"/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C768A" w:rsidRPr="00D81219">
              <w:rPr>
                <w:rFonts w:ascii="Times New Roman" w:hAnsi="Times New Roman"/>
                <w:sz w:val="28"/>
                <w:szCs w:val="28"/>
              </w:rPr>
              <w:t>различн</w:t>
            </w:r>
            <w:proofErr w:type="spellEnd"/>
            <w:r w:rsidR="00CC768A" w:rsidRPr="00D81219">
              <w:rPr>
                <w:rFonts w:ascii="Times New Roman" w:hAnsi="Times New Roman"/>
                <w:sz w:val="28"/>
                <w:szCs w:val="28"/>
              </w:rPr>
              <w:t>. геометр</w:t>
            </w:r>
            <w:proofErr w:type="gramStart"/>
            <w:r w:rsidR="00CC768A" w:rsidRPr="00D812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C768A" w:rsidRPr="00D81219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="00CC768A" w:rsidRPr="00D81219">
              <w:rPr>
                <w:rFonts w:ascii="Times New Roman" w:hAnsi="Times New Roman"/>
                <w:sz w:val="28"/>
                <w:szCs w:val="28"/>
              </w:rPr>
              <w:t>ел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[4]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 xml:space="preserve"> – 16,17,18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прямоугольная геометрическая проекция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[4]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8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>2,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Аксонометрическая проекция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[4]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768A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2,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«аксонометрическая проекция»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 сочетания поверхности различных геометрических тел»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16,17,18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18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2,</w:t>
            </w:r>
            <w:r w:rsidR="00CC768A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 xml:space="preserve"> сочетания поверхностей различных геометрических тел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[4]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="00D82C41" w:rsidRPr="00D81219">
              <w:rPr>
                <w:rFonts w:ascii="Times New Roman" w:hAnsi="Times New Roman"/>
                <w:sz w:val="28"/>
                <w:szCs w:val="28"/>
              </w:rPr>
              <w:t>в,г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24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2,4,5,9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[4] -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CC768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1, ОИ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21,22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9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а –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70BA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, 5, 9</w:t>
            </w:r>
          </w:p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, 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8170BA"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 –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="008170BA"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</w:t>
            </w:r>
          </w:p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1,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ОИ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</w:t>
            </w:r>
          </w:p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1, ОИ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Решение задач «деталь»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[4] – 24 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 xml:space="preserve"> 2,4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ОК1, ОК4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7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33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ОИ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3 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8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8170BA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</w:t>
            </w:r>
            <w:r w:rsidR="00150295" w:rsidRPr="00D81219">
              <w:rPr>
                <w:rFonts w:ascii="Times New Roman" w:hAnsi="Times New Roman"/>
                <w:sz w:val="28"/>
                <w:szCs w:val="28"/>
              </w:rPr>
              <w:t xml:space="preserve"> ОИ 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  <w:r w:rsidR="00D82C41" w:rsidRPr="00D8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AA0DB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Типичные ошибки при выполнении технических рисунков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0295" w:rsidRPr="00D81219" w:rsidRDefault="00150295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D82C41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295" w:rsidRPr="00D81219" w:rsidRDefault="00150295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8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Типичные ошибки при выполнении технических рисунков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8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37а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AA0DB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37б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ОИ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72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3, ОИ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AA0DB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Решение задач «виды»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[5]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1-1,2,6,7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– 1,3,5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72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AA0DBF" w:rsidRPr="00D81219" w:rsidRDefault="00AA0DBF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3, ОИ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аздаточный материал «изображение виды, разрезы, сечения»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[5]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1-1,2,6,7</w:t>
            </w:r>
          </w:p>
          <w:p w:rsidR="00AA0DBF" w:rsidRPr="00D81219" w:rsidRDefault="00AA0DBF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– 1,3,5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9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2, ОИ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Раздаточный материал «изображения виды, разрезы, сечения»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  <w:r w:rsidRPr="00D81219">
              <w:rPr>
                <w:rFonts w:ascii="Times New Roman" w:hAnsi="Times New Roman"/>
                <w:sz w:val="28"/>
                <w:szCs w:val="28"/>
              </w:rPr>
              <w:t xml:space="preserve"> 2 – 2 в</w:t>
            </w: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2а- 2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2,3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1, ОИ 3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Раздаточный материал «классификация </w:t>
            </w:r>
            <w:proofErr w:type="spellStart"/>
            <w:r w:rsidRPr="00D81219">
              <w:rPr>
                <w:rFonts w:ascii="Times New Roman" w:hAnsi="Times New Roman"/>
                <w:sz w:val="28"/>
                <w:szCs w:val="28"/>
              </w:rPr>
              <w:t>резьб</w:t>
            </w:r>
            <w:proofErr w:type="spellEnd"/>
            <w:r w:rsidRPr="00D812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3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2,3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3, ОИ 5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Раздаточный материал «стандартные детали»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18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2а- 2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Раздаточный материал « измерительный инструмент»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4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DBF" w:rsidTr="00AA0DBF">
        <w:trPr>
          <w:trHeight w:val="27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4</w:t>
            </w:r>
            <w:r w:rsidR="00052E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BF" w:rsidRPr="00D81219" w:rsidRDefault="00AA0DBF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7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56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Раздаточный материал «виды разъемных соединений»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4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2,3,4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2, ОИ 5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4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2, ОИ 5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Раздаточный материал «виды неразъемных соединений»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Сообщен.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0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1,2,5,9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- 2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2,5,9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1,2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в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Стандарты (вопросы для самопроверки)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[5]4 – 9 прилож. 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052EE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  <w:r>
              <w:rPr>
                <w:rFonts w:ascii="Times New Roman" w:hAnsi="Times New Roman"/>
                <w:sz w:val="28"/>
                <w:szCs w:val="28"/>
              </w:rPr>
              <w:t>, ОИ3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ДИ1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1,2,5,7,9</w:t>
            </w:r>
          </w:p>
          <w:p w:rsidR="00052EE0" w:rsidRPr="00D81219" w:rsidRDefault="00052EE0" w:rsidP="00C018F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78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5,7,9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111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1,2,5,7,9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– ОИ 1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«чтение сборочного чертежа»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  <w:lang w:val="en-US"/>
              </w:rPr>
              <w:t>[5] 4 - 10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8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5,7,9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4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5,7,9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15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4,5,8,9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Упражнение «чтение сборочного чертежа»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4,5,8,9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Тренировочное упражнение « чтение сборочного чертежа»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rPr>
          <w:trHeight w:val="255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4,5,8,9</w:t>
            </w:r>
          </w:p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87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4,5,8,9</w:t>
            </w:r>
          </w:p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987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 w:rsidR="00792E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987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 w:rsidR="00792E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«чтение строительного чертежа»</w:t>
            </w: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2EE0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EE0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7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 w:rsidR="00792E5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« чтение строительного чертежа»</w:t>
            </w: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2EE0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</w:tcPr>
          <w:p w:rsidR="00052EE0" w:rsidRPr="00D81219" w:rsidRDefault="00052EE0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C01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« чтение строительного чертежа»</w:t>
            </w: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87" w:type="dxa"/>
          </w:tcPr>
          <w:p w:rsidR="00792E5E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972" w:type="dxa"/>
          </w:tcPr>
          <w:p w:rsidR="00792E5E" w:rsidRPr="00D81219" w:rsidRDefault="00792E5E" w:rsidP="00C01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74а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в – ДИ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Упражнение «чтение строительного чертежа»</w:t>
            </w: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dxa"/>
          </w:tcPr>
          <w:p w:rsidR="00792E5E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74б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2а- 9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7" w:type="dxa"/>
          </w:tcPr>
          <w:p w:rsidR="00792E5E" w:rsidRPr="00D81219" w:rsidRDefault="00792E5E" w:rsidP="00792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972" w:type="dxa"/>
          </w:tcPr>
          <w:p w:rsidR="00792E5E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2а- 5,9</w:t>
            </w:r>
          </w:p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1, ОИ 3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а – 5,9</w:t>
            </w:r>
          </w:p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1, ОИ 3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>2 б – ОИ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E5E" w:rsidTr="00AA0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87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97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1219">
              <w:rPr>
                <w:rFonts w:ascii="Times New Roman" w:hAnsi="Times New Roman"/>
                <w:sz w:val="28"/>
                <w:szCs w:val="28"/>
              </w:rPr>
              <w:t xml:space="preserve">2 б </w:t>
            </w:r>
            <w:proofErr w:type="gramStart"/>
            <w:r w:rsidRPr="00D81219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D81219">
              <w:rPr>
                <w:rFonts w:ascii="Times New Roman" w:hAnsi="Times New Roman"/>
                <w:sz w:val="28"/>
                <w:szCs w:val="28"/>
              </w:rPr>
              <w:t>И 1</w:t>
            </w:r>
          </w:p>
        </w:tc>
        <w:tc>
          <w:tcPr>
            <w:tcW w:w="2984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792E5E" w:rsidRPr="00D81219" w:rsidRDefault="00792E5E" w:rsidP="00BB5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  <w:sectPr w:rsidR="00150295">
          <w:pgSz w:w="16838" w:h="11906" w:orient="landscape"/>
          <w:pgMar w:top="851" w:right="1134" w:bottom="1418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150295" w:rsidRDefault="00150295" w:rsidP="0015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8901"/>
      </w:tblGrid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Планшеты по темам дисциплины «инженерная графика»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по темам дисциплины «инженерная графика»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Динамические наглядные пособия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Раздаточный материал по темам дисциплины «инженерная графика»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по выполнению графических работ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Детали для выполнения чертежей (эскизов)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Сборочные единицы для выполнения сборочного чертежа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 для выполнения деталировки сборочного чертежа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Чертежные принадлежности и инструменты для выполнения графических упражнений и работ</w:t>
            </w: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295" w:rsidRDefault="00150295" w:rsidP="00150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50295" w:rsidRDefault="00150295" w:rsidP="0015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Информационное обеспечение обучения</w:t>
      </w:r>
    </w:p>
    <w:p w:rsidR="00150295" w:rsidRDefault="00150295" w:rsidP="00150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 (ОИ):</w:t>
      </w: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2б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4210"/>
        <w:gridCol w:w="1965"/>
        <w:gridCol w:w="2730"/>
      </w:tblGrid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Издательство, год издания</w:t>
            </w:r>
          </w:p>
        </w:tc>
      </w:tr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ОИ 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Инженерная графика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Боголюбов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 Машиностроение 2002</w:t>
            </w:r>
          </w:p>
        </w:tc>
      </w:tr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ОИ 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задания по курсу черчения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Боголюбов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 Высшая школа 1984</w:t>
            </w:r>
          </w:p>
        </w:tc>
      </w:tr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ОИ 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Стандарты инженерной графики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 Форум инфра 2007</w:t>
            </w:r>
          </w:p>
        </w:tc>
      </w:tr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ОИ 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Рабочая тетрадь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начертательной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геом.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150295" w:rsidTr="00150295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ОИ 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по черчению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</w:tbl>
    <w:p w:rsidR="00150295" w:rsidRDefault="00150295" w:rsidP="00150295">
      <w:pPr>
        <w:rPr>
          <w:rFonts w:ascii="Times New Roman" w:hAnsi="Times New Roman"/>
          <w:b/>
          <w:sz w:val="28"/>
          <w:szCs w:val="28"/>
        </w:rPr>
      </w:pPr>
    </w:p>
    <w:p w:rsidR="00150295" w:rsidRDefault="00150295" w:rsidP="00150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 (ДИ):</w:t>
      </w:r>
    </w:p>
    <w:p w:rsidR="00150295" w:rsidRDefault="00150295" w:rsidP="001502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2в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4147"/>
        <w:gridCol w:w="1972"/>
        <w:gridCol w:w="2794"/>
      </w:tblGrid>
      <w:tr w:rsidR="00150295" w:rsidTr="0015029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Издательство, год издания</w:t>
            </w:r>
          </w:p>
        </w:tc>
      </w:tr>
      <w:tr w:rsidR="00150295" w:rsidTr="0015029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 1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Черчение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справочное пособие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С.Н.</w:t>
            </w:r>
          </w:p>
          <w:p w:rsidR="00150295" w:rsidRDefault="00150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Балягин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95" w:rsidRDefault="00150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Издат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АСТ</w:t>
            </w:r>
          </w:p>
          <w:p w:rsidR="00150295" w:rsidRDefault="00150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Издат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2002</w:t>
            </w:r>
          </w:p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295" w:rsidTr="0015029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 2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Черчение рабочих черт (под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Соловьева Е.В.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А.Н. </w:t>
            </w:r>
          </w:p>
          <w:p w:rsidR="00150295" w:rsidRDefault="00150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Феофанов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М.Академия 2002</w:t>
            </w:r>
          </w:p>
        </w:tc>
      </w:tr>
      <w:tr w:rsidR="00150295" w:rsidTr="00150295">
        <w:trPr>
          <w:trHeight w:val="1155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Default="0015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 3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по инженерной графике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А.А.</w:t>
            </w:r>
          </w:p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Чекмарев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высшая школа 2010</w:t>
            </w:r>
          </w:p>
        </w:tc>
      </w:tr>
      <w:tr w:rsidR="00150295" w:rsidTr="00150295">
        <w:trPr>
          <w:trHeight w:val="585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 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Справочник по черчению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Чекмарев</w:t>
            </w:r>
            <w:proofErr w:type="spellEnd"/>
          </w:p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Акосипов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295" w:rsidRDefault="0015029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Akademia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</w:tbl>
    <w:p w:rsidR="00150295" w:rsidRDefault="00150295" w:rsidP="00150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144" w:rsidRDefault="00EE5144"/>
    <w:sectPr w:rsidR="00EE5144" w:rsidSect="00EE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95"/>
    <w:rsid w:val="00052EE0"/>
    <w:rsid w:val="000C57A9"/>
    <w:rsid w:val="000F7990"/>
    <w:rsid w:val="00150295"/>
    <w:rsid w:val="001D17D1"/>
    <w:rsid w:val="00202CDF"/>
    <w:rsid w:val="00212449"/>
    <w:rsid w:val="002320EC"/>
    <w:rsid w:val="00236FD6"/>
    <w:rsid w:val="00256BE8"/>
    <w:rsid w:val="00315D55"/>
    <w:rsid w:val="00341EFC"/>
    <w:rsid w:val="00366B4C"/>
    <w:rsid w:val="00397567"/>
    <w:rsid w:val="00415BED"/>
    <w:rsid w:val="004215C7"/>
    <w:rsid w:val="00467063"/>
    <w:rsid w:val="004E2430"/>
    <w:rsid w:val="00586343"/>
    <w:rsid w:val="00596666"/>
    <w:rsid w:val="005E4591"/>
    <w:rsid w:val="00601A1B"/>
    <w:rsid w:val="006311EC"/>
    <w:rsid w:val="006448F1"/>
    <w:rsid w:val="006C4C1A"/>
    <w:rsid w:val="00722964"/>
    <w:rsid w:val="007631A0"/>
    <w:rsid w:val="00792E5E"/>
    <w:rsid w:val="007B0D47"/>
    <w:rsid w:val="007D06CE"/>
    <w:rsid w:val="007F314A"/>
    <w:rsid w:val="008170BA"/>
    <w:rsid w:val="00857E77"/>
    <w:rsid w:val="008C2834"/>
    <w:rsid w:val="00913114"/>
    <w:rsid w:val="00933A6C"/>
    <w:rsid w:val="00961A65"/>
    <w:rsid w:val="009B335B"/>
    <w:rsid w:val="00A42062"/>
    <w:rsid w:val="00A46566"/>
    <w:rsid w:val="00A56095"/>
    <w:rsid w:val="00A57C98"/>
    <w:rsid w:val="00AA0DBF"/>
    <w:rsid w:val="00AA17E1"/>
    <w:rsid w:val="00AF77F5"/>
    <w:rsid w:val="00B041F8"/>
    <w:rsid w:val="00B0477C"/>
    <w:rsid w:val="00B723CC"/>
    <w:rsid w:val="00BB5364"/>
    <w:rsid w:val="00C66DE3"/>
    <w:rsid w:val="00CC4E55"/>
    <w:rsid w:val="00CC768A"/>
    <w:rsid w:val="00CF4768"/>
    <w:rsid w:val="00D442E3"/>
    <w:rsid w:val="00D55E94"/>
    <w:rsid w:val="00D81219"/>
    <w:rsid w:val="00D82C41"/>
    <w:rsid w:val="00DB6D24"/>
    <w:rsid w:val="00E02366"/>
    <w:rsid w:val="00E21931"/>
    <w:rsid w:val="00E44CE9"/>
    <w:rsid w:val="00E53FAD"/>
    <w:rsid w:val="00E97B5D"/>
    <w:rsid w:val="00EE5144"/>
    <w:rsid w:val="00F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50295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502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50295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150295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150295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150295"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List Paragraph"/>
    <w:basedOn w:val="a"/>
    <w:uiPriority w:val="34"/>
    <w:qFormat/>
    <w:rsid w:val="00150295"/>
    <w:pPr>
      <w:ind w:left="720"/>
      <w:contextualSpacing/>
    </w:pPr>
  </w:style>
  <w:style w:type="paragraph" w:styleId="aa">
    <w:name w:val="No Spacing"/>
    <w:uiPriority w:val="1"/>
    <w:qFormat/>
    <w:rsid w:val="001502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50295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502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50295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150295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150295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150295"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List Paragraph"/>
    <w:basedOn w:val="a"/>
    <w:uiPriority w:val="34"/>
    <w:qFormat/>
    <w:rsid w:val="00150295"/>
    <w:pPr>
      <w:ind w:left="720"/>
      <w:contextualSpacing/>
    </w:pPr>
  </w:style>
  <w:style w:type="paragraph" w:styleId="aa">
    <w:name w:val="No Spacing"/>
    <w:uiPriority w:val="1"/>
    <w:qFormat/>
    <w:rsid w:val="001502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0B03-FE14-424F-825E-A20933CD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Samsung-PC</cp:lastModifiedBy>
  <cp:revision>8</cp:revision>
  <cp:lastPrinted>2015-09-12T06:39:00Z</cp:lastPrinted>
  <dcterms:created xsi:type="dcterms:W3CDTF">2016-09-08T11:07:00Z</dcterms:created>
  <dcterms:modified xsi:type="dcterms:W3CDTF">2016-10-03T11:31:00Z</dcterms:modified>
</cp:coreProperties>
</file>