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8" w:rsidRPr="007C1148" w:rsidRDefault="007C1148" w:rsidP="002935F6">
      <w:pPr>
        <w:pStyle w:val="2"/>
        <w:jc w:val="center"/>
        <w:rPr>
          <w:rFonts w:eastAsia="Times New Roman"/>
          <w:lang w:eastAsia="ru-RU"/>
        </w:rPr>
      </w:pPr>
      <w:bookmarkStart w:id="0" w:name="_GoBack"/>
      <w:r w:rsidRPr="007C1148">
        <w:rPr>
          <w:rFonts w:eastAsia="Times New Roman"/>
          <w:lang w:eastAsia="ru-RU"/>
        </w:rPr>
        <w:t>Использование ИКТ в условиях реализации ФГОС</w:t>
      </w:r>
    </w:p>
    <w:bookmarkEnd w:id="0"/>
    <w:p w:rsidR="004D34D1" w:rsidRPr="00450992" w:rsidRDefault="00974CE6" w:rsidP="00A962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37" w:rsidRPr="004509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099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C7065" w:rsidRPr="00B04AFE" w:rsidRDefault="001C1937" w:rsidP="00EC7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   </w:t>
      </w:r>
      <w:r w:rsidR="0088054F" w:rsidRPr="00450992">
        <w:rPr>
          <w:rFonts w:ascii="Times New Roman" w:hAnsi="Times New Roman" w:cs="Times New Roman"/>
          <w:sz w:val="28"/>
          <w:szCs w:val="28"/>
        </w:rPr>
        <w:tab/>
      </w:r>
      <w:r w:rsidRPr="00450992">
        <w:rPr>
          <w:rFonts w:ascii="Times New Roman" w:hAnsi="Times New Roman" w:cs="Times New Roman"/>
          <w:sz w:val="28"/>
          <w:szCs w:val="28"/>
        </w:rPr>
        <w:t xml:space="preserve"> </w:t>
      </w:r>
      <w:r w:rsidR="00974CE6" w:rsidRPr="00450992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</w:t>
      </w:r>
      <w:r w:rsidR="00BE3775" w:rsidRPr="00450992">
        <w:rPr>
          <w:rFonts w:ascii="Times New Roman" w:hAnsi="Times New Roman" w:cs="Times New Roman"/>
          <w:sz w:val="28"/>
          <w:szCs w:val="28"/>
        </w:rPr>
        <w:t xml:space="preserve">(ИКТ) </w:t>
      </w:r>
      <w:r w:rsidR="00974CE6" w:rsidRPr="00450992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Pr="00450992">
        <w:rPr>
          <w:rFonts w:ascii="Times New Roman" w:hAnsi="Times New Roman" w:cs="Times New Roman"/>
          <w:sz w:val="28"/>
          <w:szCs w:val="28"/>
        </w:rPr>
        <w:t xml:space="preserve">являются неотъемлемой частью современного дошкольного образования. </w:t>
      </w: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</w:t>
      </w:r>
      <w:r w:rsidR="00E90D56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 w:rsidR="00EC7065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видим,</w:t>
      </w:r>
      <w:r w:rsidR="00E90D56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значительные перемены происходят сейчас в системе дошкольного образования. И во многом это связано с </w:t>
      </w:r>
      <w:r w:rsidR="00E90D56" w:rsidRPr="00450992">
        <w:rPr>
          <w:rFonts w:ascii="Times New Roman" w:hAnsi="Times New Roman" w:cs="Times New Roman"/>
          <w:sz w:val="28"/>
          <w:szCs w:val="28"/>
        </w:rPr>
        <w:t xml:space="preserve">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</w:t>
      </w:r>
      <w:r w:rsidR="00BE3775" w:rsidRPr="00450992">
        <w:rPr>
          <w:rFonts w:ascii="Times New Roman" w:hAnsi="Times New Roman" w:cs="Times New Roman"/>
          <w:sz w:val="28"/>
          <w:szCs w:val="28"/>
        </w:rPr>
        <w:t>На сегодняшний день воспитателю доступен довольно обширный выбор И</w:t>
      </w:r>
      <w:proofErr w:type="gramStart"/>
      <w:r w:rsidR="00BE3775" w:rsidRPr="00450992">
        <w:rPr>
          <w:rFonts w:ascii="Times New Roman" w:hAnsi="Times New Roman" w:cs="Times New Roman"/>
          <w:sz w:val="28"/>
          <w:szCs w:val="28"/>
        </w:rPr>
        <w:t xml:space="preserve">КТ </w:t>
      </w:r>
      <w:r w:rsidR="007F5B79" w:rsidRPr="00450992">
        <w:rPr>
          <w:rFonts w:ascii="Times New Roman" w:hAnsi="Times New Roman" w:cs="Times New Roman"/>
          <w:sz w:val="28"/>
          <w:szCs w:val="28"/>
        </w:rPr>
        <w:t>в св</w:t>
      </w:r>
      <w:proofErr w:type="gramEnd"/>
      <w:r w:rsidR="007F5B79" w:rsidRPr="00450992">
        <w:rPr>
          <w:rFonts w:ascii="Times New Roman" w:hAnsi="Times New Roman" w:cs="Times New Roman"/>
          <w:sz w:val="28"/>
          <w:szCs w:val="28"/>
        </w:rPr>
        <w:t>оей практике. Это</w:t>
      </w:r>
      <w:r w:rsidR="00BE3775" w:rsidRPr="00450992">
        <w:rPr>
          <w:rFonts w:ascii="Times New Roman" w:hAnsi="Times New Roman" w:cs="Times New Roman"/>
          <w:sz w:val="28"/>
          <w:szCs w:val="28"/>
        </w:rPr>
        <w:t xml:space="preserve"> </w:t>
      </w:r>
      <w:r w:rsidR="007F5B79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компьютер, использование сети интернет, телевизор, видео, DVD, различного рода мультимедиа</w:t>
      </w:r>
      <w:r w:rsidR="00EC7065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B79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 </w:t>
      </w:r>
      <w:proofErr w:type="gramStart"/>
      <w:r w:rsidR="007F5B79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аудио-визуальное</w:t>
      </w:r>
      <w:proofErr w:type="gramEnd"/>
      <w:r w:rsidR="007F5B79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оборудование. Воспитатели стали для ребенка проводником в мир новых технологий.</w:t>
      </w:r>
    </w:p>
    <w:p w:rsidR="00EC7065" w:rsidRPr="00450992" w:rsidRDefault="00EC7065" w:rsidP="0088054F">
      <w:pPr>
        <w:pStyle w:val="c7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50992">
        <w:rPr>
          <w:sz w:val="28"/>
          <w:szCs w:val="28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</w:t>
      </w:r>
      <w:r w:rsidRPr="00450992">
        <w:rPr>
          <w:rStyle w:val="c0"/>
          <w:sz w:val="28"/>
          <w:szCs w:val="28"/>
        </w:rPr>
        <w:t>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</w:t>
      </w:r>
      <w:r w:rsidRPr="00450992">
        <w:rPr>
          <w:sz w:val="28"/>
          <w:szCs w:val="28"/>
        </w:rPr>
        <w:t xml:space="preserve"> </w:t>
      </w:r>
      <w:r w:rsidRPr="00450992">
        <w:rPr>
          <w:rStyle w:val="c0"/>
          <w:sz w:val="28"/>
          <w:szCs w:val="28"/>
        </w:rPr>
        <w:t xml:space="preserve">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 </w:t>
      </w:r>
      <w:r w:rsidRPr="00450992">
        <w:rPr>
          <w:sz w:val="28"/>
          <w:szCs w:val="28"/>
          <w:shd w:val="clear" w:color="auto" w:fill="FFFFFF"/>
        </w:rPr>
        <w:t>развить логическое мышление детей, усилить творческую составляющую учебного процесса.</w:t>
      </w:r>
    </w:p>
    <w:p w:rsidR="00EC7065" w:rsidRPr="00450992" w:rsidRDefault="00B04AFE" w:rsidP="00B04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5080" w:rsidRPr="00450992">
        <w:rPr>
          <w:rFonts w:ascii="Times New Roman" w:hAnsi="Times New Roman" w:cs="Times New Roman"/>
          <w:sz w:val="28"/>
          <w:szCs w:val="28"/>
        </w:rPr>
        <w:t xml:space="preserve">   Вопрос организации предметно-развивающей среды (ПРС) ДОУ на сегодняшний день наиболее актуален, так как важным критерием оценки </w:t>
      </w:r>
      <w:r w:rsidR="00F45080" w:rsidRPr="00450992">
        <w:rPr>
          <w:rFonts w:ascii="Times New Roman" w:hAnsi="Times New Roman" w:cs="Times New Roman"/>
          <w:sz w:val="28"/>
          <w:szCs w:val="28"/>
        </w:rPr>
        <w:lastRenderedPageBreak/>
        <w:t>деятельности дошкольной организации по ФГОС является созданная предметно-пространственная среда. ПРС должна быть вариативной и содержательно насыщенной, т.е. оснащена средствами обучения и воспитания – техническим, спортивным, игровым оборудованием. Поэтому основная задача</w:t>
      </w:r>
      <w:r w:rsidR="00C36B7E" w:rsidRPr="00450992">
        <w:rPr>
          <w:rFonts w:ascii="Times New Roman" w:hAnsi="Times New Roman" w:cs="Times New Roman"/>
          <w:sz w:val="28"/>
          <w:szCs w:val="28"/>
        </w:rPr>
        <w:t xml:space="preserve"> ДОУ</w:t>
      </w:r>
      <w:r w:rsidR="00F45080" w:rsidRPr="00450992">
        <w:rPr>
          <w:rFonts w:ascii="Times New Roman" w:hAnsi="Times New Roman" w:cs="Times New Roman"/>
          <w:sz w:val="28"/>
          <w:szCs w:val="28"/>
        </w:rPr>
        <w:t>: совместить в едином развивающем пространстве традиционные игры, игрушки с ярким</w:t>
      </w:r>
      <w:r w:rsidR="00C36B7E" w:rsidRPr="00450992">
        <w:rPr>
          <w:rFonts w:ascii="Times New Roman" w:hAnsi="Times New Roman" w:cs="Times New Roman"/>
          <w:sz w:val="28"/>
          <w:szCs w:val="28"/>
        </w:rPr>
        <w:t xml:space="preserve"> </w:t>
      </w:r>
      <w:r w:rsidR="00F45080" w:rsidRPr="00450992">
        <w:rPr>
          <w:rFonts w:ascii="Times New Roman" w:hAnsi="Times New Roman" w:cs="Times New Roman"/>
          <w:sz w:val="28"/>
          <w:szCs w:val="28"/>
        </w:rPr>
        <w:t xml:space="preserve">и наглядным материалом и современные технологии. Это должно стать отправной точкой для работы над целым направлением — создание интерактивной образовательной среды. 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Значимым аспектом интерактивной образовательной среды ДОУ является использование педагогами ИКТ, </w:t>
      </w:r>
      <w:r w:rsidR="00D62605" w:rsidRPr="00450992">
        <w:rPr>
          <w:rFonts w:ascii="Times New Roman" w:hAnsi="Times New Roman" w:cs="Times New Roman"/>
          <w:sz w:val="28"/>
          <w:szCs w:val="28"/>
        </w:rPr>
        <w:t>в виде инструмента</w:t>
      </w:r>
      <w:r w:rsidRPr="00450992">
        <w:rPr>
          <w:rFonts w:ascii="Times New Roman" w:hAnsi="Times New Roman" w:cs="Times New Roman"/>
          <w:sz w:val="28"/>
          <w:szCs w:val="28"/>
        </w:rPr>
        <w:t xml:space="preserve"> развития моти</w:t>
      </w:r>
      <w:r w:rsidR="00D62605" w:rsidRPr="00450992">
        <w:rPr>
          <w:rFonts w:ascii="Times New Roman" w:hAnsi="Times New Roman" w:cs="Times New Roman"/>
          <w:sz w:val="28"/>
          <w:szCs w:val="28"/>
        </w:rPr>
        <w:t>вации образовательного процесса.</w:t>
      </w:r>
      <w:r w:rsidRPr="00450992">
        <w:rPr>
          <w:rFonts w:ascii="Times New Roman" w:hAnsi="Times New Roman" w:cs="Times New Roman"/>
          <w:sz w:val="28"/>
          <w:szCs w:val="28"/>
        </w:rPr>
        <w:t xml:space="preserve"> </w:t>
      </w:r>
      <w:r w:rsidR="00D62605" w:rsidRPr="00450992">
        <w:rPr>
          <w:rFonts w:ascii="Times New Roman" w:hAnsi="Times New Roman" w:cs="Times New Roman"/>
          <w:sz w:val="28"/>
          <w:szCs w:val="28"/>
        </w:rPr>
        <w:t>ИКТ, тем самым,</w:t>
      </w:r>
      <w:r w:rsidRPr="00450992">
        <w:rPr>
          <w:rFonts w:ascii="Times New Roman" w:hAnsi="Times New Roman" w:cs="Times New Roman"/>
          <w:sz w:val="28"/>
          <w:szCs w:val="28"/>
        </w:rPr>
        <w:t xml:space="preserve"> </w:t>
      </w:r>
      <w:r w:rsidR="00D62605" w:rsidRPr="00450992">
        <w:rPr>
          <w:rFonts w:ascii="Times New Roman" w:hAnsi="Times New Roman" w:cs="Times New Roman"/>
          <w:sz w:val="28"/>
          <w:szCs w:val="28"/>
        </w:rPr>
        <w:t xml:space="preserve">помогает перенести тяжесть </w:t>
      </w:r>
      <w:r w:rsidRPr="00450992">
        <w:rPr>
          <w:rFonts w:ascii="Times New Roman" w:hAnsi="Times New Roman" w:cs="Times New Roman"/>
          <w:sz w:val="28"/>
          <w:szCs w:val="28"/>
        </w:rPr>
        <w:t xml:space="preserve">с вербальных методов образования на методы поисковой и творческой деятельности воспитателей и воспитанников. В связи с этим воспитатель, в большей степени, становится соучастником, помощником. Использование компьютерных технологий помогает: 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- привлекать пассивных детей к активной деятельности;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- делать НОД более наглядными, интенсивными;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- активизировать познавательный интерес;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- активизировать мыслительные процессы (анализ, синтез и др.);</w:t>
      </w:r>
    </w:p>
    <w:p w:rsidR="009A09C2" w:rsidRPr="00450992" w:rsidRDefault="009A09C2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- реализовать личностно-ориентированные, дифференцированные подходы в образовательной деятельности.</w:t>
      </w:r>
    </w:p>
    <w:p w:rsidR="00D62605" w:rsidRPr="00450992" w:rsidRDefault="00B15C06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Основными формами использования ИКТ в моей практике являются:</w:t>
      </w:r>
    </w:p>
    <w:p w:rsidR="00B15C06" w:rsidRPr="00450992" w:rsidRDefault="0075395B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- оформление групповой документации (списки детей, диагностика развития, </w:t>
      </w: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планирование, составление отчетов)</w:t>
      </w:r>
      <w:r w:rsidR="00890ABF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395B" w:rsidRPr="00450992" w:rsidRDefault="0075395B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832872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одбор познавательного и иллюстративного материала к занятиям, к </w:t>
      </w:r>
      <w:r w:rsidRPr="00450992">
        <w:rPr>
          <w:rFonts w:ascii="Times New Roman" w:hAnsi="Times New Roman" w:cs="Times New Roman"/>
          <w:sz w:val="28"/>
          <w:szCs w:val="28"/>
        </w:rPr>
        <w:t>совместной образовательной деятельности, оформление стендов, групп, кабинетов.</w:t>
      </w:r>
    </w:p>
    <w:p w:rsidR="0075395B" w:rsidRPr="00450992" w:rsidRDefault="0075395B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32872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оздание презентаций в программе </w:t>
      </w:r>
      <w:r w:rsidR="00832872" w:rsidRPr="0045099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832872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ower</w:t>
      </w:r>
      <w:proofErr w:type="spellEnd"/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Рoint</w:t>
      </w:r>
      <w:proofErr w:type="spellEnd"/>
      <w:r w:rsidR="00832872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872" w:rsidRPr="00450992">
        <w:rPr>
          <w:rFonts w:ascii="Times New Roman" w:hAnsi="Times New Roman" w:cs="Times New Roman"/>
          <w:sz w:val="28"/>
          <w:szCs w:val="28"/>
        </w:rPr>
        <w:t>в различных образовательных областях: «</w:t>
      </w:r>
      <w:r w:rsidR="00EC7065" w:rsidRPr="00450992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832872" w:rsidRPr="00450992">
        <w:rPr>
          <w:rFonts w:ascii="Times New Roman" w:hAnsi="Times New Roman" w:cs="Times New Roman"/>
          <w:sz w:val="28"/>
          <w:szCs w:val="28"/>
        </w:rPr>
        <w:t>», «</w:t>
      </w:r>
      <w:r w:rsidR="00EC7065" w:rsidRPr="00450992">
        <w:rPr>
          <w:rFonts w:ascii="Times New Roman" w:hAnsi="Times New Roman" w:cs="Times New Roman"/>
          <w:sz w:val="28"/>
          <w:szCs w:val="28"/>
        </w:rPr>
        <w:t>Речевое развитие</w:t>
      </w:r>
      <w:r w:rsidR="00832872" w:rsidRPr="00450992">
        <w:rPr>
          <w:rFonts w:ascii="Times New Roman" w:hAnsi="Times New Roman" w:cs="Times New Roman"/>
          <w:sz w:val="28"/>
          <w:szCs w:val="28"/>
        </w:rPr>
        <w:t>», «</w:t>
      </w:r>
      <w:r w:rsidR="00EC7065" w:rsidRPr="00450992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832872" w:rsidRPr="00450992">
        <w:rPr>
          <w:rFonts w:ascii="Times New Roman" w:hAnsi="Times New Roman" w:cs="Times New Roman"/>
          <w:sz w:val="28"/>
          <w:szCs w:val="28"/>
        </w:rPr>
        <w:t xml:space="preserve">» и др. </w:t>
      </w:r>
      <w:r w:rsidR="0088054F" w:rsidRPr="0045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 </w:t>
      </w:r>
    </w:p>
    <w:p w:rsidR="00263008" w:rsidRPr="00450992" w:rsidRDefault="00263008" w:rsidP="00A9626D">
      <w:pPr>
        <w:spacing w:line="360" w:lineRule="auto"/>
        <w:ind w:left="-225"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</w:t>
      </w:r>
      <w:r w:rsidR="0088054F" w:rsidRPr="00450992">
        <w:rPr>
          <w:rFonts w:ascii="Times New Roman" w:hAnsi="Times New Roman" w:cs="Times New Roman"/>
          <w:sz w:val="28"/>
          <w:szCs w:val="28"/>
          <w:shd w:val="clear" w:color="auto" w:fill="FFFFFF"/>
        </w:rPr>
        <w:t>мир один на один с компьютером.</w:t>
      </w:r>
    </w:p>
    <w:p w:rsidR="0088054F" w:rsidRPr="00450992" w:rsidRDefault="00B04AFE" w:rsidP="00450992">
      <w:pPr>
        <w:spacing w:after="0" w:line="360" w:lineRule="auto"/>
        <w:ind w:righ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8054F" w:rsidRPr="0045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презентаций в своей работе использую обучающие программы. </w:t>
      </w:r>
      <w:r w:rsidR="0088054F" w:rsidRPr="00450992">
        <w:rPr>
          <w:rFonts w:ascii="Times New Roman" w:hAnsi="Times New Roman" w:cs="Times New Roman"/>
          <w:sz w:val="28"/>
          <w:szCs w:val="28"/>
        </w:rPr>
        <w:t xml:space="preserve">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 </w:t>
      </w:r>
    </w:p>
    <w:p w:rsidR="00A825A2" w:rsidRPr="00450992" w:rsidRDefault="00A825A2" w:rsidP="0024159F">
      <w:pPr>
        <w:pStyle w:val="c7"/>
        <w:spacing w:before="0" w:beforeAutospacing="0" w:after="0" w:afterAutospacing="0" w:line="360" w:lineRule="auto"/>
        <w:ind w:firstLine="284"/>
        <w:jc w:val="both"/>
        <w:rPr>
          <w:rStyle w:val="c0"/>
          <w:b/>
          <w:bCs/>
          <w:sz w:val="28"/>
          <w:szCs w:val="28"/>
          <w:shd w:val="clear" w:color="auto" w:fill="FFFFFF"/>
        </w:rPr>
      </w:pPr>
      <w:r w:rsidRPr="00450992">
        <w:rPr>
          <w:rStyle w:val="c0"/>
          <w:sz w:val="28"/>
          <w:szCs w:val="28"/>
        </w:rPr>
        <w:t xml:space="preserve"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</w:t>
      </w:r>
      <w:proofErr w:type="gramStart"/>
      <w:r w:rsidRPr="00450992">
        <w:rPr>
          <w:rStyle w:val="c0"/>
          <w:sz w:val="28"/>
          <w:szCs w:val="28"/>
        </w:rPr>
        <w:t>организации</w:t>
      </w:r>
      <w:proofErr w:type="gramEnd"/>
      <w:r w:rsidRPr="00450992">
        <w:rPr>
          <w:rStyle w:val="c0"/>
          <w:sz w:val="28"/>
          <w:szCs w:val="28"/>
        </w:rPr>
        <w:t xml:space="preserve"> как самих занятий, так и всего режима в целом в соответствии с возрастом детей и требованиями Санитарных правил.</w:t>
      </w:r>
      <w:r w:rsidRPr="00450992">
        <w:rPr>
          <w:sz w:val="28"/>
          <w:szCs w:val="28"/>
        </w:rPr>
        <w:t xml:space="preserve"> Обычное занятие длится от 20 до 30 минут. При этом использование экрана должно быть не более 7-10 минут. </w:t>
      </w:r>
      <w:r w:rsidRPr="00450992">
        <w:rPr>
          <w:rStyle w:val="c0"/>
          <w:sz w:val="28"/>
          <w:szCs w:val="28"/>
        </w:rPr>
        <w:t>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</w:t>
      </w:r>
      <w:r w:rsidR="00D80B3D" w:rsidRPr="00450992">
        <w:rPr>
          <w:rStyle w:val="c0"/>
          <w:b/>
          <w:bCs/>
          <w:sz w:val="28"/>
          <w:szCs w:val="28"/>
          <w:shd w:val="clear" w:color="auto" w:fill="FFFFFF"/>
        </w:rPr>
        <w:t xml:space="preserve">   </w:t>
      </w:r>
      <w:r w:rsidR="00A9626D" w:rsidRPr="00450992">
        <w:rPr>
          <w:rStyle w:val="c0"/>
          <w:b/>
          <w:bCs/>
          <w:sz w:val="28"/>
          <w:szCs w:val="28"/>
          <w:shd w:val="clear" w:color="auto" w:fill="FFFFFF"/>
        </w:rPr>
        <w:t xml:space="preserve">                                                    </w:t>
      </w:r>
    </w:p>
    <w:p w:rsidR="00890ABF" w:rsidRPr="00450992" w:rsidRDefault="00D80B3D" w:rsidP="00A825A2">
      <w:pPr>
        <w:pStyle w:val="c7"/>
        <w:spacing w:before="0" w:beforeAutospacing="0" w:after="0" w:afterAutospacing="0" w:line="360" w:lineRule="auto"/>
        <w:ind w:firstLine="284"/>
        <w:jc w:val="center"/>
        <w:rPr>
          <w:rStyle w:val="c0"/>
          <w:sz w:val="28"/>
          <w:szCs w:val="28"/>
          <w:shd w:val="clear" w:color="auto" w:fill="FFFFFF"/>
        </w:rPr>
      </w:pPr>
      <w:r w:rsidRPr="00450992">
        <w:rPr>
          <w:rStyle w:val="c0"/>
          <w:b/>
          <w:bCs/>
          <w:sz w:val="28"/>
          <w:szCs w:val="28"/>
          <w:shd w:val="clear" w:color="auto" w:fill="FFFFFF"/>
        </w:rPr>
        <w:lastRenderedPageBreak/>
        <w:t>Заключение.</w:t>
      </w:r>
    </w:p>
    <w:p w:rsidR="00262486" w:rsidRPr="00450992" w:rsidRDefault="00D80B3D" w:rsidP="00A962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компьютерных технологий в деятельности воспитателя </w:t>
      </w:r>
      <w:r w:rsidR="00087CBE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внедрять инновационные пр</w:t>
      </w:r>
      <w:r w:rsidR="00087CBE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оцессы в дошкольное образование. И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нформационные технологии значительно расширя</w:t>
      </w:r>
      <w:r w:rsidR="00087CBE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т возможности воспитателей и специалистов в сфере обучения детей дошкольного возраста. </w:t>
      </w:r>
      <w:r w:rsidR="00087CBE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ИКТ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 </w:t>
      </w:r>
      <w:r w:rsidR="00A9626D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вполне оправдывает и приносит большую пользу в развитии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сфер личности дошкольника, взаимодействии с родителями воспитанников, организации деятельност</w:t>
      </w:r>
      <w:r w:rsidR="00A9626D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воспитателя, значительно способствует</w:t>
      </w:r>
      <w:r w:rsidR="00890ABF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качест</w:t>
      </w:r>
      <w:r w:rsidR="00087CBE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ва образовательного процесса.</w:t>
      </w:r>
      <w:r w:rsidR="00262486" w:rsidRPr="004509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2486" w:rsidRPr="00450992">
        <w:rPr>
          <w:rFonts w:ascii="Times New Roman" w:hAnsi="Times New Roman" w:cs="Times New Roman"/>
          <w:sz w:val="28"/>
          <w:szCs w:val="28"/>
        </w:rPr>
        <w:t>Я выявляю следующие преимущества использования ИКТ в дошкольном образовании:</w:t>
      </w:r>
    </w:p>
    <w:p w:rsidR="00262486" w:rsidRPr="00450992" w:rsidRDefault="00262486" w:rsidP="00A9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262486" w:rsidRPr="00450992" w:rsidRDefault="00262486" w:rsidP="00A9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 исправления.</w:t>
      </w:r>
    </w:p>
    <w:p w:rsidR="00262486" w:rsidRPr="00450992" w:rsidRDefault="00262486" w:rsidP="00A9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3. </w:t>
      </w:r>
      <w:r w:rsidR="00E06F8C" w:rsidRPr="00450992">
        <w:rPr>
          <w:rFonts w:ascii="Times New Roman" w:hAnsi="Times New Roman" w:cs="Times New Roman"/>
          <w:sz w:val="28"/>
          <w:szCs w:val="28"/>
        </w:rPr>
        <w:t>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E47468" w:rsidRPr="00450992" w:rsidRDefault="00A9626D" w:rsidP="00A9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hAnsi="Times New Roman" w:cs="Times New Roman"/>
          <w:sz w:val="28"/>
          <w:szCs w:val="28"/>
        </w:rPr>
        <w:t xml:space="preserve">4. Использование ИКТ значительно повысило культуру труда педагога; способствовало  изменению </w:t>
      </w:r>
      <w:proofErr w:type="gramStart"/>
      <w:r w:rsidRPr="00450992">
        <w:rPr>
          <w:rFonts w:ascii="Times New Roman" w:hAnsi="Times New Roman" w:cs="Times New Roman"/>
          <w:sz w:val="28"/>
          <w:szCs w:val="28"/>
        </w:rPr>
        <w:t>имиджа</w:t>
      </w:r>
      <w:proofErr w:type="gramEnd"/>
      <w:r w:rsidRPr="00450992">
        <w:rPr>
          <w:rFonts w:ascii="Times New Roman" w:hAnsi="Times New Roman" w:cs="Times New Roman"/>
          <w:sz w:val="28"/>
          <w:szCs w:val="28"/>
        </w:rPr>
        <w:t xml:space="preserve"> как педагогов, так и ДОУ 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  <w:r w:rsidR="00810231" w:rsidRPr="00450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A2" w:rsidRPr="00450992" w:rsidRDefault="00A825A2" w:rsidP="00A825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использование ИКТ в работе с детьми открывает новые дидактические возможности, связанные с визуализацией материала, его </w:t>
      </w:r>
      <w:r w:rsidRPr="00450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sectPr w:rsidR="00A825A2" w:rsidRPr="00450992" w:rsidSect="00974CE6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E"/>
    <w:rsid w:val="00087CBE"/>
    <w:rsid w:val="00131C53"/>
    <w:rsid w:val="001C1937"/>
    <w:rsid w:val="0024159F"/>
    <w:rsid w:val="00262486"/>
    <w:rsid w:val="00263008"/>
    <w:rsid w:val="002935F6"/>
    <w:rsid w:val="002C5079"/>
    <w:rsid w:val="00450992"/>
    <w:rsid w:val="004D34D1"/>
    <w:rsid w:val="004E5CAE"/>
    <w:rsid w:val="0057401A"/>
    <w:rsid w:val="005E3285"/>
    <w:rsid w:val="0075395B"/>
    <w:rsid w:val="007A55F2"/>
    <w:rsid w:val="007B092A"/>
    <w:rsid w:val="007C1148"/>
    <w:rsid w:val="007F5B79"/>
    <w:rsid w:val="00810231"/>
    <w:rsid w:val="00832872"/>
    <w:rsid w:val="0088054F"/>
    <w:rsid w:val="00890ABF"/>
    <w:rsid w:val="00896BCD"/>
    <w:rsid w:val="00974CE6"/>
    <w:rsid w:val="009A09C2"/>
    <w:rsid w:val="00A825A2"/>
    <w:rsid w:val="00A9626D"/>
    <w:rsid w:val="00AD33AE"/>
    <w:rsid w:val="00B04AFE"/>
    <w:rsid w:val="00B15C06"/>
    <w:rsid w:val="00BE3775"/>
    <w:rsid w:val="00BF366E"/>
    <w:rsid w:val="00C34CF5"/>
    <w:rsid w:val="00C36B7E"/>
    <w:rsid w:val="00D62605"/>
    <w:rsid w:val="00D63B7B"/>
    <w:rsid w:val="00D80B3D"/>
    <w:rsid w:val="00DB1E19"/>
    <w:rsid w:val="00E06F8C"/>
    <w:rsid w:val="00E47468"/>
    <w:rsid w:val="00E90D56"/>
    <w:rsid w:val="00EC7065"/>
    <w:rsid w:val="00F45080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AE"/>
  </w:style>
  <w:style w:type="paragraph" w:styleId="1">
    <w:name w:val="heading 1"/>
    <w:basedOn w:val="a"/>
    <w:link w:val="10"/>
    <w:uiPriority w:val="9"/>
    <w:qFormat/>
    <w:rsid w:val="007C1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3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3AE"/>
    <w:rPr>
      <w:b/>
      <w:bCs/>
    </w:rPr>
  </w:style>
  <w:style w:type="character" w:styleId="a4">
    <w:name w:val="Emphasis"/>
    <w:basedOn w:val="a0"/>
    <w:uiPriority w:val="20"/>
    <w:qFormat/>
    <w:rsid w:val="00AD33AE"/>
    <w:rPr>
      <w:i/>
      <w:iCs/>
    </w:rPr>
  </w:style>
  <w:style w:type="paragraph" w:customStyle="1" w:styleId="c7">
    <w:name w:val="c7"/>
    <w:basedOn w:val="a"/>
    <w:rsid w:val="0057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01A"/>
  </w:style>
  <w:style w:type="paragraph" w:styleId="a5">
    <w:name w:val="Balloon Text"/>
    <w:basedOn w:val="a"/>
    <w:link w:val="a6"/>
    <w:uiPriority w:val="99"/>
    <w:semiHidden/>
    <w:unhideWhenUsed/>
    <w:rsid w:val="00E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0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1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AE"/>
  </w:style>
  <w:style w:type="paragraph" w:styleId="1">
    <w:name w:val="heading 1"/>
    <w:basedOn w:val="a"/>
    <w:link w:val="10"/>
    <w:uiPriority w:val="9"/>
    <w:qFormat/>
    <w:rsid w:val="007C1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3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3AE"/>
    <w:rPr>
      <w:b/>
      <w:bCs/>
    </w:rPr>
  </w:style>
  <w:style w:type="character" w:styleId="a4">
    <w:name w:val="Emphasis"/>
    <w:basedOn w:val="a0"/>
    <w:uiPriority w:val="20"/>
    <w:qFormat/>
    <w:rsid w:val="00AD33AE"/>
    <w:rPr>
      <w:i/>
      <w:iCs/>
    </w:rPr>
  </w:style>
  <w:style w:type="paragraph" w:customStyle="1" w:styleId="c7">
    <w:name w:val="c7"/>
    <w:basedOn w:val="a"/>
    <w:rsid w:val="0057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01A"/>
  </w:style>
  <w:style w:type="paragraph" w:styleId="a5">
    <w:name w:val="Balloon Text"/>
    <w:basedOn w:val="a"/>
    <w:link w:val="a6"/>
    <w:uiPriority w:val="99"/>
    <w:semiHidden/>
    <w:unhideWhenUsed/>
    <w:rsid w:val="00E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0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1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Алина</cp:lastModifiedBy>
  <cp:revision>4</cp:revision>
  <cp:lastPrinted>2014-12-14T17:27:00Z</cp:lastPrinted>
  <dcterms:created xsi:type="dcterms:W3CDTF">2015-01-04T20:23:00Z</dcterms:created>
  <dcterms:modified xsi:type="dcterms:W3CDTF">2016-10-23T07:08:00Z</dcterms:modified>
</cp:coreProperties>
</file>