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7E" w:rsidRDefault="009C476A" w:rsidP="00D9547E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04B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9547E" w:rsidRPr="00CE04BE">
        <w:rPr>
          <w:rFonts w:ascii="Times New Roman" w:hAnsi="Times New Roman" w:cs="Times New Roman"/>
          <w:b/>
          <w:sz w:val="40"/>
          <w:szCs w:val="40"/>
        </w:rPr>
        <w:t>«Живая природа</w:t>
      </w:r>
      <w:r w:rsidR="00135B0D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="00135B0D">
        <w:rPr>
          <w:rFonts w:ascii="Times New Roman" w:hAnsi="Times New Roman" w:cs="Times New Roman"/>
          <w:b/>
          <w:sz w:val="40"/>
          <w:szCs w:val="40"/>
        </w:rPr>
        <w:t>Самарского края</w:t>
      </w:r>
      <w:r w:rsidR="00D9547E" w:rsidRPr="00CE04BE">
        <w:rPr>
          <w:rFonts w:ascii="Times New Roman" w:hAnsi="Times New Roman" w:cs="Times New Roman"/>
          <w:b/>
          <w:sz w:val="40"/>
          <w:szCs w:val="40"/>
        </w:rPr>
        <w:t>».</w:t>
      </w:r>
    </w:p>
    <w:p w:rsidR="00CE04BE" w:rsidRPr="00CE04BE" w:rsidRDefault="00CE04BE" w:rsidP="00D9547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131" w:rsidRDefault="00497131" w:rsidP="009F67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31">
        <w:rPr>
          <w:rFonts w:ascii="Times New Roman" w:hAnsi="Times New Roman" w:cs="Times New Roman"/>
          <w:sz w:val="28"/>
          <w:szCs w:val="28"/>
        </w:rPr>
        <w:t>Возрастающее с каждым годом воздействие человека на естественные сообщества все более и более быстрыми темпами приводит к тому, что вольно или невольно уничтожаются неповторимые природные уголки, имеющие особую экологическую и эстетическую ценность. В их числе – многие из памятников средневолжской природы, типичные и уникальные естественные ландшафты, почти не тронутые до сих пор</w:t>
      </w:r>
      <w:r w:rsidR="00BF3BF6">
        <w:rPr>
          <w:rFonts w:ascii="Times New Roman" w:hAnsi="Times New Roman" w:cs="Times New Roman"/>
          <w:sz w:val="28"/>
          <w:szCs w:val="28"/>
        </w:rPr>
        <w:t>.</w:t>
      </w:r>
    </w:p>
    <w:p w:rsidR="00497131" w:rsidRPr="00497131" w:rsidRDefault="00497131" w:rsidP="009F67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31">
        <w:rPr>
          <w:rFonts w:ascii="Times New Roman" w:hAnsi="Times New Roman" w:cs="Times New Roman"/>
          <w:sz w:val="28"/>
          <w:szCs w:val="28"/>
        </w:rPr>
        <w:t>Число памятников природы на территории Самарской области довольно велико. В 80-х годах членами секции охраняемых природных территорий при Самарском областном совете Всероссийского общества охраны природы, а также краеведов-любителей, смогли выяснить, что у нас имеется около 250 памятников природы. Впоследствии их число все возрастало, и ныне, по данным ученых, в нашем крае таких памятников может насчитываться от 400 до 500 – просто пока еще далеко не все из них достаточно изучены и описаны. Далеко не каждый регион России может похвастаться таким обилием и разнообразием природных достопримечательностей.</w:t>
      </w:r>
    </w:p>
    <w:p w:rsidR="00BF3BF6" w:rsidRDefault="00BF3BF6" w:rsidP="009F67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BF6">
        <w:rPr>
          <w:rFonts w:ascii="Times New Roman" w:hAnsi="Times New Roman" w:cs="Times New Roman"/>
          <w:sz w:val="28"/>
          <w:szCs w:val="28"/>
        </w:rPr>
        <w:t xml:space="preserve">Сочетание таких уникальных факторов и стало в итоге причиной того, что на Самарской Луке к нашему времени возник своеобразный музей природы под открытым небом. </w:t>
      </w:r>
    </w:p>
    <w:p w:rsidR="00497131" w:rsidRDefault="00497131" w:rsidP="009F67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31">
        <w:rPr>
          <w:rFonts w:ascii="Times New Roman" w:hAnsi="Times New Roman" w:cs="Times New Roman"/>
          <w:sz w:val="28"/>
          <w:szCs w:val="28"/>
        </w:rPr>
        <w:t>Однако сплошь и рядом приходится сталкиваться с фактами, что памятники природы края остаются «прекрасными незнакомцами» для жителей области. Многие, как школьники, так и взрослые люди, гораздо лучше знают об интересных достопримечательностях, животных, растениях, например, Африки, Америки, Австралии, чем о природных уголках, которые расположены в буквальном смысле рядом с их домом.</w:t>
      </w:r>
    </w:p>
    <w:p w:rsidR="00877F2F" w:rsidRPr="00877F2F" w:rsidRDefault="00877F2F" w:rsidP="009F67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613410</wp:posOffset>
            </wp:positionV>
            <wp:extent cx="1809750" cy="2371725"/>
            <wp:effectExtent l="0" t="0" r="0" b="9525"/>
            <wp:wrapTight wrapText="bothSides">
              <wp:wrapPolygon edited="0">
                <wp:start x="0" y="0"/>
                <wp:lineTo x="0" y="21513"/>
                <wp:lineTo x="21373" y="21513"/>
                <wp:lineTo x="213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3BF6">
        <w:rPr>
          <w:rFonts w:ascii="Times New Roman" w:hAnsi="Times New Roman" w:cs="Times New Roman"/>
          <w:sz w:val="28"/>
          <w:szCs w:val="28"/>
        </w:rPr>
        <w:t xml:space="preserve">Мало кто знает, что в </w:t>
      </w:r>
      <w:r>
        <w:rPr>
          <w:rFonts w:ascii="Times New Roman" w:hAnsi="Times New Roman" w:cs="Times New Roman"/>
          <w:sz w:val="28"/>
          <w:szCs w:val="28"/>
        </w:rPr>
        <w:t>нашей области находятся уникальные природные заповедники. Например: в«</w:t>
      </w:r>
      <w:r w:rsidR="00D9547E" w:rsidRPr="00D9547E">
        <w:rPr>
          <w:rFonts w:ascii="Times New Roman" w:hAnsi="Times New Roman" w:cs="Times New Roman"/>
          <w:sz w:val="28"/>
          <w:szCs w:val="28"/>
        </w:rPr>
        <w:t>Бузулукском бору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9547E" w:rsidRPr="00D9547E">
        <w:rPr>
          <w:rFonts w:ascii="Times New Roman" w:hAnsi="Times New Roman" w:cs="Times New Roman"/>
          <w:sz w:val="28"/>
          <w:szCs w:val="28"/>
        </w:rPr>
        <w:t xml:space="preserve"> есть две сосны, которые поражают своими размерами. Одну из них так и называют «Сосна-великанша» или «Царица-сосна»: высота </w:t>
      </w:r>
      <w:r>
        <w:rPr>
          <w:rFonts w:ascii="Times New Roman" w:hAnsi="Times New Roman" w:cs="Times New Roman"/>
          <w:sz w:val="28"/>
          <w:szCs w:val="28"/>
        </w:rPr>
        <w:t xml:space="preserve">её достигает </w:t>
      </w:r>
      <w:r w:rsidR="00D9547E" w:rsidRPr="00D9547E">
        <w:rPr>
          <w:rFonts w:ascii="Times New Roman" w:hAnsi="Times New Roman" w:cs="Times New Roman"/>
          <w:sz w:val="28"/>
          <w:szCs w:val="28"/>
        </w:rPr>
        <w:t xml:space="preserve">36,5 м,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9547E" w:rsidRPr="00D9547E">
        <w:rPr>
          <w:rFonts w:ascii="Times New Roman" w:hAnsi="Times New Roman" w:cs="Times New Roman"/>
          <w:sz w:val="28"/>
          <w:szCs w:val="28"/>
        </w:rPr>
        <w:t xml:space="preserve">диаметр 140 см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9547E" w:rsidRPr="00D9547E">
        <w:rPr>
          <w:rFonts w:ascii="Times New Roman" w:hAnsi="Times New Roman" w:cs="Times New Roman"/>
          <w:sz w:val="28"/>
          <w:szCs w:val="28"/>
        </w:rPr>
        <w:t xml:space="preserve"> три взрослых человека, взявшись за руки, не могут её обхватить! Сосна-великанша чувствует себя прекрасно и способна простоять еще 350 лет. </w:t>
      </w:r>
      <w:r w:rsidRPr="00877F2F">
        <w:rPr>
          <w:rFonts w:ascii="Times New Roman" w:hAnsi="Times New Roman" w:cs="Times New Roman"/>
          <w:sz w:val="28"/>
          <w:szCs w:val="28"/>
        </w:rPr>
        <w:t xml:space="preserve">К сожалению, вторая сосна – ее сестра (высота 31 м, диаметр 92 см), засохла и погибла. </w:t>
      </w:r>
    </w:p>
    <w:p w:rsidR="00877F2F" w:rsidRPr="00877F2F" w:rsidRDefault="00877F2F" w:rsidP="009F67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F2F">
        <w:rPr>
          <w:rFonts w:ascii="Times New Roman" w:hAnsi="Times New Roman" w:cs="Times New Roman"/>
          <w:sz w:val="28"/>
          <w:szCs w:val="28"/>
        </w:rPr>
        <w:t xml:space="preserve"> В 1960-е гг. в бору были уничтожены более 1000 таких сосен, поскольку посчитали, что они угнетают подрастающие более молодые деревья. Однако две 350-летние сосны сохранили для исследований, и в 1983 году они получили статус Памятника природы. </w:t>
      </w:r>
    </w:p>
    <w:p w:rsidR="0081453B" w:rsidRDefault="004F2711" w:rsidP="009F67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1453B" w:rsidRPr="00D9547E">
        <w:rPr>
          <w:rFonts w:ascii="Times New Roman" w:hAnsi="Times New Roman" w:cs="Times New Roman"/>
          <w:sz w:val="28"/>
          <w:szCs w:val="28"/>
        </w:rPr>
        <w:t xml:space="preserve">Самарской области большое разнообразие животных и растений. От насекомых до крупных животных. Есть такие животные и растения, которые занесены в Красную книгу. Они охраняются в заповедниках, которых у нас довольно много. </w:t>
      </w:r>
    </w:p>
    <w:p w:rsidR="00617D70" w:rsidRDefault="004E0BBC" w:rsidP="009F67A8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Одним</w:t>
      </w:r>
      <w:r w:rsidR="004F2711">
        <w:rPr>
          <w:rFonts w:ascii="Times New Roman" w:hAnsi="Times New Roman" w:cs="Times New Roman"/>
          <w:sz w:val="28"/>
          <w:szCs w:val="28"/>
        </w:rPr>
        <w:t>ииз таких удивительных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являются лоси, они об</w:t>
      </w:r>
      <w:r w:rsidRPr="004E0BBC">
        <w:rPr>
          <w:rFonts w:ascii="Times New Roman" w:hAnsi="Times New Roman" w:cs="Times New Roman"/>
          <w:sz w:val="28"/>
          <w:szCs w:val="28"/>
        </w:rPr>
        <w:t xml:space="preserve">итают на </w:t>
      </w:r>
      <w:r>
        <w:rPr>
          <w:rFonts w:ascii="Times New Roman" w:hAnsi="Times New Roman" w:cs="Times New Roman"/>
          <w:sz w:val="28"/>
          <w:szCs w:val="28"/>
        </w:rPr>
        <w:t>территории национального парка «Самарская Лука»</w:t>
      </w:r>
      <w:r w:rsidRPr="004E0B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0BBC">
        <w:rPr>
          <w:rFonts w:ascii="Times New Roman" w:hAnsi="Times New Roman" w:cs="Times New Roman"/>
          <w:sz w:val="28"/>
          <w:szCs w:val="28"/>
        </w:rPr>
        <w:t>Жигулевского заповедника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E0BB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0BBC">
        <w:rPr>
          <w:rFonts w:ascii="Times New Roman" w:hAnsi="Times New Roman" w:cs="Times New Roman"/>
          <w:sz w:val="28"/>
          <w:szCs w:val="28"/>
        </w:rPr>
        <w:t>Бузулукского бора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E0BBC">
        <w:rPr>
          <w:rFonts w:ascii="Times New Roman" w:hAnsi="Times New Roman" w:cs="Times New Roman"/>
          <w:sz w:val="28"/>
          <w:szCs w:val="28"/>
        </w:rPr>
        <w:t>.</w:t>
      </w:r>
      <w:r w:rsidR="004F2711">
        <w:rPr>
          <w:rFonts w:ascii="Times New Roman" w:hAnsi="Times New Roman" w:cs="Times New Roman"/>
          <w:sz w:val="28"/>
          <w:szCs w:val="28"/>
        </w:rPr>
        <w:t xml:space="preserve"> Эти животные поражают своей красотой и великолепием. Просто дух захватывает, когда ты видишь этих красавцев. В наших лесничествах заботятся о</w:t>
      </w:r>
      <w:r w:rsidR="00076328">
        <w:rPr>
          <w:rFonts w:ascii="Times New Roman" w:hAnsi="Times New Roman" w:cs="Times New Roman"/>
          <w:sz w:val="28"/>
          <w:szCs w:val="28"/>
        </w:rPr>
        <w:t>б этихживотных, оборудуя им «солянки»в зимнее время.</w:t>
      </w:r>
    </w:p>
    <w:p w:rsidR="004E0BBC" w:rsidRDefault="00617D70" w:rsidP="00617D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5550" cy="1247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s_Morne_NP_bullmoos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247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17D70" w:rsidRDefault="00617D70" w:rsidP="00617D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1080135</wp:posOffset>
            </wp:positionV>
            <wp:extent cx="2686050" cy="18669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</w:t>
      </w:r>
      <w:r w:rsidR="00076328">
        <w:rPr>
          <w:rFonts w:ascii="Times New Roman" w:hAnsi="Times New Roman" w:cs="Times New Roman"/>
          <w:sz w:val="28"/>
          <w:szCs w:val="28"/>
        </w:rPr>
        <w:t>ак же м</w:t>
      </w:r>
      <w:r w:rsidR="004E0BBC" w:rsidRPr="004E0BBC">
        <w:rPr>
          <w:rFonts w:ascii="Times New Roman" w:hAnsi="Times New Roman" w:cs="Times New Roman"/>
          <w:sz w:val="28"/>
          <w:szCs w:val="28"/>
        </w:rPr>
        <w:t>ало к</w:t>
      </w:r>
      <w:r w:rsidR="00076328">
        <w:rPr>
          <w:rFonts w:ascii="Times New Roman" w:hAnsi="Times New Roman" w:cs="Times New Roman"/>
          <w:sz w:val="28"/>
          <w:szCs w:val="28"/>
        </w:rPr>
        <w:t>ому известно</w:t>
      </w:r>
      <w:r w:rsidR="004E0BBC" w:rsidRPr="004E0BBC">
        <w:rPr>
          <w:rFonts w:ascii="Times New Roman" w:hAnsi="Times New Roman" w:cs="Times New Roman"/>
          <w:sz w:val="28"/>
          <w:szCs w:val="28"/>
        </w:rPr>
        <w:t xml:space="preserve">, что в Национальном парке "Самарская Лука" есть пункт для наблюдения за дикими животными. На территории Больше-Рязанского лесничества обустроена наблюдательная вышка  рядом с подкормочной площадкой. В вышке есть скамейки и застекленные окошки, чтобы удобнее было наблюдать за животными, не пугая их. </w:t>
      </w:r>
    </w:p>
    <w:p w:rsidR="004E0BBC" w:rsidRPr="004E0BBC" w:rsidRDefault="004E0BBC" w:rsidP="00617D7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BBC">
        <w:rPr>
          <w:rFonts w:ascii="Times New Roman" w:hAnsi="Times New Roman" w:cs="Times New Roman"/>
          <w:sz w:val="28"/>
          <w:szCs w:val="28"/>
        </w:rPr>
        <w:t xml:space="preserve">На подкормочную площадку в зимнее время приходит семья кабанов. Именно эти животные </w:t>
      </w:r>
      <w:r w:rsidR="00076328">
        <w:rPr>
          <w:rFonts w:ascii="Times New Roman" w:hAnsi="Times New Roman" w:cs="Times New Roman"/>
          <w:sz w:val="28"/>
          <w:szCs w:val="28"/>
        </w:rPr>
        <w:t>там</w:t>
      </w:r>
      <w:r w:rsidRPr="004E0BBC">
        <w:rPr>
          <w:rFonts w:ascii="Times New Roman" w:hAnsi="Times New Roman" w:cs="Times New Roman"/>
          <w:sz w:val="28"/>
          <w:szCs w:val="28"/>
        </w:rPr>
        <w:t xml:space="preserve"> самые час</w:t>
      </w:r>
      <w:r w:rsidR="00076328">
        <w:rPr>
          <w:rFonts w:ascii="Times New Roman" w:hAnsi="Times New Roman" w:cs="Times New Roman"/>
          <w:sz w:val="28"/>
          <w:szCs w:val="28"/>
        </w:rPr>
        <w:t xml:space="preserve">тые гости, но бывают и другие – </w:t>
      </w:r>
      <w:r w:rsidRPr="004E0BBC">
        <w:rPr>
          <w:rFonts w:ascii="Times New Roman" w:hAnsi="Times New Roman" w:cs="Times New Roman"/>
          <w:sz w:val="28"/>
          <w:szCs w:val="28"/>
        </w:rPr>
        <w:t xml:space="preserve">лоси, косули, лисы, птицы. </w:t>
      </w:r>
    </w:p>
    <w:p w:rsidR="0081453B" w:rsidRPr="00D9547E" w:rsidRDefault="0081453B" w:rsidP="009F67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47E">
        <w:rPr>
          <w:rFonts w:ascii="Times New Roman" w:hAnsi="Times New Roman" w:cs="Times New Roman"/>
          <w:sz w:val="28"/>
          <w:szCs w:val="28"/>
        </w:rPr>
        <w:t xml:space="preserve">Очень много в нашей области лугов, полей, степей. Некоторые участки из них используется фермерами. </w:t>
      </w:r>
      <w:r w:rsidR="00076328">
        <w:rPr>
          <w:rFonts w:ascii="Times New Roman" w:hAnsi="Times New Roman" w:cs="Times New Roman"/>
          <w:sz w:val="28"/>
          <w:szCs w:val="28"/>
        </w:rPr>
        <w:t xml:space="preserve">На их территории выращивают </w:t>
      </w:r>
      <w:r w:rsidR="009F67A8">
        <w:rPr>
          <w:rFonts w:ascii="Times New Roman" w:hAnsi="Times New Roman" w:cs="Times New Roman"/>
          <w:sz w:val="28"/>
          <w:szCs w:val="28"/>
        </w:rPr>
        <w:t>крупнорогатый скот</w:t>
      </w:r>
      <w:r w:rsidRPr="00D9547E">
        <w:rPr>
          <w:rFonts w:ascii="Times New Roman" w:hAnsi="Times New Roman" w:cs="Times New Roman"/>
          <w:sz w:val="28"/>
          <w:szCs w:val="28"/>
        </w:rPr>
        <w:t>. Но помимо животноводства, есть растениеводство. Здесь выращивают разные фрукты, овощи, злаки, ягоды. Они составляют важную часть сельского хозяйства в Самарской области.</w:t>
      </w:r>
    </w:p>
    <w:p w:rsidR="00617D70" w:rsidRDefault="0081453B" w:rsidP="00617D7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47E">
        <w:rPr>
          <w:rFonts w:ascii="Times New Roman" w:hAnsi="Times New Roman" w:cs="Times New Roman"/>
          <w:sz w:val="28"/>
          <w:szCs w:val="28"/>
        </w:rPr>
        <w:t xml:space="preserve"> В нашей местности есть даже горы. Это Красноглинские горы и Жигулёвские горы. </w:t>
      </w:r>
    </w:p>
    <w:p w:rsidR="00617D70" w:rsidRDefault="0081453B" w:rsidP="009F67A8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9547E">
        <w:rPr>
          <w:rFonts w:ascii="Times New Roman" w:hAnsi="Times New Roman" w:cs="Times New Roman"/>
          <w:sz w:val="28"/>
          <w:szCs w:val="28"/>
        </w:rPr>
        <w:t>Они пользуются популярностью у туристов и обычных людей. На Красноглинских горах есть зимние спуски, на которых можно прокатиться на лыжах или сноуборде. Эти горы стоят на реке Волге и образуют Самарскую Луку.</w:t>
      </w:r>
      <w:r w:rsidR="009F67A8">
        <w:rPr>
          <w:rFonts w:ascii="Times New Roman" w:hAnsi="Times New Roman" w:cs="Times New Roman"/>
          <w:sz w:val="28"/>
          <w:szCs w:val="28"/>
        </w:rPr>
        <w:t xml:space="preserve">Где и </w:t>
      </w:r>
      <w:r w:rsidRPr="00D9547E">
        <w:rPr>
          <w:rFonts w:ascii="Times New Roman" w:hAnsi="Times New Roman" w:cs="Times New Roman"/>
          <w:sz w:val="28"/>
          <w:szCs w:val="28"/>
        </w:rPr>
        <w:t>находится национальный парк «Самарская Лука».</w:t>
      </w:r>
    </w:p>
    <w:p w:rsidR="00617D70" w:rsidRPr="00D9547E" w:rsidRDefault="00617D70" w:rsidP="00CE04BE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4674" cy="1771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835024_3509727_Samarskaya_lyka_v_raione_Carevshin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530" cy="17761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17D70" w:rsidRDefault="0081453B" w:rsidP="009F67A8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9547E">
        <w:rPr>
          <w:rFonts w:ascii="Times New Roman" w:hAnsi="Times New Roman" w:cs="Times New Roman"/>
          <w:sz w:val="28"/>
          <w:szCs w:val="28"/>
        </w:rPr>
        <w:lastRenderedPageBreak/>
        <w:t xml:space="preserve">Нам </w:t>
      </w:r>
      <w:r w:rsidR="009F67A8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D9547E">
        <w:rPr>
          <w:rFonts w:ascii="Times New Roman" w:hAnsi="Times New Roman" w:cs="Times New Roman"/>
          <w:sz w:val="28"/>
          <w:szCs w:val="28"/>
        </w:rPr>
        <w:t xml:space="preserve">повезло, что </w:t>
      </w:r>
      <w:r w:rsidR="009F67A8">
        <w:rPr>
          <w:rFonts w:ascii="Times New Roman" w:hAnsi="Times New Roman" w:cs="Times New Roman"/>
          <w:sz w:val="28"/>
          <w:szCs w:val="28"/>
        </w:rPr>
        <w:t xml:space="preserve">мы живем в этом удивительном месте, что </w:t>
      </w:r>
      <w:r w:rsidRPr="00D9547E">
        <w:rPr>
          <w:rFonts w:ascii="Times New Roman" w:hAnsi="Times New Roman" w:cs="Times New Roman"/>
          <w:sz w:val="28"/>
          <w:szCs w:val="28"/>
        </w:rPr>
        <w:t xml:space="preserve">нам досталась такая земля от матушки природы. </w:t>
      </w:r>
      <w:r w:rsidR="009F67A8">
        <w:rPr>
          <w:rFonts w:ascii="Times New Roman" w:hAnsi="Times New Roman" w:cs="Times New Roman"/>
          <w:sz w:val="28"/>
          <w:szCs w:val="28"/>
        </w:rPr>
        <w:t xml:space="preserve">И надо всем вместе постараться </w:t>
      </w:r>
      <w:r w:rsidRPr="00D9547E">
        <w:rPr>
          <w:rFonts w:ascii="Times New Roman" w:hAnsi="Times New Roman" w:cs="Times New Roman"/>
          <w:sz w:val="28"/>
          <w:szCs w:val="28"/>
        </w:rPr>
        <w:t xml:space="preserve">сохранить это </w:t>
      </w:r>
      <w:r w:rsidR="009F67A8">
        <w:rPr>
          <w:rFonts w:ascii="Times New Roman" w:hAnsi="Times New Roman" w:cs="Times New Roman"/>
          <w:sz w:val="28"/>
          <w:szCs w:val="28"/>
        </w:rPr>
        <w:t xml:space="preserve">уникальное </w:t>
      </w:r>
      <w:r w:rsidRPr="00D9547E">
        <w:rPr>
          <w:rFonts w:ascii="Times New Roman" w:hAnsi="Times New Roman" w:cs="Times New Roman"/>
          <w:sz w:val="28"/>
          <w:szCs w:val="28"/>
        </w:rPr>
        <w:t>наследие.</w:t>
      </w:r>
    </w:p>
    <w:p w:rsidR="00CE04BE" w:rsidRDefault="00CE04BE" w:rsidP="009F67A8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E04BE" w:rsidRDefault="00CE04BE" w:rsidP="00CE04BE">
      <w:pPr>
        <w:spacing w:after="0" w:line="360" w:lineRule="auto"/>
        <w:ind w:firstLine="708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E04BE" w:rsidRDefault="00CE04BE" w:rsidP="00CE04BE">
      <w:pPr>
        <w:spacing w:after="0" w:line="360" w:lineRule="auto"/>
        <w:ind w:firstLine="708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E04BE" w:rsidRDefault="00CE04BE" w:rsidP="00CE04BE">
      <w:pPr>
        <w:spacing w:after="0" w:line="360" w:lineRule="auto"/>
        <w:ind w:firstLine="708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E04BE" w:rsidRDefault="00CE04BE" w:rsidP="00CE04BE">
      <w:pPr>
        <w:spacing w:after="0" w:line="360" w:lineRule="auto"/>
        <w:ind w:firstLine="708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E04BE" w:rsidRDefault="00CE04BE" w:rsidP="00CE04BE">
      <w:pPr>
        <w:spacing w:after="0" w:line="360" w:lineRule="auto"/>
        <w:ind w:firstLine="708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E04BE" w:rsidRDefault="00CE04BE" w:rsidP="00CE04BE">
      <w:pPr>
        <w:spacing w:after="0" w:line="360" w:lineRule="auto"/>
        <w:ind w:firstLine="708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E04BE" w:rsidRDefault="00CE04BE" w:rsidP="00CE04BE">
      <w:pPr>
        <w:spacing w:after="0" w:line="360" w:lineRule="auto"/>
        <w:ind w:firstLine="708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E04BE" w:rsidRDefault="00CE04BE" w:rsidP="00CE04BE">
      <w:pPr>
        <w:spacing w:after="0" w:line="360" w:lineRule="auto"/>
        <w:ind w:firstLine="708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11124" w:rsidRPr="00D9547E" w:rsidRDefault="00711124" w:rsidP="009F67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1124" w:rsidRPr="00D9547E" w:rsidSect="004E447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4F5" w:rsidRDefault="001414F5" w:rsidP="00617D70">
      <w:pPr>
        <w:spacing w:after="0" w:line="240" w:lineRule="auto"/>
      </w:pPr>
      <w:r>
        <w:separator/>
      </w:r>
    </w:p>
  </w:endnote>
  <w:endnote w:type="continuationSeparator" w:id="1">
    <w:p w:rsidR="001414F5" w:rsidRDefault="001414F5" w:rsidP="0061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884304"/>
      <w:docPartObj>
        <w:docPartGallery w:val="Page Numbers (Bottom of Page)"/>
        <w:docPartUnique/>
      </w:docPartObj>
    </w:sdtPr>
    <w:sdtContent>
      <w:p w:rsidR="00617D70" w:rsidRDefault="00902E6B">
        <w:pPr>
          <w:pStyle w:val="a7"/>
          <w:jc w:val="right"/>
        </w:pPr>
        <w:r>
          <w:fldChar w:fldCharType="begin"/>
        </w:r>
        <w:r w:rsidR="00617D70">
          <w:instrText>PAGE   \* MERGEFORMAT</w:instrText>
        </w:r>
        <w:r>
          <w:fldChar w:fldCharType="separate"/>
        </w:r>
        <w:r w:rsidR="004475BF">
          <w:rPr>
            <w:noProof/>
          </w:rPr>
          <w:t>1</w:t>
        </w:r>
        <w:r>
          <w:fldChar w:fldCharType="end"/>
        </w:r>
      </w:p>
    </w:sdtContent>
  </w:sdt>
  <w:p w:rsidR="00617D70" w:rsidRDefault="00617D7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4F5" w:rsidRDefault="001414F5" w:rsidP="00617D70">
      <w:pPr>
        <w:spacing w:after="0" w:line="240" w:lineRule="auto"/>
      </w:pPr>
      <w:r>
        <w:separator/>
      </w:r>
    </w:p>
  </w:footnote>
  <w:footnote w:type="continuationSeparator" w:id="1">
    <w:p w:rsidR="001414F5" w:rsidRDefault="001414F5" w:rsidP="00617D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469"/>
    <w:rsid w:val="00076328"/>
    <w:rsid w:val="000813C8"/>
    <w:rsid w:val="00135B0D"/>
    <w:rsid w:val="001414F5"/>
    <w:rsid w:val="001A30EC"/>
    <w:rsid w:val="004475BF"/>
    <w:rsid w:val="00497131"/>
    <w:rsid w:val="004E0BBC"/>
    <w:rsid w:val="004E4474"/>
    <w:rsid w:val="004F2711"/>
    <w:rsid w:val="00617D70"/>
    <w:rsid w:val="00711124"/>
    <w:rsid w:val="0081453B"/>
    <w:rsid w:val="00877F2F"/>
    <w:rsid w:val="00902E6B"/>
    <w:rsid w:val="009B4469"/>
    <w:rsid w:val="009C476A"/>
    <w:rsid w:val="009F67A8"/>
    <w:rsid w:val="00BA4A41"/>
    <w:rsid w:val="00BF3BF6"/>
    <w:rsid w:val="00CE04BE"/>
    <w:rsid w:val="00D9547E"/>
    <w:rsid w:val="00F14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F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7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7D70"/>
  </w:style>
  <w:style w:type="paragraph" w:styleId="a7">
    <w:name w:val="footer"/>
    <w:basedOn w:val="a"/>
    <w:link w:val="a8"/>
    <w:uiPriority w:val="99"/>
    <w:unhideWhenUsed/>
    <w:rsid w:val="00617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7D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F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7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7D70"/>
  </w:style>
  <w:style w:type="paragraph" w:styleId="a7">
    <w:name w:val="footer"/>
    <w:basedOn w:val="a"/>
    <w:link w:val="a8"/>
    <w:uiPriority w:val="99"/>
    <w:unhideWhenUsed/>
    <w:rsid w:val="00617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7D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2016-09-15T05:54:00Z</dcterms:created>
  <dcterms:modified xsi:type="dcterms:W3CDTF">2016-10-03T12:47:00Z</dcterms:modified>
</cp:coreProperties>
</file>