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C" w:rsidRDefault="00A4470C" w:rsidP="00187248">
      <w:pPr>
        <w:pStyle w:val="a6"/>
        <w:spacing w:line="360" w:lineRule="auto"/>
        <w:jc w:val="center"/>
        <w:rPr>
          <w:rFonts w:ascii="Times New Roman" w:hAnsi="Times New Roman"/>
          <w:color w:val="auto"/>
        </w:rPr>
      </w:pPr>
      <w:r w:rsidRPr="00187248">
        <w:rPr>
          <w:rFonts w:ascii="Times New Roman" w:hAnsi="Times New Roman"/>
          <w:color w:val="auto"/>
        </w:rPr>
        <w:t>ГОСУДАРСТВЕННОЕ БЮДЖЕТНОЕ</w:t>
      </w:r>
      <w:r>
        <w:rPr>
          <w:rFonts w:ascii="Times New Roman" w:hAnsi="Times New Roman"/>
          <w:color w:val="auto"/>
        </w:rPr>
        <w:t xml:space="preserve"> </w:t>
      </w:r>
    </w:p>
    <w:p w:rsidR="00A4470C" w:rsidRPr="00187248" w:rsidRDefault="00A4470C" w:rsidP="00187248">
      <w:pPr>
        <w:pStyle w:val="a6"/>
        <w:spacing w:line="360" w:lineRule="auto"/>
        <w:jc w:val="center"/>
        <w:rPr>
          <w:rFonts w:ascii="Times New Roman" w:hAnsi="Times New Roman"/>
          <w:color w:val="auto"/>
        </w:rPr>
      </w:pPr>
      <w:r w:rsidRPr="00187248">
        <w:rPr>
          <w:rFonts w:ascii="Times New Roman" w:hAnsi="Times New Roman"/>
          <w:color w:val="auto"/>
        </w:rPr>
        <w:t>ПРОФЕССИОНАЛЬНОЕ ОБРАЗОВАТЕЛЬНОЕ УЧРЕЖДЕНИЕ</w:t>
      </w:r>
    </w:p>
    <w:p w:rsidR="00A4470C" w:rsidRPr="00187248" w:rsidRDefault="00A4470C" w:rsidP="00187248">
      <w:pPr>
        <w:spacing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87248">
        <w:rPr>
          <w:rFonts w:ascii="Times New Roman" w:hAnsi="Times New Roman"/>
          <w:sz w:val="32"/>
          <w:szCs w:val="32"/>
          <w:lang w:eastAsia="ru-RU"/>
        </w:rPr>
        <w:t>МОСКОВСКОЙ ОБЛАСТИ</w:t>
      </w:r>
    </w:p>
    <w:p w:rsidR="00A4470C" w:rsidRPr="00187248" w:rsidRDefault="00A4470C" w:rsidP="00187248">
      <w:pPr>
        <w:spacing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87248">
        <w:rPr>
          <w:rFonts w:ascii="Times New Roman" w:hAnsi="Times New Roman"/>
          <w:sz w:val="32"/>
          <w:szCs w:val="32"/>
          <w:lang w:eastAsia="ru-RU"/>
        </w:rPr>
        <w:t>«МОЖАЙСКИЙ ТЕХНИКУМ»</w:t>
      </w:r>
    </w:p>
    <w:p w:rsidR="00A4470C" w:rsidRDefault="00A4470C" w:rsidP="00FE00E9">
      <w:pPr>
        <w:rPr>
          <w:rFonts w:ascii="Times New Roman" w:hAnsi="Times New Roman"/>
          <w:sz w:val="32"/>
          <w:szCs w:val="32"/>
          <w:lang w:eastAsia="ru-RU"/>
        </w:rPr>
      </w:pPr>
    </w:p>
    <w:p w:rsidR="00A4470C" w:rsidRDefault="00A4470C" w:rsidP="00FE00E9">
      <w:pPr>
        <w:rPr>
          <w:rFonts w:ascii="Times New Roman" w:hAnsi="Times New Roman"/>
          <w:sz w:val="32"/>
          <w:szCs w:val="32"/>
          <w:lang w:eastAsia="ru-RU"/>
        </w:rPr>
      </w:pPr>
    </w:p>
    <w:p w:rsidR="00A4470C" w:rsidRDefault="00A943A2" w:rsidP="00A943A2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МЕТОДИЧЕСКАЯ РАЗРАБОТКА</w:t>
      </w:r>
      <w:bookmarkStart w:id="0" w:name="_GoBack"/>
      <w:bookmarkEnd w:id="0"/>
    </w:p>
    <w:p w:rsidR="00A4470C" w:rsidRDefault="00A4470C" w:rsidP="00FE00E9">
      <w:pPr>
        <w:rPr>
          <w:rFonts w:ascii="Times New Roman" w:hAnsi="Times New Roman"/>
          <w:sz w:val="32"/>
          <w:szCs w:val="32"/>
          <w:lang w:eastAsia="ru-RU"/>
        </w:rPr>
      </w:pPr>
    </w:p>
    <w:p w:rsidR="00A4470C" w:rsidRDefault="00A4470C" w:rsidP="00FE00E9">
      <w:pPr>
        <w:rPr>
          <w:rFonts w:ascii="Times New Roman" w:hAnsi="Times New Roman"/>
          <w:sz w:val="32"/>
          <w:szCs w:val="32"/>
          <w:lang w:eastAsia="ru-RU"/>
        </w:rPr>
      </w:pPr>
    </w:p>
    <w:p w:rsidR="00A4470C" w:rsidRDefault="00A4470C" w:rsidP="00FE00E9">
      <w:pPr>
        <w:rPr>
          <w:rFonts w:ascii="Times New Roman" w:hAnsi="Times New Roman"/>
          <w:sz w:val="32"/>
          <w:szCs w:val="32"/>
          <w:lang w:eastAsia="ru-RU"/>
        </w:rPr>
      </w:pPr>
    </w:p>
    <w:p w:rsidR="00A4470C" w:rsidRDefault="00A4470C" w:rsidP="00FE00E9">
      <w:pPr>
        <w:pStyle w:val="a6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4470C" w:rsidRDefault="00A4470C" w:rsidP="0064241C">
      <w:pPr>
        <w:rPr>
          <w:lang w:eastAsia="ru-RU"/>
        </w:rPr>
      </w:pPr>
    </w:p>
    <w:p w:rsidR="00A4470C" w:rsidRDefault="00A4470C" w:rsidP="0064241C">
      <w:pPr>
        <w:rPr>
          <w:lang w:eastAsia="ru-RU"/>
        </w:rPr>
      </w:pPr>
    </w:p>
    <w:p w:rsidR="00A4470C" w:rsidRDefault="00A4470C" w:rsidP="0064241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«МЕТОДИКИ ПРЕПОДАВАНИЯ КАК ЭЛЕМЕНТ ОБРАЗОВАТЕЛЬНОЙ СИСТЕМЫ»</w:t>
      </w:r>
    </w:p>
    <w:p w:rsidR="00A4470C" w:rsidRDefault="00A4470C" w:rsidP="0064241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4470C" w:rsidRDefault="00A4470C" w:rsidP="0064241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4470C" w:rsidRDefault="00A4470C" w:rsidP="0064241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4470C" w:rsidRDefault="00A4470C" w:rsidP="0064241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4470C" w:rsidRDefault="00A4470C" w:rsidP="006066E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Разработчик:</w:t>
      </w:r>
    </w:p>
    <w:p w:rsidR="00A4470C" w:rsidRDefault="00A4470C" w:rsidP="006066E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мастер производственного обучения</w:t>
      </w:r>
    </w:p>
    <w:p w:rsidR="00A4470C" w:rsidRDefault="00A4470C" w:rsidP="006066ED">
      <w:pPr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Теблева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</w:t>
      </w:r>
    </w:p>
    <w:p w:rsidR="00A4470C" w:rsidRDefault="00A4470C" w:rsidP="00187248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470C" w:rsidRDefault="00A4470C" w:rsidP="002A18DA">
      <w:pPr>
        <w:pStyle w:val="a6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4470C" w:rsidRPr="002A18DA" w:rsidRDefault="00A4470C" w:rsidP="002A18DA">
      <w:pPr>
        <w:pStyle w:val="a6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A18DA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A4470C" w:rsidRPr="00605262" w:rsidRDefault="00A4470C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7E5F">
        <w:rPr>
          <w:rFonts w:ascii="Times New Roman" w:hAnsi="Times New Roman"/>
          <w:sz w:val="28"/>
          <w:szCs w:val="28"/>
        </w:rPr>
        <w:fldChar w:fldCharType="begin"/>
      </w:r>
      <w:r w:rsidRPr="00AE7E5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E7E5F">
        <w:rPr>
          <w:rFonts w:ascii="Times New Roman" w:hAnsi="Times New Roman"/>
          <w:sz w:val="28"/>
          <w:szCs w:val="28"/>
        </w:rPr>
        <w:fldChar w:fldCharType="separate"/>
      </w:r>
      <w:hyperlink w:anchor="_Toc452042802" w:history="1">
        <w:r w:rsidRPr="00605262">
          <w:rPr>
            <w:rStyle w:val="a7"/>
            <w:rFonts w:ascii="Times New Roman" w:hAnsi="Times New Roman"/>
            <w:noProof/>
            <w:sz w:val="28"/>
            <w:szCs w:val="28"/>
          </w:rPr>
          <w:t>Введение</w:t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_Toc452042802 \h </w:instrText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3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1. Определение и классификации методов обучения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_Toc452042803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4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2. Словесные методы обучения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_Toc452042804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5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3. Наглядные методы обучения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_Toc452042805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6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4. Практические методы обучения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_Toc452042806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7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5. Применение методов обучения на практике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_Toc452042807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8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_Toc452042808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605262" w:rsidRDefault="00A943A2" w:rsidP="00605262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52042809" w:history="1">
        <w:r w:rsidR="00A4470C" w:rsidRPr="00605262">
          <w:rPr>
            <w:rStyle w:val="a7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_Toc452042809 \h </w:instrTex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4470C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A4470C" w:rsidRPr="006052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A4470C" w:rsidRPr="00DC78B3" w:rsidRDefault="00A4470C" w:rsidP="00AE7E5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E5F">
        <w:rPr>
          <w:rFonts w:ascii="Times New Roman" w:hAnsi="Times New Roman"/>
          <w:sz w:val="28"/>
          <w:szCs w:val="28"/>
        </w:rPr>
        <w:fldChar w:fldCharType="end"/>
      </w:r>
    </w:p>
    <w:p w:rsidR="00A4470C" w:rsidRDefault="00A4470C">
      <w:pPr>
        <w:rPr>
          <w:rFonts w:ascii="Times New Roman" w:hAnsi="Times New Roman"/>
          <w:b/>
          <w:spacing w:val="-10"/>
          <w:kern w:val="28"/>
          <w:sz w:val="28"/>
          <w:szCs w:val="56"/>
        </w:rPr>
      </w:pPr>
      <w:r>
        <w:br w:type="page"/>
      </w:r>
    </w:p>
    <w:p w:rsidR="00A4470C" w:rsidRPr="00140878" w:rsidRDefault="00A4470C" w:rsidP="009572B2">
      <w:pPr>
        <w:pStyle w:val="a3"/>
        <w:spacing w:line="360" w:lineRule="auto"/>
        <w:outlineLvl w:val="0"/>
      </w:pPr>
      <w:bookmarkStart w:id="1" w:name="_Toc452042802"/>
      <w:r w:rsidRPr="00140878">
        <w:t>Введение</w:t>
      </w:r>
      <w:bookmarkEnd w:id="1"/>
    </w:p>
    <w:p w:rsidR="00A4470C" w:rsidRPr="00140878" w:rsidRDefault="00A4470C" w:rsidP="009572B2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Методика преподавания – важнейший элемент образ</w:t>
      </w:r>
      <w:r>
        <w:rPr>
          <w:sz w:val="28"/>
          <w:szCs w:val="28"/>
        </w:rPr>
        <w:t xml:space="preserve">овательной системы. При </w:t>
      </w:r>
      <w:proofErr w:type="spellStart"/>
      <w:r>
        <w:rPr>
          <w:sz w:val="28"/>
          <w:szCs w:val="28"/>
        </w:rPr>
        <w:t>обучениии</w:t>
      </w:r>
      <w:proofErr w:type="spellEnd"/>
      <w:r w:rsidRPr="00140878">
        <w:rPr>
          <w:sz w:val="28"/>
          <w:szCs w:val="28"/>
        </w:rPr>
        <w:t xml:space="preserve"> какому-либо предмету используются все компоненты методической системы, однако выбранного метода или методов обучения зачастую зависит конечный результат: усвоен материал или нет. Поэтому педагогу крайне важно в начале обучения знать, по какому пути он и его учебный коллектив пойдут.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Актуальность данной работы состоит в следующем: видов и классификаций методов в педагогике накопилось немало, и всем им соответствуют свои формы, приёмы и средства обучения. Чтобы обучение было максимально эффективным, надо выбрать правильный и подходящий метод (или методы), следовательно, их надо знать досконально.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Целью этого исследования является изучение видов и классификаций методов обучения и их применения на практике.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Задачи, которые необходимо решить для достижения цели работы, следующие:</w:t>
      </w:r>
    </w:p>
    <w:p w:rsidR="00A4470C" w:rsidRPr="00140878" w:rsidRDefault="00A4470C" w:rsidP="0014087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изучить теоретические материалы по теме исследования;</w:t>
      </w:r>
    </w:p>
    <w:p w:rsidR="00A4470C" w:rsidRPr="00140878" w:rsidRDefault="00A4470C" w:rsidP="0014087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проанализировать информацию и сделать выводы относительно характера того или иного метода;</w:t>
      </w:r>
    </w:p>
    <w:p w:rsidR="00A4470C" w:rsidRPr="00140878" w:rsidRDefault="00A4470C" w:rsidP="0014087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проследить, каким методам</w:t>
      </w:r>
      <w:r>
        <w:rPr>
          <w:sz w:val="28"/>
          <w:szCs w:val="28"/>
        </w:rPr>
        <w:t>,</w:t>
      </w:r>
      <w:r w:rsidRPr="00140878">
        <w:rPr>
          <w:sz w:val="28"/>
          <w:szCs w:val="28"/>
        </w:rPr>
        <w:t xml:space="preserve"> какие приёмы соответствуют.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При написании данной работы применялись следующие методы:</w:t>
      </w:r>
    </w:p>
    <w:p w:rsidR="00A4470C" w:rsidRPr="00140878" w:rsidRDefault="00A4470C" w:rsidP="0014087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 анализа научной литературы</w:t>
      </w:r>
    </w:p>
    <w:p w:rsidR="00A4470C" w:rsidRDefault="00A4470C" w:rsidP="0014087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 классификации.</w:t>
      </w:r>
    </w:p>
    <w:p w:rsidR="00A4470C" w:rsidRDefault="00A4470C" w:rsidP="0014087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4470C" w:rsidRPr="00140878" w:rsidRDefault="00A4470C" w:rsidP="009572B2">
      <w:pPr>
        <w:pStyle w:val="a3"/>
        <w:spacing w:line="360" w:lineRule="auto"/>
        <w:outlineLvl w:val="0"/>
      </w:pPr>
      <w:bookmarkStart w:id="2" w:name="_Toc452042803"/>
      <w:r w:rsidRPr="00140878">
        <w:t>1. Определение</w:t>
      </w:r>
      <w:r>
        <w:t xml:space="preserve"> и</w:t>
      </w:r>
      <w:r w:rsidRPr="00140878">
        <w:t xml:space="preserve"> </w:t>
      </w:r>
      <w:r>
        <w:t>классификации методов обучения</w:t>
      </w:r>
      <w:bookmarkEnd w:id="2"/>
    </w:p>
    <w:p w:rsidR="00A4470C" w:rsidRPr="00140878" w:rsidRDefault="00A4470C" w:rsidP="009572B2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Под методами обучения следует понимать способы обучающей работы учителя и организации учебно-познавательной деятельности учащихся по решению различных дидактических задач, направленных на овладение изучаемым материалом.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Широко распрост</w:t>
      </w:r>
      <w:r>
        <w:rPr>
          <w:sz w:val="28"/>
          <w:szCs w:val="28"/>
        </w:rPr>
        <w:t>раненными являются также термины «</w:t>
      </w:r>
      <w:r w:rsidRPr="00140878">
        <w:rPr>
          <w:sz w:val="28"/>
          <w:szCs w:val="28"/>
        </w:rPr>
        <w:t>приёмы обучения</w:t>
      </w:r>
      <w:r>
        <w:rPr>
          <w:sz w:val="28"/>
          <w:szCs w:val="28"/>
        </w:rPr>
        <w:t>» и «средство обучения» как составные части понятия «метод обучения»</w:t>
      </w:r>
      <w:r w:rsidRPr="0014087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40878">
        <w:rPr>
          <w:sz w:val="28"/>
          <w:szCs w:val="28"/>
        </w:rPr>
        <w:t>риём обучения - это составная часть или от</w:t>
      </w:r>
      <w:r>
        <w:rPr>
          <w:sz w:val="28"/>
          <w:szCs w:val="28"/>
        </w:rPr>
        <w:t>дельная сторона метода обучения; это определённые способы взаимодействия педагога и обучающегося. А средство обучения – это различные объекты, которые используются в качестве носителей информации и инструмента для реализации основной цели обучения.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Не менее сложным и вызывающим дискуссии является вопрос о классификации методов обучения. Современные исследования показывают, что </w:t>
      </w:r>
      <w:r>
        <w:rPr>
          <w:sz w:val="28"/>
          <w:szCs w:val="28"/>
        </w:rPr>
        <w:t>наименование</w:t>
      </w:r>
      <w:r w:rsidRPr="00140878">
        <w:rPr>
          <w:sz w:val="28"/>
          <w:szCs w:val="28"/>
        </w:rPr>
        <w:t xml:space="preserve"> и классификация методов обучения характеризуются большим разнообразием в зависимости от того, какой </w:t>
      </w:r>
      <w:r>
        <w:rPr>
          <w:sz w:val="28"/>
          <w:szCs w:val="28"/>
        </w:rPr>
        <w:t>на основе чего их разрабатывают.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Некоторые учёные (Е.И. Перовский, Е.Я. </w:t>
      </w:r>
      <w:proofErr w:type="spellStart"/>
      <w:r w:rsidRPr="00140878">
        <w:rPr>
          <w:sz w:val="28"/>
          <w:szCs w:val="28"/>
        </w:rPr>
        <w:t>Голант</w:t>
      </w:r>
      <w:proofErr w:type="spellEnd"/>
      <w:r w:rsidRPr="00140878">
        <w:rPr>
          <w:sz w:val="28"/>
          <w:szCs w:val="28"/>
        </w:rPr>
        <w:t xml:space="preserve">, Д.О. Лордкипанидзе и др.) считали, что классификацию методов обучения необходимо делать </w:t>
      </w:r>
      <w:r>
        <w:rPr>
          <w:sz w:val="28"/>
          <w:szCs w:val="28"/>
        </w:rPr>
        <w:t>и</w:t>
      </w:r>
      <w:r w:rsidRPr="00140878">
        <w:rPr>
          <w:sz w:val="28"/>
          <w:szCs w:val="28"/>
        </w:rPr>
        <w:t>сходя из источников знаний. На этой основе они обозначили три группы методов</w:t>
      </w:r>
      <w:r>
        <w:rPr>
          <w:rStyle w:val="aa"/>
          <w:sz w:val="28"/>
          <w:szCs w:val="28"/>
        </w:rPr>
        <w:footnoteReference w:id="1"/>
      </w:r>
      <w:r w:rsidRPr="00140878">
        <w:rPr>
          <w:sz w:val="28"/>
          <w:szCs w:val="28"/>
        </w:rPr>
        <w:t>:</w:t>
      </w:r>
    </w:p>
    <w:p w:rsidR="00A4470C" w:rsidRPr="00140878" w:rsidRDefault="00A4470C" w:rsidP="001408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словесные;</w:t>
      </w:r>
    </w:p>
    <w:p w:rsidR="00A4470C" w:rsidRPr="00140878" w:rsidRDefault="00A4470C" w:rsidP="001408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наглядные;</w:t>
      </w:r>
    </w:p>
    <w:p w:rsidR="00A4470C" w:rsidRPr="00140878" w:rsidRDefault="00A4470C" w:rsidP="001408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практические.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И.Я. </w:t>
      </w:r>
      <w:proofErr w:type="spellStart"/>
      <w:r w:rsidRPr="00140878">
        <w:rPr>
          <w:sz w:val="28"/>
          <w:szCs w:val="28"/>
        </w:rPr>
        <w:t>Лернер</w:t>
      </w:r>
      <w:proofErr w:type="spellEnd"/>
      <w:r w:rsidRPr="00140878">
        <w:rPr>
          <w:sz w:val="28"/>
          <w:szCs w:val="28"/>
        </w:rPr>
        <w:t xml:space="preserve"> и М.Н. </w:t>
      </w:r>
      <w:proofErr w:type="spellStart"/>
      <w:r w:rsidRPr="00140878">
        <w:rPr>
          <w:sz w:val="28"/>
          <w:szCs w:val="28"/>
        </w:rPr>
        <w:t>Скаткин</w:t>
      </w:r>
      <w:proofErr w:type="spellEnd"/>
      <w:r w:rsidRPr="00140878">
        <w:rPr>
          <w:sz w:val="28"/>
          <w:szCs w:val="28"/>
        </w:rPr>
        <w:t xml:space="preserve"> разрабатывали методы обучения, исходя из характера учебно-познавательной деятельности учащихся по овладению </w:t>
      </w:r>
      <w:r w:rsidRPr="00140878">
        <w:rPr>
          <w:sz w:val="28"/>
          <w:szCs w:val="28"/>
        </w:rPr>
        <w:lastRenderedPageBreak/>
        <w:t>изучаемым материалом. С этой точки зрения они выделяли следующие методы</w:t>
      </w:r>
      <w:r>
        <w:rPr>
          <w:rStyle w:val="aa"/>
          <w:sz w:val="28"/>
          <w:szCs w:val="28"/>
        </w:rPr>
        <w:footnoteReference w:id="2"/>
      </w:r>
      <w:r w:rsidRPr="00140878">
        <w:rPr>
          <w:sz w:val="28"/>
          <w:szCs w:val="28"/>
        </w:rPr>
        <w:t>:</w:t>
      </w:r>
    </w:p>
    <w:p w:rsidR="00A4470C" w:rsidRPr="00140878" w:rsidRDefault="00A4470C" w:rsidP="0014087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объяснительно-иллюстративный, или информационно-рецептивный;</w:t>
      </w:r>
    </w:p>
    <w:p w:rsidR="00A4470C" w:rsidRPr="00140878" w:rsidRDefault="00A4470C" w:rsidP="0014087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репродуктивный;</w:t>
      </w:r>
    </w:p>
    <w:p w:rsidR="00A4470C" w:rsidRPr="00140878" w:rsidRDefault="00A4470C" w:rsidP="0014087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проблемное изложение изучаемого материала;</w:t>
      </w:r>
    </w:p>
    <w:p w:rsidR="00A4470C" w:rsidRPr="00140878" w:rsidRDefault="00A4470C" w:rsidP="0014087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частично-поисковый, или эвристический метод;</w:t>
      </w:r>
    </w:p>
    <w:p w:rsidR="00A4470C" w:rsidRPr="00140878" w:rsidRDefault="00A4470C" w:rsidP="0014087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исследовательский метод.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Ю.К. </w:t>
      </w:r>
      <w:proofErr w:type="spellStart"/>
      <w:r w:rsidRPr="00140878">
        <w:rPr>
          <w:sz w:val="28"/>
          <w:szCs w:val="28"/>
        </w:rPr>
        <w:t>Бабанский</w:t>
      </w:r>
      <w:proofErr w:type="spellEnd"/>
      <w:r w:rsidRPr="00140878">
        <w:rPr>
          <w:sz w:val="28"/>
          <w:szCs w:val="28"/>
        </w:rPr>
        <w:t xml:space="preserve"> все многообразие методов обучения подразделил на три основные группы</w:t>
      </w:r>
      <w:r>
        <w:rPr>
          <w:rStyle w:val="aa"/>
          <w:sz w:val="28"/>
          <w:szCs w:val="28"/>
        </w:rPr>
        <w:footnoteReference w:id="3"/>
      </w:r>
      <w:r w:rsidRPr="00140878">
        <w:rPr>
          <w:sz w:val="28"/>
          <w:szCs w:val="28"/>
        </w:rPr>
        <w:t>:</w:t>
      </w:r>
    </w:p>
    <w:p w:rsidR="00A4470C" w:rsidRPr="00140878" w:rsidRDefault="00A4470C" w:rsidP="001408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методы организации и осуществления учебно-познавательной деятельности;</w:t>
      </w:r>
    </w:p>
    <w:p w:rsidR="00A4470C" w:rsidRPr="00140878" w:rsidRDefault="00A4470C" w:rsidP="001408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методы стимулирования и мотивации учебно-познавательной деятельности;</w:t>
      </w:r>
    </w:p>
    <w:p w:rsidR="00A4470C" w:rsidRPr="00140878" w:rsidRDefault="00A4470C" w:rsidP="0014087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методы контроля и самоконтроля за эффективностью учебно-познавательной деятельности.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Также существует классификация М.А. Данилова и Б.П. Есипова. Они исходили из того,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задач, то, следовательно, их можно подразделить на следующие группы</w:t>
      </w:r>
      <w:r>
        <w:rPr>
          <w:rStyle w:val="aa"/>
          <w:sz w:val="28"/>
          <w:szCs w:val="28"/>
        </w:rPr>
        <w:footnoteReference w:id="4"/>
      </w:r>
      <w:r w:rsidRPr="00140878">
        <w:rPr>
          <w:sz w:val="28"/>
          <w:szCs w:val="28"/>
        </w:rPr>
        <w:t>:</w:t>
      </w:r>
    </w:p>
    <w:p w:rsidR="00A4470C" w:rsidRPr="00140878" w:rsidRDefault="00A4470C" w:rsidP="001408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</w:t>
      </w:r>
      <w:r>
        <w:rPr>
          <w:sz w:val="28"/>
          <w:szCs w:val="28"/>
        </w:rPr>
        <w:t>етоды приобретения новых знаний;</w:t>
      </w:r>
    </w:p>
    <w:p w:rsidR="00A4470C" w:rsidRPr="00140878" w:rsidRDefault="00A4470C" w:rsidP="001408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методы формирования умений и навыков по применению знаний на п</w:t>
      </w:r>
      <w:r>
        <w:rPr>
          <w:sz w:val="28"/>
          <w:szCs w:val="28"/>
        </w:rPr>
        <w:t>рактике;</w:t>
      </w:r>
    </w:p>
    <w:p w:rsidR="00A4470C" w:rsidRPr="00140878" w:rsidRDefault="00A4470C" w:rsidP="0014087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методы проверки и оценки знаний, умений и навыков.</w:t>
      </w:r>
    </w:p>
    <w:p w:rsidR="00A4470C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Указанная классификация хорошо согласуется с основными задачами обучения и помогает пониманию их функционального назначения.</w:t>
      </w:r>
    </w:p>
    <w:p w:rsidR="00A4470C" w:rsidRDefault="00A4470C" w:rsidP="00AB41A3">
      <w:pPr>
        <w:spacing w:after="0" w:line="360" w:lineRule="auto"/>
        <w:ind w:left="225" w:firstLine="483"/>
        <w:jc w:val="both"/>
        <w:rPr>
          <w:rFonts w:ascii="Times New Roman" w:hAnsi="Times New Roman"/>
          <w:sz w:val="28"/>
          <w:szCs w:val="28"/>
        </w:rPr>
      </w:pPr>
      <w:r w:rsidRPr="00140878">
        <w:rPr>
          <w:rFonts w:ascii="Times New Roman" w:hAnsi="Times New Roman"/>
          <w:sz w:val="28"/>
          <w:szCs w:val="28"/>
        </w:rPr>
        <w:lastRenderedPageBreak/>
        <w:t xml:space="preserve">Каждая из этих классификаций имеет определенное основание и позволяет с различных сторон осмысливать сущность методов обучения. </w:t>
      </w:r>
    </w:p>
    <w:p w:rsidR="00A4470C" w:rsidRDefault="00A4470C" w:rsidP="00AB41A3">
      <w:pPr>
        <w:spacing w:after="0" w:line="360" w:lineRule="auto"/>
        <w:ind w:left="225" w:firstLine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 работе будет более подробно рассмотрена классификация Е.И. Перовского</w:t>
      </w:r>
      <w:r w:rsidRPr="00140878">
        <w:rPr>
          <w:rFonts w:ascii="Times New Roman" w:hAnsi="Times New Roman"/>
          <w:sz w:val="28"/>
          <w:szCs w:val="28"/>
        </w:rPr>
        <w:t xml:space="preserve">, Е.Я. </w:t>
      </w:r>
      <w:proofErr w:type="spellStart"/>
      <w:r w:rsidRPr="00140878">
        <w:rPr>
          <w:rFonts w:ascii="Times New Roman" w:hAnsi="Times New Roman"/>
          <w:sz w:val="28"/>
          <w:szCs w:val="28"/>
        </w:rPr>
        <w:t>Голант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40878">
        <w:rPr>
          <w:rFonts w:ascii="Times New Roman" w:hAnsi="Times New Roman"/>
          <w:sz w:val="28"/>
          <w:szCs w:val="28"/>
        </w:rPr>
        <w:t>, Д.О. Лордкипанидзе и др.</w:t>
      </w:r>
      <w:r>
        <w:rPr>
          <w:rFonts w:ascii="Times New Roman" w:hAnsi="Times New Roman"/>
          <w:sz w:val="28"/>
          <w:szCs w:val="28"/>
        </w:rPr>
        <w:t>, т.к. она является одной из самых распространённых.</w:t>
      </w:r>
    </w:p>
    <w:p w:rsidR="00A4470C" w:rsidRDefault="00A4470C" w:rsidP="00BA7F5A">
      <w:bookmarkStart w:id="3" w:name="_Toc452042804"/>
    </w:p>
    <w:p w:rsidR="00A4470C" w:rsidRPr="00BA7F5A" w:rsidRDefault="00A4470C" w:rsidP="00BA7F5A">
      <w:pPr>
        <w:rPr>
          <w:rFonts w:ascii="Times New Roman" w:hAnsi="Times New Roman"/>
          <w:b/>
          <w:sz w:val="28"/>
          <w:szCs w:val="28"/>
        </w:rPr>
      </w:pPr>
      <w:r w:rsidRPr="00BA7F5A">
        <w:rPr>
          <w:rFonts w:ascii="Times New Roman" w:hAnsi="Times New Roman"/>
          <w:b/>
          <w:sz w:val="28"/>
          <w:szCs w:val="28"/>
        </w:rPr>
        <w:t>2. Словесные методы обучения</w:t>
      </w:r>
      <w:bookmarkEnd w:id="3"/>
    </w:p>
    <w:p w:rsidR="00A4470C" w:rsidRDefault="00A4470C" w:rsidP="002A18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8DA">
        <w:rPr>
          <w:rFonts w:ascii="Times New Roman" w:hAnsi="Times New Roman"/>
          <w:sz w:val="28"/>
          <w:szCs w:val="28"/>
        </w:rPr>
        <w:t>Словесные методы обучения называют ещё вербальными (от лат.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8DA">
        <w:rPr>
          <w:rFonts w:ascii="Times New Roman" w:hAnsi="Times New Roman"/>
          <w:sz w:val="28"/>
          <w:szCs w:val="28"/>
          <w:lang w:val="en-US"/>
        </w:rPr>
        <w:t>verbalis</w:t>
      </w:r>
      <w:proofErr w:type="spellEnd"/>
      <w:r w:rsidRPr="002A18DA">
        <w:rPr>
          <w:rFonts w:ascii="Times New Roman" w:hAnsi="Times New Roman"/>
          <w:sz w:val="28"/>
          <w:szCs w:val="28"/>
        </w:rPr>
        <w:t xml:space="preserve"> – устный, словесный)</w:t>
      </w:r>
      <w:r>
        <w:rPr>
          <w:rFonts w:ascii="Times New Roman" w:hAnsi="Times New Roman"/>
          <w:sz w:val="28"/>
          <w:szCs w:val="28"/>
        </w:rPr>
        <w:t>. Их можно признать самыми древними: передача информации от человека к человеку посредством устной речи применялась ещё на заре человечества.</w:t>
      </w:r>
    </w:p>
    <w:p w:rsidR="00A4470C" w:rsidRDefault="00A4470C" w:rsidP="002A18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словесным методам относятся </w:t>
      </w:r>
      <w:r w:rsidRPr="00474811">
        <w:rPr>
          <w:rFonts w:ascii="Times New Roman" w:hAnsi="Times New Roman"/>
          <w:sz w:val="28"/>
          <w:szCs w:val="28"/>
        </w:rPr>
        <w:t xml:space="preserve">рассказ, объяснение, беседа, лекция, </w:t>
      </w:r>
      <w:r>
        <w:rPr>
          <w:rFonts w:ascii="Times New Roman" w:hAnsi="Times New Roman"/>
          <w:sz w:val="28"/>
          <w:szCs w:val="28"/>
        </w:rPr>
        <w:t xml:space="preserve">дискуссия, </w:t>
      </w:r>
      <w:r w:rsidRPr="00474811">
        <w:rPr>
          <w:rFonts w:ascii="Times New Roman" w:hAnsi="Times New Roman"/>
          <w:sz w:val="28"/>
          <w:szCs w:val="28"/>
        </w:rPr>
        <w:t>работа с книгой.</w:t>
      </w:r>
      <w:r>
        <w:rPr>
          <w:rFonts w:ascii="Times New Roman" w:hAnsi="Times New Roman"/>
          <w:sz w:val="28"/>
          <w:szCs w:val="28"/>
        </w:rPr>
        <w:t xml:space="preserve"> Сразу следует отметить, что в чистом виде эти методы обычно не используются, чаще можно встретить их сочетание.</w:t>
      </w:r>
    </w:p>
    <w:p w:rsidR="00A4470C" w:rsidRDefault="00A4470C" w:rsidP="002A18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– это последовательное изложение информации в форме монолога. Если педагогу не удаётся только с помощью сообщения тех или иных фактов объяснить учебный материал, то он дополнительно использует метод объяснения. Этот метод связан с истолкованием различных свойств объясняемого предмета, с доказательством тех или иных его качеств.</w:t>
      </w:r>
    </w:p>
    <w:p w:rsidR="00A4470C" w:rsidRDefault="00A4470C" w:rsidP="00595C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Беседа, в отличие от рассказа, - диалогический метод обучения, в котором педагог с помощью наводящих вопросов побуждает учащихся к самостоятельному анализу рассматриваемого предмета и явления и, как следствие, к самостоятельно сделанным выводам относительно изучаемого объекта. Вопросы могут быть направлены конкретному ученику (индивидуально), группе учащихся (групповая беседа) или всему коллективу (фронтальная беседа). Также беседы в зависимости от подготовленности учащихся, содержания учебного материала, от конкретных задач занятия выделяют </w:t>
      </w:r>
      <w:r w:rsidRPr="00595C62">
        <w:rPr>
          <w:rFonts w:ascii="Times New Roman" w:hAnsi="Times New Roman"/>
          <w:sz w:val="28"/>
          <w:szCs w:val="28"/>
        </w:rPr>
        <w:t>вводные, или вступительные</w:t>
      </w:r>
      <w:r>
        <w:rPr>
          <w:rFonts w:ascii="Times New Roman" w:hAnsi="Times New Roman"/>
          <w:sz w:val="28"/>
          <w:szCs w:val="28"/>
        </w:rPr>
        <w:t>; беседы-сообщения новых знаний</w:t>
      </w:r>
      <w:r w:rsidRPr="00595C62">
        <w:rPr>
          <w:rFonts w:ascii="Times New Roman" w:hAnsi="Times New Roman"/>
          <w:sz w:val="28"/>
          <w:szCs w:val="28"/>
        </w:rPr>
        <w:t xml:space="preserve">; синтезирующие, или закрепляющие; контрольно-коррекционные. Отдельной </w:t>
      </w:r>
      <w:r w:rsidRPr="00595C62">
        <w:rPr>
          <w:rFonts w:ascii="Times New Roman" w:hAnsi="Times New Roman"/>
          <w:sz w:val="28"/>
          <w:szCs w:val="28"/>
        </w:rPr>
        <w:lastRenderedPageBreak/>
        <w:t>разновидностью беседы является собеседование.</w:t>
      </w:r>
      <w:r>
        <w:rPr>
          <w:rFonts w:ascii="Times New Roman" w:hAnsi="Times New Roman"/>
          <w:sz w:val="28"/>
          <w:szCs w:val="28"/>
        </w:rPr>
        <w:t xml:space="preserve"> Следует отметить, что беседа как метод действительно эффективен в случае, если тема занятия несложная или же относится к жизненному опыту любого человека, чтобы выводы было несложно сделать.</w:t>
      </w:r>
    </w:p>
    <w:p w:rsidR="00A4470C" w:rsidRDefault="00A4470C" w:rsidP="00595C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– это способ изложить необходимый учебный материал в форме монолога. Сразу надо сказать о различии рассказа и лекции. Лекция имеет более строго выдержанную композицию, высокой логичностью и связностью материала. Выделяется три вида лекций: научно-популярные, академические и обзорные. Лекция отличается ограниченностью связи преподавателя и обучаемого, у последнего активность во время лекции минимальна. Чаще такой метод используют на занятиях в высших учебных заведениях.</w:t>
      </w:r>
    </w:p>
    <w:p w:rsidR="00A4470C" w:rsidRDefault="00A4470C" w:rsidP="00595C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функцией дискуссии как метода обучения выступает мотивировка познавательного интереса: суть метода заключается в развитии способности отстаивать свою точку зрения, опирающуюся на собственное мнение или мнение иных авторитетных лиц.</w:t>
      </w:r>
    </w:p>
    <w:p w:rsidR="00A4470C" w:rsidRDefault="00A4470C" w:rsidP="002225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книгой (любым источником необходимой в процессе обучения информацией) отличается тем, что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любое удобное время может без помощи педагога заняться изучением материалов. Различают следующие виды конспектирования:</w:t>
      </w:r>
    </w:p>
    <w:p w:rsidR="00A4470C" w:rsidRDefault="00A4470C" w:rsidP="00465EB9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FF0">
        <w:rPr>
          <w:rFonts w:ascii="Times New Roman" w:hAnsi="Times New Roman"/>
          <w:sz w:val="28"/>
          <w:szCs w:val="28"/>
        </w:rPr>
        <w:t>конспектирование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313FF0" w:rsidRDefault="00A4470C" w:rsidP="00465EB9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3FF0">
        <w:rPr>
          <w:rFonts w:ascii="Times New Roman" w:hAnsi="Times New Roman"/>
          <w:sz w:val="28"/>
          <w:szCs w:val="28"/>
        </w:rPr>
        <w:t>тезирование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(составление тезисов);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реферирование</w:t>
      </w:r>
      <w:r>
        <w:rPr>
          <w:rFonts w:ascii="Times New Roman" w:hAnsi="Times New Roman"/>
          <w:sz w:val="28"/>
          <w:szCs w:val="28"/>
        </w:rPr>
        <w:t>;</w:t>
      </w:r>
      <w:r w:rsidRPr="0022256B">
        <w:rPr>
          <w:rFonts w:ascii="Times New Roman" w:hAnsi="Times New Roman"/>
          <w:sz w:val="28"/>
          <w:szCs w:val="28"/>
        </w:rPr>
        <w:t xml:space="preserve"> 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составление плана текста</w:t>
      </w:r>
      <w:r>
        <w:rPr>
          <w:rFonts w:ascii="Times New Roman" w:hAnsi="Times New Roman"/>
          <w:sz w:val="28"/>
          <w:szCs w:val="28"/>
        </w:rPr>
        <w:t>;</w:t>
      </w:r>
      <w:r w:rsidRPr="0022256B">
        <w:rPr>
          <w:rFonts w:ascii="Times New Roman" w:hAnsi="Times New Roman"/>
          <w:sz w:val="28"/>
          <w:szCs w:val="28"/>
        </w:rPr>
        <w:t xml:space="preserve"> </w:t>
      </w:r>
    </w:p>
    <w:p w:rsidR="00A4470C" w:rsidRDefault="00A4470C" w:rsidP="00B17C5C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FF0">
        <w:rPr>
          <w:rFonts w:ascii="Times New Roman" w:hAnsi="Times New Roman"/>
          <w:sz w:val="28"/>
          <w:szCs w:val="28"/>
        </w:rPr>
        <w:t>цитирование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313FF0" w:rsidRDefault="00A4470C" w:rsidP="00B17C5C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3FF0">
        <w:rPr>
          <w:rFonts w:ascii="Times New Roman" w:hAnsi="Times New Roman"/>
          <w:sz w:val="28"/>
          <w:szCs w:val="28"/>
        </w:rPr>
        <w:t>аннотирование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рецензирование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составление справки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составление формально-логической модели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составление тематического тезауруса</w:t>
      </w:r>
      <w:r>
        <w:rPr>
          <w:rFonts w:ascii="Times New Roman" w:hAnsi="Times New Roman"/>
          <w:sz w:val="28"/>
          <w:szCs w:val="28"/>
        </w:rPr>
        <w:t>;</w:t>
      </w:r>
    </w:p>
    <w:p w:rsidR="00A4470C" w:rsidRPr="0022256B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lastRenderedPageBreak/>
        <w:t>составление матрицы идей</w:t>
      </w:r>
      <w:r>
        <w:rPr>
          <w:rFonts w:ascii="Times New Roman" w:hAnsi="Times New Roman"/>
          <w:sz w:val="28"/>
          <w:szCs w:val="28"/>
        </w:rPr>
        <w:t>;</w:t>
      </w:r>
    </w:p>
    <w:p w:rsidR="00A4470C" w:rsidRDefault="00A4470C" w:rsidP="0022256B">
      <w:pPr>
        <w:widowControl w:val="0"/>
        <w:numPr>
          <w:ilvl w:val="0"/>
          <w:numId w:val="19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56B">
        <w:rPr>
          <w:rFonts w:ascii="Times New Roman" w:hAnsi="Times New Roman"/>
          <w:sz w:val="28"/>
          <w:szCs w:val="28"/>
        </w:rPr>
        <w:t>пиктографическая запись</w:t>
      </w:r>
      <w:r>
        <w:rPr>
          <w:rFonts w:ascii="Times New Roman" w:hAnsi="Times New Roman"/>
          <w:sz w:val="28"/>
          <w:szCs w:val="28"/>
        </w:rPr>
        <w:t>.</w:t>
      </w:r>
    </w:p>
    <w:p w:rsidR="00A4470C" w:rsidRDefault="00A4470C" w:rsidP="0056297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практике самыми распространёнными словесными методами являются беседа и работа с учебником, т.к. они, с одной стороны, позволяют педагогу самому выбрать самую необходимую информацию для усвоения, а с другой, даёт обучаемым возможность самостоятельно изучить учебный материал и самому выявить основные темы и идеи.</w:t>
      </w:r>
    </w:p>
    <w:p w:rsidR="00A4470C" w:rsidRDefault="00A4470C" w:rsidP="00522CEF">
      <w:bookmarkStart w:id="4" w:name="_Toc452042805"/>
    </w:p>
    <w:p w:rsidR="00A4470C" w:rsidRPr="00522CEF" w:rsidRDefault="00A4470C" w:rsidP="00522CEF">
      <w:pPr>
        <w:rPr>
          <w:rFonts w:ascii="Times New Roman" w:hAnsi="Times New Roman"/>
          <w:b/>
          <w:sz w:val="28"/>
          <w:szCs w:val="28"/>
        </w:rPr>
      </w:pPr>
      <w:r w:rsidRPr="00522CEF">
        <w:rPr>
          <w:rFonts w:ascii="Times New Roman" w:hAnsi="Times New Roman"/>
          <w:b/>
          <w:sz w:val="28"/>
          <w:szCs w:val="28"/>
        </w:rPr>
        <w:t>3. Наглядные методы обучения</w:t>
      </w:r>
      <w:bookmarkEnd w:id="4"/>
    </w:p>
    <w:p w:rsidR="00A4470C" w:rsidRDefault="00A4470C" w:rsidP="005B3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C78B3">
        <w:rPr>
          <w:rFonts w:ascii="Times New Roman" w:hAnsi="Times New Roman"/>
          <w:sz w:val="28"/>
          <w:szCs w:val="28"/>
        </w:rPr>
        <w:t xml:space="preserve">К наглядным методам обучения относятся такие методы, при которых используются </w:t>
      </w:r>
      <w:r>
        <w:rPr>
          <w:rFonts w:ascii="Times New Roman" w:hAnsi="Times New Roman"/>
          <w:sz w:val="28"/>
          <w:szCs w:val="28"/>
        </w:rPr>
        <w:t>наглядно-чувственные способности учащихся к познанию: им демонстрируют различные иллюстрации, изображения, схемы, таблицы, графики, диаграммы. Наглядные методы всегда используются в сочетании со словесными и практическими методами. К этим методам относятся два основных: метод демонстрации и метод иллюстрации.</w:t>
      </w:r>
    </w:p>
    <w:p w:rsidR="00A4470C" w:rsidRDefault="00A4470C" w:rsidP="005B3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Главное отличие этих двух методов в том, что метод демонстрации используется для показа динамики изучаемого явления, а метод иллюстрации – для изучения внешнего вида, свойств или иных характеристик изучаемого предмета.</w:t>
      </w:r>
    </w:p>
    <w:p w:rsidR="00A4470C" w:rsidRDefault="00A4470C" w:rsidP="005B32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наглядных материалов используются:</w:t>
      </w:r>
    </w:p>
    <w:p w:rsidR="00A4470C" w:rsidRPr="00205166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>иллюстрации;</w:t>
      </w:r>
    </w:p>
    <w:p w:rsidR="00A4470C" w:rsidRPr="00205166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>различные объекты;</w:t>
      </w:r>
    </w:p>
    <w:p w:rsidR="00A4470C" w:rsidRPr="00205166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>схемы, чертежи, диаграммы, таблицы;</w:t>
      </w:r>
    </w:p>
    <w:p w:rsidR="00A4470C" w:rsidRPr="00205166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>видео;</w:t>
      </w:r>
    </w:p>
    <w:p w:rsidR="00A4470C" w:rsidRPr="00205166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>карты;</w:t>
      </w:r>
    </w:p>
    <w:p w:rsidR="00A4470C" w:rsidRDefault="00A4470C" w:rsidP="00205166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166">
        <w:rPr>
          <w:rFonts w:ascii="Times New Roman" w:hAnsi="Times New Roman"/>
          <w:sz w:val="28"/>
          <w:szCs w:val="28"/>
        </w:rPr>
        <w:t xml:space="preserve">опыты. </w:t>
      </w:r>
    </w:p>
    <w:p w:rsidR="00A4470C" w:rsidRDefault="00A4470C" w:rsidP="00691E6A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наглядных методов есть несколько важных моментов:</w:t>
      </w:r>
    </w:p>
    <w:p w:rsidR="00A4470C" w:rsidRPr="0048581B" w:rsidRDefault="00A4470C" w:rsidP="0048581B">
      <w:pPr>
        <w:pStyle w:val="af"/>
        <w:numPr>
          <w:ilvl w:val="0"/>
          <w:numId w:val="21"/>
        </w:numPr>
        <w:shd w:val="clear" w:color="auto" w:fill="FFFFFF"/>
        <w:spacing w:before="150" w:after="150" w:line="36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демонстрируемый объект должен быть хорошо виден всем обучающимся;</w:t>
      </w:r>
    </w:p>
    <w:p w:rsidR="00A4470C" w:rsidRPr="0048581B" w:rsidRDefault="00A4470C" w:rsidP="0048581B">
      <w:pPr>
        <w:pStyle w:val="af"/>
        <w:numPr>
          <w:ilvl w:val="0"/>
          <w:numId w:val="21"/>
        </w:numPr>
        <w:shd w:val="clear" w:color="auto" w:fill="FFFFFF"/>
        <w:spacing w:before="150" w:after="150" w:line="36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желательно, чтобы демонстрируемый объект воспринимался не только с помощью зрения, но и с помощью других органов чувств;</w:t>
      </w:r>
    </w:p>
    <w:p w:rsidR="00A4470C" w:rsidRPr="0048581B" w:rsidRDefault="00A4470C" w:rsidP="0048581B">
      <w:pPr>
        <w:pStyle w:val="af"/>
        <w:numPr>
          <w:ilvl w:val="0"/>
          <w:numId w:val="21"/>
        </w:numPr>
        <w:shd w:val="clear" w:color="auto" w:fill="FFFFFF"/>
        <w:spacing w:before="150" w:after="150" w:line="36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 должны быть отобраны с учётом интересов учащихся;</w:t>
      </w:r>
    </w:p>
    <w:p w:rsidR="00A4470C" w:rsidRDefault="00A4470C" w:rsidP="0048581B">
      <w:pPr>
        <w:pStyle w:val="af"/>
        <w:numPr>
          <w:ilvl w:val="0"/>
          <w:numId w:val="21"/>
        </w:numPr>
        <w:shd w:val="clear" w:color="auto" w:fill="FFFFFF"/>
        <w:spacing w:before="150" w:after="150" w:line="360" w:lineRule="auto"/>
        <w:ind w:righ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словесные объяснения должны сопровождать демонстрацию объектов.</w:t>
      </w:r>
    </w:p>
    <w:p w:rsidR="00A4470C" w:rsidRDefault="00A4470C" w:rsidP="009049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практике наглядные методы всегда идут в сочетании со словесными или практическими, давая учащимся более полную картину изучаемого объекта или явления, помогая полнее сформировать необходимые знания, умения и навыки.</w:t>
      </w:r>
      <w:proofErr w:type="gramEnd"/>
    </w:p>
    <w:p w:rsidR="00A4470C" w:rsidRDefault="00A4470C" w:rsidP="009049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4470C" w:rsidRDefault="00A4470C" w:rsidP="0090496C">
      <w:pPr>
        <w:pStyle w:val="a3"/>
        <w:spacing w:line="360" w:lineRule="auto"/>
        <w:outlineLvl w:val="0"/>
      </w:pPr>
      <w:bookmarkStart w:id="5" w:name="_Toc452042806"/>
      <w:r>
        <w:t>4. Практические методы обучения</w:t>
      </w:r>
      <w:bookmarkEnd w:id="5"/>
    </w:p>
    <w:p w:rsidR="00A4470C" w:rsidRDefault="00A4470C" w:rsidP="0090496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Практические методы обучения основаны на практической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Эти методы обучения настроены на развитие практических умений и навыков. Они характеризуются активной деятельностью учащихся. К ним относятся упражнения, лабораторные и практические работы.</w:t>
      </w:r>
    </w:p>
    <w:p w:rsidR="00A4470C" w:rsidRDefault="00A4470C" w:rsidP="00892B71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Упражнения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  <w:r w:rsidRPr="00297CE7">
        <w:rPr>
          <w:rFonts w:ascii="Times New Roman" w:hAnsi="Times New Roman"/>
          <w:color w:val="000000"/>
          <w:sz w:val="28"/>
          <w:szCs w:val="28"/>
        </w:rPr>
        <w:t>устные, письменные</w:t>
      </w:r>
      <w:r>
        <w:rPr>
          <w:rFonts w:ascii="Times New Roman" w:hAnsi="Times New Roman"/>
          <w:color w:val="000000"/>
          <w:sz w:val="28"/>
          <w:szCs w:val="28"/>
        </w:rPr>
        <w:t>, графические и учебно-трудовые.</w:t>
      </w:r>
    </w:p>
    <w:p w:rsidR="00A4470C" w:rsidRDefault="00A4470C" w:rsidP="00892B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Устные упражнения в первую очередь направлены на развитие мышления, памяти, устной речи, мыслительных способностей.</w:t>
      </w:r>
    </w:p>
    <w:p w:rsidR="00A4470C" w:rsidRDefault="00A4470C" w:rsidP="00892B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Письменные упражнения хороши для развития навыков письменной речи, для закрепления знаний, полученных из лекций, из демонстраций материалов и других видов учебной деятельности.</w:t>
      </w:r>
    </w:p>
    <w:p w:rsidR="00A4470C" w:rsidRDefault="00A4470C" w:rsidP="00892B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письменным упражнениям примыкают графические, которые направлены на систематизацию знаний в результате создания карт, чертежей, схем, таблиц.</w:t>
      </w:r>
    </w:p>
    <w:p w:rsidR="00A4470C" w:rsidRDefault="00A4470C" w:rsidP="00F451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7CE7">
        <w:rPr>
          <w:rFonts w:ascii="Times New Roman" w:hAnsi="Times New Roman"/>
          <w:color w:val="000000"/>
          <w:sz w:val="28"/>
          <w:szCs w:val="28"/>
        </w:rPr>
        <w:t xml:space="preserve">Особую группу составляют учебно-трудовые упражнения, </w:t>
      </w:r>
      <w:r>
        <w:rPr>
          <w:rFonts w:ascii="Times New Roman" w:hAnsi="Times New Roman"/>
          <w:color w:val="000000"/>
          <w:sz w:val="28"/>
          <w:szCs w:val="28"/>
        </w:rPr>
        <w:t>которые нужны для применения</w:t>
      </w:r>
      <w:r w:rsidRPr="00297CE7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в трудовой деятельности. Они </w:t>
      </w:r>
      <w:r w:rsidRPr="00297CE7">
        <w:rPr>
          <w:rFonts w:ascii="Times New Roman" w:hAnsi="Times New Roman"/>
          <w:color w:val="000000"/>
          <w:sz w:val="28"/>
          <w:szCs w:val="28"/>
        </w:rPr>
        <w:lastRenderedPageBreak/>
        <w:t>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лучшему</w:t>
      </w:r>
      <w:r w:rsidRPr="00297CE7">
        <w:rPr>
          <w:rFonts w:ascii="Times New Roman" w:hAnsi="Times New Roman"/>
          <w:color w:val="000000"/>
          <w:sz w:val="28"/>
          <w:szCs w:val="28"/>
        </w:rPr>
        <w:t xml:space="preserve"> овладению навыками обращения с орудиями труда, лабораторным оборудованием, развивают конструкторско-технические умения.</w:t>
      </w:r>
    </w:p>
    <w:p w:rsidR="00A4470C" w:rsidRDefault="00A4470C" w:rsidP="00553A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лучшего результата рекомендуется при выполнении любых упражнений применять комментирование.</w:t>
      </w:r>
    </w:p>
    <w:p w:rsidR="00A4470C" w:rsidRPr="00297CE7" w:rsidRDefault="00A4470C" w:rsidP="006E7603">
      <w:pPr>
        <w:shd w:val="clear" w:color="auto" w:fill="FFFFFF"/>
        <w:spacing w:after="0" w:line="360" w:lineRule="auto"/>
        <w:ind w:firstLine="274"/>
        <w:jc w:val="both"/>
        <w:rPr>
          <w:rFonts w:ascii="Times New Roman" w:hAnsi="Times New Roman"/>
          <w:sz w:val="28"/>
          <w:szCs w:val="28"/>
        </w:rPr>
      </w:pPr>
      <w:r w:rsidRPr="00297CE7">
        <w:rPr>
          <w:rFonts w:ascii="Times New Roman" w:hAnsi="Times New Roman"/>
          <w:color w:val="000000"/>
          <w:sz w:val="28"/>
          <w:szCs w:val="28"/>
        </w:rPr>
        <w:t>Лабораторные работы не только обеспечивают приобретение учащимися знаний, но и способствуют формированию практических умений, в чем, безусловно, их достоинство.</w:t>
      </w:r>
    </w:p>
    <w:p w:rsidR="00A4470C" w:rsidRDefault="00A4470C" w:rsidP="006E760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7CE7">
        <w:rPr>
          <w:rFonts w:ascii="Times New Roman" w:hAnsi="Times New Roman"/>
          <w:color w:val="000000"/>
          <w:sz w:val="28"/>
          <w:szCs w:val="28"/>
        </w:rPr>
        <w:t>Практические работы носят обобщающий характер, проводятся после изучения крупных разделов, тем.</w:t>
      </w:r>
    </w:p>
    <w:p w:rsidR="00A4470C" w:rsidRDefault="00A4470C" w:rsidP="00BA7F5A">
      <w:bookmarkStart w:id="6" w:name="_Toc452042807"/>
    </w:p>
    <w:p w:rsidR="00A4470C" w:rsidRPr="00BA7F5A" w:rsidRDefault="00A4470C" w:rsidP="00BA7F5A">
      <w:pPr>
        <w:rPr>
          <w:rFonts w:ascii="Times New Roman" w:hAnsi="Times New Roman"/>
          <w:b/>
          <w:sz w:val="28"/>
          <w:szCs w:val="28"/>
        </w:rPr>
      </w:pPr>
      <w:r w:rsidRPr="00BA7F5A">
        <w:rPr>
          <w:rFonts w:ascii="Times New Roman" w:hAnsi="Times New Roman"/>
          <w:b/>
          <w:sz w:val="28"/>
          <w:szCs w:val="28"/>
        </w:rPr>
        <w:t>5. Применение методов обучения на практике</w:t>
      </w:r>
      <w:bookmarkEnd w:id="6"/>
    </w:p>
    <w:p w:rsidR="00A4470C" w:rsidRPr="005C082E" w:rsidRDefault="00A4470C" w:rsidP="005C082E">
      <w:r w:rsidRPr="001F19B2">
        <w:t>Технологические карты приготовления блюд, викторины, конкурсы, работа с интерактивной доской. Практическая работа в пищевом блоке.</w:t>
      </w:r>
    </w:p>
    <w:p w:rsidR="00A4470C" w:rsidRDefault="00A4470C" w:rsidP="00882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328E6">
        <w:rPr>
          <w:rFonts w:ascii="Times New Roman" w:hAnsi="Times New Roman"/>
          <w:sz w:val="28"/>
          <w:szCs w:val="28"/>
        </w:rPr>
        <w:t>Исходя из специфики предмета</w:t>
      </w:r>
      <w:r>
        <w:rPr>
          <w:rFonts w:ascii="Times New Roman" w:hAnsi="Times New Roman"/>
          <w:sz w:val="28"/>
          <w:szCs w:val="28"/>
        </w:rPr>
        <w:t>,</w:t>
      </w:r>
      <w:r w:rsidRPr="003328E6">
        <w:rPr>
          <w:rFonts w:ascii="Times New Roman" w:hAnsi="Times New Roman"/>
          <w:sz w:val="28"/>
          <w:szCs w:val="28"/>
        </w:rPr>
        <w:t xml:space="preserve"> педагогу приходится обращаться как старым, давно зарекомендовавшим себя методикам, так и новым, </w:t>
      </w:r>
      <w:r>
        <w:rPr>
          <w:rFonts w:ascii="Times New Roman" w:hAnsi="Times New Roman"/>
          <w:sz w:val="28"/>
          <w:szCs w:val="28"/>
        </w:rPr>
        <w:t xml:space="preserve">ещё не до конца изученным. </w:t>
      </w:r>
    </w:p>
    <w:p w:rsidR="00A4470C" w:rsidRPr="00B67E67" w:rsidRDefault="00A4470C" w:rsidP="00882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обучении специальности «повар» используются практически все вышеуказанные методы: проводятся лекции, инструктажи, работа с книгой совместно с </w:t>
      </w:r>
      <w:r w:rsidRPr="00B67E67">
        <w:rPr>
          <w:rFonts w:ascii="Times New Roman" w:hAnsi="Times New Roman"/>
          <w:sz w:val="28"/>
          <w:szCs w:val="28"/>
        </w:rPr>
        <w:t>применением наглядных методов, однако особенности предмета вызывают потребность в большем применении практических методов работы.</w:t>
      </w:r>
    </w:p>
    <w:p w:rsidR="00A4470C" w:rsidRDefault="00A4470C" w:rsidP="00882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7E67">
        <w:rPr>
          <w:rFonts w:ascii="Times New Roman" w:hAnsi="Times New Roman"/>
          <w:sz w:val="28"/>
          <w:szCs w:val="28"/>
        </w:rPr>
        <w:tab/>
        <w:t>Обучение в пищевом блоке проводится в звеньевой</w:t>
      </w:r>
      <w:r>
        <w:rPr>
          <w:rFonts w:ascii="Times New Roman" w:hAnsi="Times New Roman"/>
          <w:sz w:val="28"/>
          <w:szCs w:val="28"/>
        </w:rPr>
        <w:t xml:space="preserve"> (или бригадной)</w:t>
      </w:r>
      <w:r w:rsidRPr="00B67E67">
        <w:rPr>
          <w:rFonts w:ascii="Times New Roman" w:hAnsi="Times New Roman"/>
          <w:sz w:val="28"/>
          <w:szCs w:val="28"/>
        </w:rPr>
        <w:t xml:space="preserve"> форме, т.к. такая организация производственного обучения открывает больше возможностей для улучшения качества обучения и приобретения учащимися профессиональной самостоятельности посредством повышения их заинтересованности в конечном результате своего труда.</w:t>
      </w:r>
    </w:p>
    <w:p w:rsidR="00A4470C" w:rsidRDefault="00A4470C" w:rsidP="00882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Большое внимание уделяется поисковым методам работы, которые основаны на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словесных методах: педагог намеренно </w:t>
      </w:r>
      <w:r>
        <w:rPr>
          <w:rFonts w:ascii="Times New Roman" w:hAnsi="Times New Roman"/>
          <w:sz w:val="28"/>
          <w:szCs w:val="28"/>
        </w:rPr>
        <w:lastRenderedPageBreak/>
        <w:t xml:space="preserve">отходит от технологической карты блюда при его приготовлении и предлагает учащимся определить, чего не хватает. </w:t>
      </w:r>
    </w:p>
    <w:p w:rsidR="00A4470C" w:rsidRDefault="00A4470C" w:rsidP="008821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66CF">
        <w:rPr>
          <w:rFonts w:ascii="Times New Roman" w:hAnsi="Times New Roman"/>
          <w:sz w:val="28"/>
          <w:szCs w:val="28"/>
        </w:rPr>
        <w:t>Важным дидактическим условием формирования профессиональной компетентности являются конкурсы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. Это стимулирует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профессиональному росту. Этой же цели посвящено проведение викторин как на темы, касающиеся только поварского дела, так и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темы (связь кулинарии с математикой, историей, гигиеной). </w:t>
      </w:r>
    </w:p>
    <w:p w:rsidR="00A4470C" w:rsidRDefault="00A4470C" w:rsidP="00894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Современные технические возможности также позволяют разнообразить традиционные методы обучения. Занятия с использованием интерактивной доски </w:t>
      </w:r>
      <w:r w:rsidRPr="00894657">
        <w:rPr>
          <w:rFonts w:ascii="Times New Roman" w:hAnsi="Times New Roman"/>
          <w:sz w:val="28"/>
          <w:szCs w:val="28"/>
        </w:rPr>
        <w:t xml:space="preserve">приводит к индивидуальной, самостоятельной, групповой деятельности </w:t>
      </w:r>
      <w:proofErr w:type="gramStart"/>
      <w:r w:rsidRPr="008946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4657">
        <w:rPr>
          <w:rFonts w:ascii="Times New Roman" w:hAnsi="Times New Roman"/>
          <w:sz w:val="28"/>
          <w:szCs w:val="28"/>
        </w:rPr>
        <w:t>.  Лекция ма</w:t>
      </w:r>
      <w:r>
        <w:rPr>
          <w:rFonts w:ascii="Times New Roman" w:hAnsi="Times New Roman"/>
          <w:sz w:val="28"/>
          <w:szCs w:val="28"/>
        </w:rPr>
        <w:t>с</w:t>
      </w:r>
      <w:r w:rsidRPr="00894657">
        <w:rPr>
          <w:rFonts w:ascii="Times New Roman" w:hAnsi="Times New Roman"/>
          <w:sz w:val="28"/>
          <w:szCs w:val="28"/>
        </w:rPr>
        <w:t>тера становится не единственным методом изучения предмета.</w:t>
      </w:r>
    </w:p>
    <w:p w:rsidR="00A4470C" w:rsidRDefault="00A4470C" w:rsidP="00894657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К нему примыкает метод проектов, цель которого – создать комфортные условия для формирования общих и профессиональных компетенций. В результате использования такого метода, учащиеся самостоятельно ищут и анализируют необходимую информацию и в итоге развивают навыки мышления, анализа, построения гипотез. Урок-проект состоит из двух частей: практической и теоретической; в первой части обучающиеся готовят доклады, рефераты, проводят исследовательскую работу, а во второй проводится практическая работа (приготовление и подача блюд).</w:t>
      </w:r>
    </w:p>
    <w:p w:rsidR="00A4470C" w:rsidRDefault="00A4470C" w:rsidP="002E707B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A4470C" w:rsidRDefault="00A4470C" w:rsidP="006921AE">
      <w:pPr>
        <w:pStyle w:val="a3"/>
        <w:spacing w:line="360" w:lineRule="auto"/>
        <w:outlineLvl w:val="0"/>
      </w:pPr>
      <w:bookmarkStart w:id="7" w:name="_Toc452042808"/>
      <w:r w:rsidRPr="00140878">
        <w:t>Заключение</w:t>
      </w:r>
      <w:bookmarkEnd w:id="7"/>
    </w:p>
    <w:p w:rsidR="00A4470C" w:rsidRPr="00140878" w:rsidRDefault="00A4470C" w:rsidP="006921AE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В результате исследования было выяснено, что метод обучения как способ достижения цели представляет собой систему последовательных и упорядоченных действий учителя, организующего с помощью определенных сре</w:t>
      </w:r>
      <w:proofErr w:type="gramStart"/>
      <w:r w:rsidRPr="00140878">
        <w:rPr>
          <w:sz w:val="28"/>
          <w:szCs w:val="28"/>
        </w:rPr>
        <w:t>дств пр</w:t>
      </w:r>
      <w:proofErr w:type="gramEnd"/>
      <w:r w:rsidRPr="00140878">
        <w:rPr>
          <w:sz w:val="28"/>
          <w:szCs w:val="28"/>
        </w:rPr>
        <w:t>актическую и познавательную деятельность учащихся по усвоению социального опыта, составляющего источник и аналог состава содержания образования.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Деятельность педагога в учебном процессе, с одной стороны, обусловлена целью обучения (содержанием образования), закономерностями усвоения и характером познавательной деятельности учащихся, а с другой - сама обусловливает деятельность учения, реализацию закономерностей усвоения и результат усвоения.</w:t>
      </w:r>
    </w:p>
    <w:p w:rsidR="00A4470C" w:rsidRPr="00140878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483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Виды содержания образования, его функции в формировании личности, способы его обусловливают, и методы обучения данному виду содержания или его части. Таким образом, методы обучения не изобретаются, не конструируются, а выводятся как следствие объективных свойств содержания образования и способов его усвоения.</w:t>
      </w:r>
    </w:p>
    <w:p w:rsidR="00A4470C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Каждый из методов отличается сочетанием деятельности </w:t>
      </w:r>
      <w:r>
        <w:rPr>
          <w:sz w:val="28"/>
          <w:szCs w:val="28"/>
        </w:rPr>
        <w:t>педагога</w:t>
      </w:r>
      <w:r w:rsidRPr="00140878">
        <w:rPr>
          <w:sz w:val="28"/>
          <w:szCs w:val="28"/>
        </w:rPr>
        <w:t xml:space="preserve"> и учащихся, а также способами их деятельности.</w:t>
      </w:r>
    </w:p>
    <w:p w:rsidR="00A4470C" w:rsidRDefault="00A4470C" w:rsidP="00E17571">
      <w:pPr>
        <w:pStyle w:val="a5"/>
        <w:shd w:val="clear" w:color="auto" w:fill="FFFFFF"/>
        <w:spacing w:before="0" w:beforeAutospacing="0" w:after="0" w:afterAutospacing="0" w:line="360" w:lineRule="auto"/>
        <w:ind w:left="22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Вышеописанную классификацию часто критикуют из-за якобы недостаточной самостоятельности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образовательном процессе, однако здесь рационально сочетаются деятельность учителя и ученика, где учитель имеет возможность поделиться своими знаниями с учеником, а тот, в свою очередь, имеет возможность отработать на практике полученные знания.</w:t>
      </w:r>
    </w:p>
    <w:p w:rsidR="00A4470C" w:rsidRPr="00BA7F5A" w:rsidRDefault="00A4470C" w:rsidP="00BA7F5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bookmarkStart w:id="8" w:name="_Toc452042809"/>
      <w:r w:rsidRPr="00BA7F5A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  <w:bookmarkEnd w:id="8"/>
    </w:p>
    <w:p w:rsidR="00A4470C" w:rsidRPr="00140878" w:rsidRDefault="00A4470C" w:rsidP="00686C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Булатова О.С. Педагогический артистизм. М., 2001.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Выбор методов обучения в средней школе</w:t>
      </w:r>
      <w:proofErr w:type="gramStart"/>
      <w:r w:rsidRPr="00140878">
        <w:rPr>
          <w:sz w:val="28"/>
          <w:szCs w:val="28"/>
        </w:rPr>
        <w:t xml:space="preserve"> / П</w:t>
      </w:r>
      <w:proofErr w:type="gramEnd"/>
      <w:r w:rsidRPr="00140878">
        <w:rPr>
          <w:sz w:val="28"/>
          <w:szCs w:val="28"/>
        </w:rPr>
        <w:t xml:space="preserve">од ред. </w:t>
      </w:r>
      <w:proofErr w:type="spellStart"/>
      <w:r w:rsidRPr="00140878">
        <w:rPr>
          <w:sz w:val="28"/>
          <w:szCs w:val="28"/>
        </w:rPr>
        <w:t>Ю.К.Бабанского</w:t>
      </w:r>
      <w:proofErr w:type="spellEnd"/>
      <w:r w:rsidRPr="00140878">
        <w:rPr>
          <w:sz w:val="28"/>
          <w:szCs w:val="28"/>
        </w:rPr>
        <w:t>. – М.: Педагогика, 1981.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Голуб Б.А. Основы общей дидактики. - М., 1999.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Данилов М. А. и др. Дидактика / Б. П. Есипов, М. А. Данилов, М. Н. </w:t>
      </w:r>
      <w:proofErr w:type="spellStart"/>
      <w:r w:rsidRPr="00140878">
        <w:rPr>
          <w:sz w:val="28"/>
          <w:szCs w:val="28"/>
        </w:rPr>
        <w:t>Скаткин</w:t>
      </w:r>
      <w:proofErr w:type="spellEnd"/>
      <w:r w:rsidRPr="00140878">
        <w:rPr>
          <w:sz w:val="28"/>
          <w:szCs w:val="28"/>
        </w:rPr>
        <w:t xml:space="preserve">, Э. И. </w:t>
      </w:r>
      <w:proofErr w:type="spellStart"/>
      <w:r w:rsidRPr="00140878">
        <w:rPr>
          <w:sz w:val="28"/>
          <w:szCs w:val="28"/>
        </w:rPr>
        <w:t>Моносзон</w:t>
      </w:r>
      <w:proofErr w:type="spellEnd"/>
      <w:r w:rsidRPr="00140878">
        <w:rPr>
          <w:sz w:val="28"/>
          <w:szCs w:val="28"/>
        </w:rPr>
        <w:t xml:space="preserve">, С. М. </w:t>
      </w:r>
      <w:proofErr w:type="spellStart"/>
      <w:r w:rsidRPr="00140878">
        <w:rPr>
          <w:sz w:val="28"/>
          <w:szCs w:val="28"/>
        </w:rPr>
        <w:t>Шабалов</w:t>
      </w:r>
      <w:proofErr w:type="spellEnd"/>
      <w:r w:rsidRPr="00140878">
        <w:rPr>
          <w:sz w:val="28"/>
          <w:szCs w:val="28"/>
        </w:rPr>
        <w:t xml:space="preserve">; под ред. Б. П. Есипова; Акад. </w:t>
      </w:r>
      <w:proofErr w:type="spellStart"/>
      <w:r w:rsidRPr="00140878">
        <w:rPr>
          <w:sz w:val="28"/>
          <w:szCs w:val="28"/>
        </w:rPr>
        <w:t>пед</w:t>
      </w:r>
      <w:proofErr w:type="spellEnd"/>
      <w:r w:rsidRPr="00140878">
        <w:rPr>
          <w:sz w:val="28"/>
          <w:szCs w:val="28"/>
        </w:rPr>
        <w:t xml:space="preserve">. наук РСФСР. Ин-т теории и истории педагогики. </w:t>
      </w:r>
      <w:r>
        <w:rPr>
          <w:sz w:val="28"/>
          <w:szCs w:val="28"/>
        </w:rPr>
        <w:t>–</w:t>
      </w:r>
      <w:r w:rsidRPr="00140878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140878">
        <w:rPr>
          <w:sz w:val="28"/>
          <w:szCs w:val="28"/>
        </w:rPr>
        <w:t xml:space="preserve">: Изд-во Акад. </w:t>
      </w:r>
      <w:proofErr w:type="spellStart"/>
      <w:r w:rsidRPr="00140878">
        <w:rPr>
          <w:sz w:val="28"/>
          <w:szCs w:val="28"/>
        </w:rPr>
        <w:t>пед</w:t>
      </w:r>
      <w:proofErr w:type="spellEnd"/>
      <w:r w:rsidRPr="00140878">
        <w:rPr>
          <w:sz w:val="28"/>
          <w:szCs w:val="28"/>
        </w:rPr>
        <w:t>. наук, 1957. – 517 с.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Жуков В.К. Педагогика и психология: учебное пособие / </w:t>
      </w:r>
      <w:proofErr w:type="spellStart"/>
      <w:r w:rsidRPr="00140878">
        <w:rPr>
          <w:sz w:val="28"/>
          <w:szCs w:val="28"/>
        </w:rPr>
        <w:t>В.К.Жуков</w:t>
      </w:r>
      <w:proofErr w:type="spellEnd"/>
      <w:r w:rsidRPr="00140878">
        <w:rPr>
          <w:sz w:val="28"/>
          <w:szCs w:val="28"/>
        </w:rPr>
        <w:t xml:space="preserve">, </w:t>
      </w:r>
      <w:proofErr w:type="spellStart"/>
      <w:r w:rsidRPr="00140878">
        <w:rPr>
          <w:sz w:val="28"/>
          <w:szCs w:val="28"/>
        </w:rPr>
        <w:t>В.И.Андреев</w:t>
      </w:r>
      <w:proofErr w:type="spellEnd"/>
      <w:r w:rsidRPr="00140878">
        <w:rPr>
          <w:sz w:val="28"/>
          <w:szCs w:val="28"/>
        </w:rPr>
        <w:t xml:space="preserve">, </w:t>
      </w:r>
      <w:proofErr w:type="spellStart"/>
      <w:r w:rsidRPr="00140878">
        <w:rPr>
          <w:sz w:val="28"/>
          <w:szCs w:val="28"/>
        </w:rPr>
        <w:t>Л.В.Капилевич</w:t>
      </w:r>
      <w:proofErr w:type="spellEnd"/>
      <w:r w:rsidRPr="00140878">
        <w:rPr>
          <w:sz w:val="28"/>
          <w:szCs w:val="28"/>
        </w:rPr>
        <w:t xml:space="preserve"> – Томск: Изд-во Томского политехнического университета, 2008. – 139 с.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Исаев И.Ф. Профессионально-педагогическая культура преподавателя. М., 2002.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0878">
        <w:rPr>
          <w:sz w:val="28"/>
          <w:szCs w:val="28"/>
        </w:rPr>
        <w:t>Колеченко</w:t>
      </w:r>
      <w:proofErr w:type="spellEnd"/>
      <w:r w:rsidRPr="00140878">
        <w:rPr>
          <w:sz w:val="28"/>
          <w:szCs w:val="28"/>
        </w:rPr>
        <w:t xml:space="preserve"> А.К. Энциклопедия педагогических технологий. Материалы специалиста образовательного учреждения. – М., 2004.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0878">
        <w:rPr>
          <w:sz w:val="28"/>
          <w:szCs w:val="28"/>
        </w:rPr>
        <w:t>Крившенко</w:t>
      </w:r>
      <w:proofErr w:type="spellEnd"/>
      <w:r w:rsidRPr="00140878">
        <w:rPr>
          <w:sz w:val="28"/>
          <w:szCs w:val="28"/>
        </w:rPr>
        <w:t xml:space="preserve"> Л.П. Педагогика. Учебник. - М.: ТК </w:t>
      </w:r>
      <w:proofErr w:type="spellStart"/>
      <w:r w:rsidRPr="00140878">
        <w:rPr>
          <w:sz w:val="28"/>
          <w:szCs w:val="28"/>
        </w:rPr>
        <w:t>Велби</w:t>
      </w:r>
      <w:proofErr w:type="spellEnd"/>
      <w:r w:rsidRPr="00140878">
        <w:rPr>
          <w:sz w:val="28"/>
          <w:szCs w:val="28"/>
        </w:rPr>
        <w:t>, Изд-во Проспект, 2005.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Крысько В.Г. Психология и педагогика: Вопросы - ответы. Структурные схемы. Учебное пособие. - М.: </w:t>
      </w:r>
      <w:proofErr w:type="spellStart"/>
      <w:r w:rsidRPr="00140878">
        <w:rPr>
          <w:sz w:val="28"/>
          <w:szCs w:val="28"/>
        </w:rPr>
        <w:t>Юнити</w:t>
      </w:r>
      <w:proofErr w:type="spellEnd"/>
      <w:r w:rsidRPr="00140878">
        <w:rPr>
          <w:sz w:val="28"/>
          <w:szCs w:val="28"/>
        </w:rPr>
        <w:t>, 2004.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>Лобанов А.А. Основы профессионально-педагогического общения. – М., 2004.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0878">
        <w:rPr>
          <w:sz w:val="28"/>
          <w:szCs w:val="28"/>
        </w:rPr>
        <w:t>Пидкасистый</w:t>
      </w:r>
      <w:proofErr w:type="spellEnd"/>
      <w:r w:rsidRPr="00140878">
        <w:rPr>
          <w:sz w:val="28"/>
          <w:szCs w:val="28"/>
        </w:rPr>
        <w:t xml:space="preserve"> П.И. Педагогика. Учебник. - М.: Педагогическое общество России, 2004.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0878">
        <w:rPr>
          <w:sz w:val="28"/>
          <w:szCs w:val="28"/>
        </w:rPr>
        <w:t xml:space="preserve">Прокопьев И.И. Педагогика. Основы общей педагогики. Дидактика. Учебное пособие. - М.: </w:t>
      </w:r>
      <w:proofErr w:type="spellStart"/>
      <w:r w:rsidRPr="00140878">
        <w:rPr>
          <w:sz w:val="28"/>
          <w:szCs w:val="28"/>
        </w:rPr>
        <w:t>ТетраСистемс</w:t>
      </w:r>
      <w:proofErr w:type="spellEnd"/>
      <w:r w:rsidRPr="00140878">
        <w:rPr>
          <w:sz w:val="28"/>
          <w:szCs w:val="28"/>
        </w:rPr>
        <w:t>, 2002.</w:t>
      </w:r>
    </w:p>
    <w:p w:rsidR="00A4470C" w:rsidRPr="00140878" w:rsidRDefault="00A4470C" w:rsidP="0014087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0878">
        <w:rPr>
          <w:sz w:val="28"/>
          <w:szCs w:val="28"/>
        </w:rPr>
        <w:t>Сластенин</w:t>
      </w:r>
      <w:proofErr w:type="spellEnd"/>
      <w:r w:rsidRPr="00140878">
        <w:rPr>
          <w:sz w:val="28"/>
          <w:szCs w:val="28"/>
        </w:rPr>
        <w:t xml:space="preserve"> В.А., Исаев И.Ф., Мищенко А.И. и др. Педагогика: Учебное пособие для студентов педагогических учебных заведений. – М., 2001.</w:t>
      </w:r>
    </w:p>
    <w:sectPr w:rsidR="00A4470C" w:rsidRPr="00140878" w:rsidSect="006607D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0C" w:rsidRDefault="00A4470C" w:rsidP="00404A1A">
      <w:pPr>
        <w:spacing w:after="0" w:line="240" w:lineRule="auto"/>
      </w:pPr>
      <w:r>
        <w:separator/>
      </w:r>
    </w:p>
  </w:endnote>
  <w:endnote w:type="continuationSeparator" w:id="0">
    <w:p w:rsidR="00A4470C" w:rsidRDefault="00A4470C" w:rsidP="0040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0C" w:rsidRDefault="00A943A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4470C" w:rsidRDefault="00A447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0C" w:rsidRDefault="00A4470C" w:rsidP="00404A1A">
      <w:pPr>
        <w:spacing w:after="0" w:line="240" w:lineRule="auto"/>
      </w:pPr>
      <w:r>
        <w:separator/>
      </w:r>
    </w:p>
  </w:footnote>
  <w:footnote w:type="continuationSeparator" w:id="0">
    <w:p w:rsidR="00A4470C" w:rsidRDefault="00A4470C" w:rsidP="00404A1A">
      <w:pPr>
        <w:spacing w:after="0" w:line="240" w:lineRule="auto"/>
      </w:pPr>
      <w:r>
        <w:continuationSeparator/>
      </w:r>
    </w:p>
  </w:footnote>
  <w:footnote w:id="1">
    <w:p w:rsidR="00A4470C" w:rsidRDefault="00A4470C" w:rsidP="002635B7">
      <w:pPr>
        <w:pStyle w:val="a8"/>
        <w:spacing w:line="360" w:lineRule="auto"/>
      </w:pPr>
      <w:r>
        <w:rPr>
          <w:rStyle w:val="aa"/>
        </w:rPr>
        <w:footnoteRef/>
      </w:r>
      <w:r>
        <w:t xml:space="preserve"> </w:t>
      </w:r>
      <w:r w:rsidRPr="001874EC">
        <w:rPr>
          <w:rFonts w:ascii="Times New Roman" w:hAnsi="Times New Roman"/>
        </w:rPr>
        <w:t>Харламов И.Ф. Педагогика</w:t>
      </w:r>
      <w:proofErr w:type="gramStart"/>
      <w:r w:rsidRPr="001874EC">
        <w:rPr>
          <w:rFonts w:ascii="Times New Roman" w:hAnsi="Times New Roman"/>
        </w:rPr>
        <w:t xml:space="preserve">. –– </w:t>
      </w:r>
      <w:proofErr w:type="gramEnd"/>
      <w:r w:rsidRPr="001874EC">
        <w:rPr>
          <w:rFonts w:ascii="Times New Roman" w:hAnsi="Times New Roman"/>
        </w:rPr>
        <w:t xml:space="preserve">М.: </w:t>
      </w:r>
      <w:proofErr w:type="spellStart"/>
      <w:r w:rsidRPr="001874EC">
        <w:rPr>
          <w:rFonts w:ascii="Times New Roman" w:hAnsi="Times New Roman"/>
        </w:rPr>
        <w:t>Гардарики</w:t>
      </w:r>
      <w:proofErr w:type="spellEnd"/>
      <w:r w:rsidRPr="001874EC">
        <w:rPr>
          <w:rFonts w:ascii="Times New Roman" w:hAnsi="Times New Roman"/>
        </w:rPr>
        <w:t>, 1999.</w:t>
      </w:r>
      <w:r>
        <w:rPr>
          <w:rFonts w:ascii="Times New Roman" w:hAnsi="Times New Roman"/>
        </w:rPr>
        <w:t xml:space="preserve"> – 111 с.</w:t>
      </w:r>
    </w:p>
  </w:footnote>
  <w:footnote w:id="2">
    <w:p w:rsidR="00A4470C" w:rsidRDefault="00A4470C">
      <w:pPr>
        <w:pStyle w:val="a8"/>
      </w:pPr>
      <w:r w:rsidRPr="001874EC">
        <w:rPr>
          <w:rStyle w:val="aa"/>
          <w:rFonts w:ascii="Times New Roman" w:hAnsi="Times New Roman"/>
        </w:rPr>
        <w:footnoteRef/>
      </w:r>
      <w:r w:rsidRPr="001874EC">
        <w:rPr>
          <w:rFonts w:ascii="Times New Roman" w:hAnsi="Times New Roman"/>
        </w:rPr>
        <w:t xml:space="preserve"> Там же, 111 с.</w:t>
      </w:r>
    </w:p>
  </w:footnote>
  <w:footnote w:id="3">
    <w:p w:rsidR="00A4470C" w:rsidRDefault="00A4470C" w:rsidP="002635B7">
      <w:pPr>
        <w:pStyle w:val="a8"/>
        <w:spacing w:line="360" w:lineRule="auto"/>
      </w:pPr>
      <w:r>
        <w:rPr>
          <w:rStyle w:val="aa"/>
        </w:rPr>
        <w:footnoteRef/>
      </w:r>
      <w:r>
        <w:t xml:space="preserve"> </w:t>
      </w:r>
      <w:r w:rsidRPr="001874EC">
        <w:rPr>
          <w:rFonts w:ascii="Times New Roman" w:hAnsi="Times New Roman"/>
        </w:rPr>
        <w:t>Харламов И.Ф. Педагогика</w:t>
      </w:r>
      <w:proofErr w:type="gramStart"/>
      <w:r w:rsidRPr="001874EC">
        <w:rPr>
          <w:rFonts w:ascii="Times New Roman" w:hAnsi="Times New Roman"/>
        </w:rPr>
        <w:t xml:space="preserve">. –– </w:t>
      </w:r>
      <w:proofErr w:type="gramEnd"/>
      <w:r w:rsidRPr="001874EC">
        <w:rPr>
          <w:rFonts w:ascii="Times New Roman" w:hAnsi="Times New Roman"/>
        </w:rPr>
        <w:t xml:space="preserve">М.: </w:t>
      </w:r>
      <w:proofErr w:type="spellStart"/>
      <w:r w:rsidRPr="001874EC">
        <w:rPr>
          <w:rFonts w:ascii="Times New Roman" w:hAnsi="Times New Roman"/>
        </w:rPr>
        <w:t>Гардарики</w:t>
      </w:r>
      <w:proofErr w:type="spellEnd"/>
      <w:r w:rsidRPr="001874EC">
        <w:rPr>
          <w:rFonts w:ascii="Times New Roman" w:hAnsi="Times New Roman"/>
        </w:rPr>
        <w:t>, 1999.</w:t>
      </w:r>
      <w:r>
        <w:rPr>
          <w:rFonts w:ascii="Times New Roman" w:hAnsi="Times New Roman"/>
        </w:rPr>
        <w:t xml:space="preserve"> – 111 с.</w:t>
      </w:r>
    </w:p>
  </w:footnote>
  <w:footnote w:id="4">
    <w:p w:rsidR="00A4470C" w:rsidRDefault="00A4470C" w:rsidP="002635B7">
      <w:pPr>
        <w:pStyle w:val="a8"/>
        <w:spacing w:line="360" w:lineRule="auto"/>
      </w:pPr>
      <w:r w:rsidRPr="001874EC">
        <w:rPr>
          <w:rStyle w:val="aa"/>
          <w:rFonts w:ascii="Times New Roman" w:hAnsi="Times New Roman"/>
        </w:rPr>
        <w:footnoteRef/>
      </w:r>
      <w:r w:rsidRPr="001874EC">
        <w:rPr>
          <w:rFonts w:ascii="Times New Roman" w:hAnsi="Times New Roman"/>
        </w:rPr>
        <w:t xml:space="preserve"> Там же, 111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28AD72"/>
    <w:lvl w:ilvl="0">
      <w:numFmt w:val="bullet"/>
      <w:lvlText w:val="*"/>
      <w:lvlJc w:val="left"/>
    </w:lvl>
  </w:abstractNum>
  <w:abstractNum w:abstractNumId="1">
    <w:nsid w:val="05CD3ED5"/>
    <w:multiLevelType w:val="hybridMultilevel"/>
    <w:tmpl w:val="FB323FE8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6A639F5"/>
    <w:multiLevelType w:val="hybridMultilevel"/>
    <w:tmpl w:val="3B1C23A4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">
    <w:nsid w:val="15372657"/>
    <w:multiLevelType w:val="hybridMultilevel"/>
    <w:tmpl w:val="089CA382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4">
    <w:nsid w:val="156D2375"/>
    <w:multiLevelType w:val="hybridMultilevel"/>
    <w:tmpl w:val="4B348A72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1C231C81"/>
    <w:multiLevelType w:val="hybridMultilevel"/>
    <w:tmpl w:val="B1326662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>
    <w:nsid w:val="220842BF"/>
    <w:multiLevelType w:val="hybridMultilevel"/>
    <w:tmpl w:val="0EECCA2C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266A5ABF"/>
    <w:multiLevelType w:val="hybridMultilevel"/>
    <w:tmpl w:val="3522B9F6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2D4D1C38"/>
    <w:multiLevelType w:val="hybridMultilevel"/>
    <w:tmpl w:val="9134092E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3626D5F"/>
    <w:multiLevelType w:val="hybridMultilevel"/>
    <w:tmpl w:val="689479DC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34FC5BBE"/>
    <w:multiLevelType w:val="hybridMultilevel"/>
    <w:tmpl w:val="C05AEFFC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1">
    <w:nsid w:val="3B0C0340"/>
    <w:multiLevelType w:val="hybridMultilevel"/>
    <w:tmpl w:val="B34614E0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E91669"/>
    <w:multiLevelType w:val="hybridMultilevel"/>
    <w:tmpl w:val="CECC0828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3">
    <w:nsid w:val="45E51FF7"/>
    <w:multiLevelType w:val="hybridMultilevel"/>
    <w:tmpl w:val="1F0EA02C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4">
    <w:nsid w:val="468C37DB"/>
    <w:multiLevelType w:val="hybridMultilevel"/>
    <w:tmpl w:val="2CF076D4"/>
    <w:lvl w:ilvl="0" w:tplc="BFF4A78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4F56531A"/>
    <w:multiLevelType w:val="hybridMultilevel"/>
    <w:tmpl w:val="90D82900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6">
    <w:nsid w:val="52FC6796"/>
    <w:multiLevelType w:val="hybridMultilevel"/>
    <w:tmpl w:val="846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F18B2"/>
    <w:multiLevelType w:val="hybridMultilevel"/>
    <w:tmpl w:val="4EAEEB6C"/>
    <w:lvl w:ilvl="0" w:tplc="BFF4A78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8">
    <w:nsid w:val="7A3F082E"/>
    <w:multiLevelType w:val="hybridMultilevel"/>
    <w:tmpl w:val="026C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5D2BB1"/>
    <w:multiLevelType w:val="hybridMultilevel"/>
    <w:tmpl w:val="BFD4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9">
    <w:abstractNumId w:val="1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878"/>
    <w:rsid w:val="0000119C"/>
    <w:rsid w:val="00015960"/>
    <w:rsid w:val="000266D0"/>
    <w:rsid w:val="00040055"/>
    <w:rsid w:val="00042BD9"/>
    <w:rsid w:val="00065EA0"/>
    <w:rsid w:val="00086CE6"/>
    <w:rsid w:val="0010107D"/>
    <w:rsid w:val="00140878"/>
    <w:rsid w:val="00165CB9"/>
    <w:rsid w:val="00187248"/>
    <w:rsid w:val="001874EC"/>
    <w:rsid w:val="001A4227"/>
    <w:rsid w:val="001B2CB7"/>
    <w:rsid w:val="001F19B2"/>
    <w:rsid w:val="00200718"/>
    <w:rsid w:val="00205166"/>
    <w:rsid w:val="00205F0E"/>
    <w:rsid w:val="0022256B"/>
    <w:rsid w:val="00236587"/>
    <w:rsid w:val="002635B7"/>
    <w:rsid w:val="00293F3A"/>
    <w:rsid w:val="00297CE7"/>
    <w:rsid w:val="002A01D2"/>
    <w:rsid w:val="002A1089"/>
    <w:rsid w:val="002A18DA"/>
    <w:rsid w:val="002C24DF"/>
    <w:rsid w:val="002C3BC8"/>
    <w:rsid w:val="002D5959"/>
    <w:rsid w:val="002E707B"/>
    <w:rsid w:val="00313FF0"/>
    <w:rsid w:val="003328E6"/>
    <w:rsid w:val="00332B62"/>
    <w:rsid w:val="00344609"/>
    <w:rsid w:val="003768AA"/>
    <w:rsid w:val="00377590"/>
    <w:rsid w:val="00385D24"/>
    <w:rsid w:val="003933B0"/>
    <w:rsid w:val="003A4246"/>
    <w:rsid w:val="003A54F1"/>
    <w:rsid w:val="003B4EEE"/>
    <w:rsid w:val="003E4179"/>
    <w:rsid w:val="00404A1A"/>
    <w:rsid w:val="004119D4"/>
    <w:rsid w:val="00416CA5"/>
    <w:rsid w:val="00417B54"/>
    <w:rsid w:val="004249D9"/>
    <w:rsid w:val="00425745"/>
    <w:rsid w:val="00465EB9"/>
    <w:rsid w:val="00474811"/>
    <w:rsid w:val="00475496"/>
    <w:rsid w:val="0048581B"/>
    <w:rsid w:val="00487F2D"/>
    <w:rsid w:val="004D3EDB"/>
    <w:rsid w:val="004E5FC5"/>
    <w:rsid w:val="00522CEF"/>
    <w:rsid w:val="005266FA"/>
    <w:rsid w:val="00534B95"/>
    <w:rsid w:val="005422B4"/>
    <w:rsid w:val="00553A60"/>
    <w:rsid w:val="005556AC"/>
    <w:rsid w:val="00562965"/>
    <w:rsid w:val="00562977"/>
    <w:rsid w:val="00595C62"/>
    <w:rsid w:val="005A0CCF"/>
    <w:rsid w:val="005B32AF"/>
    <w:rsid w:val="005C082E"/>
    <w:rsid w:val="005C6720"/>
    <w:rsid w:val="005D4CA0"/>
    <w:rsid w:val="005E70A1"/>
    <w:rsid w:val="005F514D"/>
    <w:rsid w:val="00605262"/>
    <w:rsid w:val="006066ED"/>
    <w:rsid w:val="00607B7A"/>
    <w:rsid w:val="0062563A"/>
    <w:rsid w:val="0064241C"/>
    <w:rsid w:val="006607D6"/>
    <w:rsid w:val="00674565"/>
    <w:rsid w:val="00686C3C"/>
    <w:rsid w:val="00691E6A"/>
    <w:rsid w:val="006921AE"/>
    <w:rsid w:val="006A2EBF"/>
    <w:rsid w:val="006E0DED"/>
    <w:rsid w:val="006E6295"/>
    <w:rsid w:val="006E7603"/>
    <w:rsid w:val="007102EE"/>
    <w:rsid w:val="00775177"/>
    <w:rsid w:val="00781937"/>
    <w:rsid w:val="007829F4"/>
    <w:rsid w:val="00794778"/>
    <w:rsid w:val="007F0C16"/>
    <w:rsid w:val="007F5EB8"/>
    <w:rsid w:val="00862C5A"/>
    <w:rsid w:val="008703D3"/>
    <w:rsid w:val="0088217B"/>
    <w:rsid w:val="00892B71"/>
    <w:rsid w:val="00894657"/>
    <w:rsid w:val="008C30A6"/>
    <w:rsid w:val="0090496C"/>
    <w:rsid w:val="00934B6C"/>
    <w:rsid w:val="009572B2"/>
    <w:rsid w:val="009576DA"/>
    <w:rsid w:val="00974937"/>
    <w:rsid w:val="009866CF"/>
    <w:rsid w:val="00993E07"/>
    <w:rsid w:val="009C66BF"/>
    <w:rsid w:val="009D2DAB"/>
    <w:rsid w:val="00A4470C"/>
    <w:rsid w:val="00A5141B"/>
    <w:rsid w:val="00A615DA"/>
    <w:rsid w:val="00A65387"/>
    <w:rsid w:val="00A7239D"/>
    <w:rsid w:val="00A943A2"/>
    <w:rsid w:val="00AB41A3"/>
    <w:rsid w:val="00AE7E5F"/>
    <w:rsid w:val="00AF29BE"/>
    <w:rsid w:val="00B17C5C"/>
    <w:rsid w:val="00B43FBB"/>
    <w:rsid w:val="00B67E67"/>
    <w:rsid w:val="00B70158"/>
    <w:rsid w:val="00B75805"/>
    <w:rsid w:val="00B82C10"/>
    <w:rsid w:val="00B92886"/>
    <w:rsid w:val="00B94774"/>
    <w:rsid w:val="00BA7F5A"/>
    <w:rsid w:val="00BC0E84"/>
    <w:rsid w:val="00BC3A66"/>
    <w:rsid w:val="00C003A3"/>
    <w:rsid w:val="00C0498B"/>
    <w:rsid w:val="00C13ED3"/>
    <w:rsid w:val="00C765C1"/>
    <w:rsid w:val="00C9165B"/>
    <w:rsid w:val="00CB04FB"/>
    <w:rsid w:val="00CB1ECA"/>
    <w:rsid w:val="00CE7815"/>
    <w:rsid w:val="00D20CB3"/>
    <w:rsid w:val="00D9498F"/>
    <w:rsid w:val="00DA605E"/>
    <w:rsid w:val="00DC78B3"/>
    <w:rsid w:val="00DD752B"/>
    <w:rsid w:val="00E04486"/>
    <w:rsid w:val="00E06B7B"/>
    <w:rsid w:val="00E17571"/>
    <w:rsid w:val="00E308BE"/>
    <w:rsid w:val="00E440F4"/>
    <w:rsid w:val="00E45A73"/>
    <w:rsid w:val="00E50D73"/>
    <w:rsid w:val="00E934A1"/>
    <w:rsid w:val="00EC2157"/>
    <w:rsid w:val="00ED6A73"/>
    <w:rsid w:val="00EE5C8B"/>
    <w:rsid w:val="00EF7294"/>
    <w:rsid w:val="00F372D0"/>
    <w:rsid w:val="00F45160"/>
    <w:rsid w:val="00F46472"/>
    <w:rsid w:val="00F56818"/>
    <w:rsid w:val="00F67967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29B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087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878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9C66BF"/>
    <w:pPr>
      <w:spacing w:after="0" w:line="240" w:lineRule="auto"/>
      <w:contextualSpacing/>
      <w:jc w:val="both"/>
    </w:pPr>
    <w:rPr>
      <w:rFonts w:ascii="Times New Roman" w:eastAsia="Times New Roman" w:hAnsi="Times New Roman"/>
      <w:b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9C66BF"/>
    <w:rPr>
      <w:rFonts w:ascii="Times New Roman" w:hAnsi="Times New Roman" w:cs="Times New Roman"/>
      <w:b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rsid w:val="0014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99"/>
    <w:qFormat/>
    <w:rsid w:val="001408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140878"/>
    <w:pPr>
      <w:spacing w:after="100"/>
    </w:pPr>
  </w:style>
  <w:style w:type="character" w:styleId="a7">
    <w:name w:val="Hyperlink"/>
    <w:basedOn w:val="a0"/>
    <w:uiPriority w:val="99"/>
    <w:rsid w:val="00140878"/>
    <w:rPr>
      <w:rFonts w:cs="Times New Roman"/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rsid w:val="00404A1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4A1A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404A1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66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607D6"/>
    <w:rPr>
      <w:rFonts w:cs="Times New Roman"/>
    </w:rPr>
  </w:style>
  <w:style w:type="paragraph" w:styleId="ad">
    <w:name w:val="footer"/>
    <w:basedOn w:val="a"/>
    <w:link w:val="ae"/>
    <w:uiPriority w:val="99"/>
    <w:rsid w:val="0066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6607D6"/>
    <w:rPr>
      <w:rFonts w:cs="Times New Roman"/>
    </w:rPr>
  </w:style>
  <w:style w:type="paragraph" w:styleId="af">
    <w:name w:val="List Paragraph"/>
    <w:basedOn w:val="a"/>
    <w:uiPriority w:val="99"/>
    <w:qFormat/>
    <w:rsid w:val="0022256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B9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9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2445</Words>
  <Characters>13937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Бендер</dc:creator>
  <cp:keywords/>
  <dc:description/>
  <cp:lastModifiedBy>user00</cp:lastModifiedBy>
  <cp:revision>11</cp:revision>
  <cp:lastPrinted>2008-01-16T22:08:00Z</cp:lastPrinted>
  <dcterms:created xsi:type="dcterms:W3CDTF">2016-09-23T08:07:00Z</dcterms:created>
  <dcterms:modified xsi:type="dcterms:W3CDTF">2016-10-03T10:16:00Z</dcterms:modified>
</cp:coreProperties>
</file>