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F8" w:rsidRPr="006533C7" w:rsidRDefault="00C74BF8" w:rsidP="00C74BF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6533C7">
        <w:rPr>
          <w:rFonts w:ascii="Times New Roman" w:hAnsi="Times New Roman"/>
          <w:b/>
          <w:i/>
          <w:sz w:val="40"/>
          <w:szCs w:val="40"/>
        </w:rPr>
        <w:t>Методическая разработка</w:t>
      </w:r>
    </w:p>
    <w:p w:rsidR="00C74BF8" w:rsidRDefault="00C74BF8" w:rsidP="00C74BF8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C74BF8" w:rsidRPr="006533C7" w:rsidRDefault="00C74BF8" w:rsidP="00C74BF8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6533C7">
        <w:rPr>
          <w:rFonts w:ascii="Times New Roman" w:hAnsi="Times New Roman"/>
          <w:b/>
          <w:i/>
          <w:sz w:val="40"/>
          <w:szCs w:val="40"/>
        </w:rPr>
        <w:t xml:space="preserve">«Игровые приёмы, </w:t>
      </w:r>
    </w:p>
    <w:p w:rsidR="00C74BF8" w:rsidRPr="006533C7" w:rsidRDefault="00C74BF8" w:rsidP="00C74BF8">
      <w:pPr>
        <w:spacing w:after="0" w:line="240" w:lineRule="auto"/>
        <w:jc w:val="center"/>
        <w:rPr>
          <w:rFonts w:ascii="Century Schoolbook" w:hAnsi="Century Schoolbook" w:cs="Arial"/>
          <w:b/>
          <w:i/>
          <w:sz w:val="56"/>
          <w:szCs w:val="56"/>
        </w:rPr>
      </w:pPr>
      <w:proofErr w:type="gramStart"/>
      <w:r w:rsidRPr="006533C7">
        <w:rPr>
          <w:rFonts w:ascii="Times New Roman" w:hAnsi="Times New Roman"/>
          <w:b/>
          <w:i/>
          <w:sz w:val="40"/>
          <w:szCs w:val="40"/>
        </w:rPr>
        <w:t>используемые</w:t>
      </w:r>
      <w:proofErr w:type="gramEnd"/>
      <w:r w:rsidRPr="006533C7">
        <w:rPr>
          <w:rFonts w:ascii="Times New Roman" w:hAnsi="Times New Roman"/>
          <w:b/>
          <w:i/>
          <w:sz w:val="40"/>
          <w:szCs w:val="40"/>
        </w:rPr>
        <w:t xml:space="preserve"> в работе с детьми</w:t>
      </w:r>
      <w:r w:rsidRPr="006533C7">
        <w:rPr>
          <w:rFonts w:ascii="Century Schoolbook" w:hAnsi="Century Schoolbook" w:cs="Arial"/>
          <w:b/>
          <w:i/>
          <w:sz w:val="56"/>
          <w:szCs w:val="56"/>
        </w:rPr>
        <w:t>»</w:t>
      </w:r>
    </w:p>
    <w:p w:rsidR="00C74BF8" w:rsidRPr="006533C7" w:rsidRDefault="00C74BF8" w:rsidP="00C74BF8">
      <w:pPr>
        <w:spacing w:before="100" w:beforeAutospacing="1" w:after="100" w:afterAutospacing="1" w:line="240" w:lineRule="auto"/>
        <w:jc w:val="center"/>
        <w:rPr>
          <w:rFonts w:ascii="Century Schoolbook" w:hAnsi="Century Schoolbook" w:cs="Arial"/>
          <w:sz w:val="28"/>
          <w:szCs w:val="28"/>
        </w:rPr>
      </w:pPr>
    </w:p>
    <w:p w:rsidR="00C74BF8" w:rsidRDefault="00C74BF8" w:rsidP="00C74BF8">
      <w:pPr>
        <w:spacing w:before="100" w:beforeAutospacing="1" w:after="100" w:afterAutospacing="1" w:line="240" w:lineRule="auto"/>
        <w:jc w:val="center"/>
        <w:rPr>
          <w:rFonts w:ascii="Century Schoolbook" w:hAnsi="Century Schoolbook" w:cs="Arial"/>
          <w:sz w:val="28"/>
          <w:szCs w:val="28"/>
        </w:rPr>
      </w:pPr>
    </w:p>
    <w:p w:rsidR="00C74BF8" w:rsidRPr="00857149" w:rsidRDefault="00C74BF8" w:rsidP="00C74BF8">
      <w:pPr>
        <w:spacing w:before="100" w:beforeAutospacing="1" w:after="100" w:afterAutospacing="1" w:line="240" w:lineRule="auto"/>
        <w:jc w:val="center"/>
        <w:rPr>
          <w:rFonts w:ascii="Century Schoolbook" w:hAnsi="Century Schoolbook" w:cs="Arial"/>
          <w:sz w:val="28"/>
          <w:szCs w:val="28"/>
        </w:rPr>
      </w:pPr>
    </w:p>
    <w:p w:rsidR="00C74BF8" w:rsidRDefault="00C74BF8" w:rsidP="00C74BF8">
      <w:pPr>
        <w:spacing w:before="100" w:beforeAutospacing="1" w:after="100" w:afterAutospacing="1" w:line="240" w:lineRule="auto"/>
        <w:jc w:val="right"/>
        <w:rPr>
          <w:rFonts w:ascii="Century Schoolbook" w:hAnsi="Century Schoolbook" w:cs="Arial"/>
          <w:sz w:val="28"/>
          <w:szCs w:val="28"/>
        </w:rPr>
      </w:pPr>
      <w:r>
        <w:rPr>
          <w:rFonts w:ascii="Century Schoolbook" w:hAnsi="Century Schoolbook" w:cs="Arial"/>
          <w:sz w:val="28"/>
          <w:szCs w:val="28"/>
        </w:rPr>
        <w:t>Подготовила учитель-логопед</w:t>
      </w:r>
    </w:p>
    <w:p w:rsidR="00C74BF8" w:rsidRPr="00857149" w:rsidRDefault="00C74BF8" w:rsidP="00C74BF8">
      <w:pPr>
        <w:spacing w:before="100" w:beforeAutospacing="1" w:after="100" w:afterAutospacing="1" w:line="240" w:lineRule="auto"/>
        <w:jc w:val="right"/>
        <w:rPr>
          <w:rFonts w:ascii="Century Schoolbook" w:hAnsi="Century Schoolbook" w:cs="Arial"/>
          <w:sz w:val="28"/>
          <w:szCs w:val="28"/>
        </w:rPr>
      </w:pPr>
      <w:proofErr w:type="spellStart"/>
      <w:r>
        <w:rPr>
          <w:rFonts w:ascii="Century Schoolbook" w:hAnsi="Century Schoolbook" w:cs="Arial"/>
          <w:sz w:val="28"/>
          <w:szCs w:val="28"/>
        </w:rPr>
        <w:t>Яруллина</w:t>
      </w:r>
      <w:proofErr w:type="spellEnd"/>
      <w:r>
        <w:rPr>
          <w:rFonts w:ascii="Century Schoolbook" w:hAnsi="Century Schoolbook" w:cs="Arial"/>
          <w:sz w:val="28"/>
          <w:szCs w:val="28"/>
        </w:rPr>
        <w:t xml:space="preserve"> Лариса </w:t>
      </w:r>
      <w:proofErr w:type="spellStart"/>
      <w:r>
        <w:rPr>
          <w:rFonts w:ascii="Century Schoolbook" w:hAnsi="Century Schoolbook" w:cs="Arial"/>
          <w:sz w:val="28"/>
          <w:szCs w:val="28"/>
        </w:rPr>
        <w:t>Халиулловна</w:t>
      </w:r>
      <w:proofErr w:type="spellEnd"/>
    </w:p>
    <w:p w:rsidR="00C74BF8" w:rsidRPr="00857149" w:rsidRDefault="00C74BF8" w:rsidP="00C74BF8">
      <w:pPr>
        <w:spacing w:before="100" w:beforeAutospacing="1" w:after="100" w:afterAutospacing="1" w:line="240" w:lineRule="auto"/>
        <w:rPr>
          <w:rFonts w:ascii="Century Schoolbook" w:hAnsi="Century Schoolbook" w:cs="Arial"/>
          <w:sz w:val="28"/>
          <w:szCs w:val="28"/>
        </w:rPr>
      </w:pPr>
    </w:p>
    <w:p w:rsidR="00C74BF8" w:rsidRPr="00857149" w:rsidRDefault="00C74BF8" w:rsidP="00C74BF8">
      <w:pPr>
        <w:spacing w:before="100" w:beforeAutospacing="1" w:after="100" w:afterAutospacing="1" w:line="240" w:lineRule="auto"/>
        <w:rPr>
          <w:rFonts w:ascii="Century Schoolbook" w:hAnsi="Century Schoolbook" w:cs="Arial"/>
          <w:sz w:val="28"/>
          <w:szCs w:val="28"/>
        </w:rPr>
      </w:pPr>
    </w:p>
    <w:p w:rsidR="00C74BF8" w:rsidRPr="00857149" w:rsidRDefault="00C74BF8" w:rsidP="00C74BF8">
      <w:pPr>
        <w:spacing w:before="100" w:beforeAutospacing="1" w:after="100" w:afterAutospacing="1" w:line="240" w:lineRule="auto"/>
        <w:rPr>
          <w:rFonts w:ascii="Century Schoolbook" w:hAnsi="Century Schoolbook" w:cs="Arial"/>
          <w:sz w:val="28"/>
          <w:szCs w:val="28"/>
        </w:rPr>
      </w:pPr>
    </w:p>
    <w:p w:rsidR="00C74BF8" w:rsidRPr="00857149" w:rsidRDefault="00C74BF8" w:rsidP="00C74BF8">
      <w:pPr>
        <w:spacing w:before="100" w:beforeAutospacing="1" w:after="100" w:afterAutospacing="1" w:line="240" w:lineRule="auto"/>
        <w:rPr>
          <w:rFonts w:ascii="Century Schoolbook" w:hAnsi="Century Schoolbook" w:cs="Arial"/>
          <w:sz w:val="28"/>
          <w:szCs w:val="28"/>
        </w:rPr>
      </w:pPr>
    </w:p>
    <w:p w:rsidR="00C74BF8" w:rsidRPr="00857149" w:rsidRDefault="00C74BF8" w:rsidP="00C74BF8">
      <w:pPr>
        <w:spacing w:before="100" w:beforeAutospacing="1" w:after="100" w:afterAutospacing="1" w:line="240" w:lineRule="auto"/>
        <w:rPr>
          <w:rFonts w:ascii="Century Schoolbook" w:hAnsi="Century Schoolbook" w:cs="Arial"/>
          <w:sz w:val="28"/>
          <w:szCs w:val="28"/>
        </w:rPr>
      </w:pPr>
    </w:p>
    <w:p w:rsidR="00C74BF8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 w:cs="Arial"/>
          <w:sz w:val="28"/>
          <w:szCs w:val="28"/>
        </w:rPr>
      </w:pPr>
    </w:p>
    <w:p w:rsidR="00C74BF8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 w:cs="Arial"/>
          <w:sz w:val="28"/>
          <w:szCs w:val="28"/>
        </w:rPr>
      </w:pP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Одной из актуальных проблем современной логопедии является совершенствование практических приёмов и методов по предупреждению и устранению дефектов речи у дошкольников, что способствует предотвращению школьной неуспеваемости. Эффективность логопедической работы в значительной мере определяется тем, как сам ребенок участвует в процессе ее проведения, какая ему при этом отводится роль, какова степень ее инициативности. Закрепление любого навыка требует систематического повторения, чтобы у ребенка не пропал интерес к выполняемой работе. Предпосылкой успеха является создание благоприятных условий. Нужно вовлечь ребенка в активный процесс, </w:t>
      </w:r>
      <w:r w:rsidRPr="00DC095F">
        <w:rPr>
          <w:rFonts w:ascii="Century Schoolbook" w:hAnsi="Century Schoolbook" w:cs="Arial"/>
          <w:sz w:val="28"/>
          <w:szCs w:val="28"/>
        </w:rPr>
        <w:lastRenderedPageBreak/>
        <w:t xml:space="preserve">создать соответствующий эмоциональный настрой, вызвать живой интерес, положительное отношение к занятиям. 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В своей работе я очень часто использую различные игры и упражнения по развитию речи детей. Игры и упражнения использую как на занятиях, так и индивидуально. На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логопункте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 предусмотрено тематическое планирование занятий, т.е. в течение недели изучается определенная лексическая тема, например «Дикие животные» - по этой теме уточняем, обогащаем, активизируем словарь, а так же развиваем связную речь детей, а это не всегда интересно, поэтому использую игры и упражнения по развитию речи. К каждой лексической теме подобраны и изготовлены соответствующие игры, которые помогают детям более успешно запомнить предложенный материал. </w:t>
      </w:r>
      <w:r>
        <w:rPr>
          <w:rFonts w:ascii="Century Schoolbook" w:hAnsi="Century Schoolbook"/>
          <w:b/>
          <w:sz w:val="28"/>
          <w:szCs w:val="28"/>
        </w:rPr>
        <w:t>А</w:t>
      </w:r>
      <w:r w:rsidRPr="00DC095F">
        <w:rPr>
          <w:rFonts w:ascii="Century Schoolbook" w:hAnsi="Century Schoolbook"/>
          <w:sz w:val="28"/>
          <w:szCs w:val="28"/>
        </w:rPr>
        <w:t xml:space="preserve"> также использую дидактические игры, сделанные своими руками, </w:t>
      </w:r>
      <w:proofErr w:type="gramStart"/>
      <w:r w:rsidRPr="00DC095F">
        <w:rPr>
          <w:rFonts w:ascii="Century Schoolbook" w:hAnsi="Century Schoolbook"/>
          <w:sz w:val="28"/>
          <w:szCs w:val="28"/>
        </w:rPr>
        <w:t>кукольный</w:t>
      </w:r>
      <w:proofErr w:type="gramEnd"/>
      <w:r w:rsidRPr="00DC095F">
        <w:rPr>
          <w:rFonts w:ascii="Century Schoolbook" w:hAnsi="Century Schoolbook"/>
          <w:sz w:val="28"/>
          <w:szCs w:val="28"/>
        </w:rPr>
        <w:t xml:space="preserve"> и пальчиковые театры, л</w:t>
      </w:r>
      <w:r w:rsidRPr="00DC095F">
        <w:rPr>
          <w:rFonts w:ascii="Century Schoolbook" w:hAnsi="Century Schoolbook" w:cs="Arial"/>
          <w:sz w:val="28"/>
          <w:szCs w:val="28"/>
        </w:rPr>
        <w:t xml:space="preserve">огопедические куклы: Колобок – желтый бок, </w:t>
      </w:r>
      <w:r>
        <w:rPr>
          <w:rFonts w:ascii="Century Schoolbook" w:hAnsi="Century Schoolbook" w:cs="Arial"/>
          <w:sz w:val="28"/>
          <w:szCs w:val="28"/>
        </w:rPr>
        <w:t>Машенька - Дашеньк</w:t>
      </w:r>
      <w:proofErr w:type="gramStart"/>
      <w:r>
        <w:rPr>
          <w:rFonts w:ascii="Century Schoolbook" w:hAnsi="Century Schoolbook" w:cs="Arial"/>
          <w:sz w:val="28"/>
          <w:szCs w:val="28"/>
        </w:rPr>
        <w:t>а</w:t>
      </w:r>
      <w:r w:rsidRPr="00DC095F">
        <w:rPr>
          <w:rFonts w:ascii="Century Schoolbook" w:hAnsi="Century Schoolbook" w:cs="Arial"/>
          <w:sz w:val="28"/>
          <w:szCs w:val="28"/>
        </w:rPr>
        <w:t>(</w:t>
      </w:r>
      <w:proofErr w:type="gramEnd"/>
      <w:r w:rsidRPr="00DC095F">
        <w:rPr>
          <w:rFonts w:ascii="Century Schoolbook" w:hAnsi="Century Schoolbook" w:cs="Arial"/>
          <w:sz w:val="28"/>
          <w:szCs w:val="28"/>
        </w:rPr>
        <w:t xml:space="preserve">с двойным лицом) и др.. Особенно дети любят  Царевну – Лягушку (особенность этого пособия заключается в том, что дети могут самостоятельно “управлять” языком этой игрушки, так как язык сшит по принципу широкой варежки). Это позволяет детям: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легко усвоить правильное положение органов артикуляции при произношении необходимого звука;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выработать ловкость и умение управлять своим языком;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самостоятельно без труда находить допущенные ошибки при выполнении артикуляционных упражнений;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повысить интерес к выполнению артикуляционной гимнастике;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сократить сроки подготовительного этапа;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воспитывать уверенность; </w:t>
      </w:r>
    </w:p>
    <w:p w:rsidR="00C74BF8" w:rsidRPr="00DC095F" w:rsidRDefault="00C74BF8" w:rsidP="00C74BF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 Schoolbook" w:hAnsi="Century Schoolbook" w:cs="Arial"/>
          <w:sz w:val="28"/>
          <w:szCs w:val="28"/>
        </w:rPr>
      </w:pPr>
      <w:r w:rsidRPr="00DC095F">
        <w:rPr>
          <w:rFonts w:ascii="Century Schoolbook" w:hAnsi="Century Schoolbook" w:cs="Arial"/>
          <w:sz w:val="28"/>
          <w:szCs w:val="28"/>
        </w:rPr>
        <w:t xml:space="preserve">развивать память, внимание, самоконтроль и заинтересованность в достижении конечного результата. </w:t>
      </w:r>
    </w:p>
    <w:p w:rsidR="00C74BF8" w:rsidRPr="00DC095F" w:rsidRDefault="00C74BF8" w:rsidP="00C74BF8">
      <w:pPr>
        <w:spacing w:after="0" w:line="360" w:lineRule="auto"/>
        <w:ind w:firstLine="360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«Сухое» объяснение  артикуляции и скучные тренировочные упражнения утомительны и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малодоходчивы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 для детей. Поэтому </w:t>
      </w:r>
      <w:r w:rsidRPr="00DC095F">
        <w:rPr>
          <w:rFonts w:ascii="Century Schoolbook" w:hAnsi="Century Schoolbook"/>
          <w:sz w:val="28"/>
          <w:szCs w:val="28"/>
        </w:rPr>
        <w:lastRenderedPageBreak/>
        <w:t xml:space="preserve">артикуляционные движения преподносятся детям в виде разных «песенок», которые поет Веселый язычок. Образцы артикуляции звуков, даваемые детям, доступны их пониманию и соответствуют действительности. «Песенки» связываются со зрительными картинками-символами, так как это эффективные вспомогательные средства. Рассказы Веселого Язычка стимулируют развитие правильного звукопроизношения по подражанию. Игры и игровые упражнения помогают детям развивать умение правильно, длительно произносить изолированный звук (кроме взрывных, которые произносятся кратко), четко произносить и выделять его голосом в слове, говорить в нормальном темпе фразы с этим звуком. </w:t>
      </w:r>
    </w:p>
    <w:p w:rsidR="00C74BF8" w:rsidRPr="00DC095F" w:rsidRDefault="00C74BF8" w:rsidP="00C74BF8">
      <w:pPr>
        <w:spacing w:after="0" w:line="360" w:lineRule="auto"/>
        <w:ind w:firstLine="360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Многократное повторение одного и того же речевого материала утомляет ребенка. У него снижается интерес к занятиям. Отсутствие заинтересованности, в свою очередь, ведет к снижению результативности коррекционной работы. Чтобы повысить интерес детей к логопедическим занятиям, нужны разнообразные творческие задания, достаточное количество дидактического материала. Использование различных игровых приемов и упражнений позволит решить сразу несколько задач: 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пробудить в ребенке желание самому активно участвовать в процессе исправления звукопроизношения; 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активизировать процессы восприятия, внимания, памяти, мышления;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развивать общую и мелкую моторику;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развивать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глазодвигательные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 функции;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формировать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графомоторные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 навыки;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формировать навыки ориентировки (в схеме тела, в пространстве, на плоскости);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оптимизировать процесс автоматизации за счет включения в работу слухового, двигательного, кожно-кинестетического, зрительного анализаторов;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расширить и обогатить диапазон игровых умений и навыков;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lastRenderedPageBreak/>
        <w:t>повысить познавательную активность и работоспособность детей;</w:t>
      </w:r>
    </w:p>
    <w:p w:rsidR="00C74BF8" w:rsidRPr="00DC095F" w:rsidRDefault="00C74BF8" w:rsidP="00C74BF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плавно регулировать поведенческие трудности детей, постепенно приучая их подчиняться правилам игры;</w:t>
      </w:r>
    </w:p>
    <w:p w:rsidR="00C74BF8" w:rsidRPr="00DC095F" w:rsidRDefault="00C74BF8" w:rsidP="00C74BF8">
      <w:pPr>
        <w:spacing w:after="0" w:line="360" w:lineRule="auto"/>
        <w:ind w:firstLine="360"/>
        <w:contextualSpacing/>
        <w:jc w:val="both"/>
        <w:rPr>
          <w:rFonts w:ascii="Century Schoolbook" w:hAnsi="Century Schoolbook"/>
          <w:b/>
          <w:i/>
          <w:sz w:val="28"/>
          <w:szCs w:val="28"/>
        </w:rPr>
      </w:pPr>
      <w:r w:rsidRPr="00DC095F">
        <w:rPr>
          <w:rFonts w:ascii="Century Schoolbook" w:hAnsi="Century Schoolbook"/>
          <w:b/>
          <w:i/>
          <w:sz w:val="28"/>
          <w:szCs w:val="28"/>
        </w:rPr>
        <w:t xml:space="preserve">Игровые приемы на занятии я подбираю с учетом </w:t>
      </w:r>
      <w:proofErr w:type="spellStart"/>
      <w:r w:rsidRPr="00DC095F">
        <w:rPr>
          <w:rFonts w:ascii="Century Schoolbook" w:hAnsi="Century Schoolbook"/>
          <w:b/>
          <w:i/>
          <w:sz w:val="28"/>
          <w:szCs w:val="28"/>
        </w:rPr>
        <w:t>здоровьесбережения</w:t>
      </w:r>
      <w:proofErr w:type="spellEnd"/>
      <w:r w:rsidRPr="00DC095F">
        <w:rPr>
          <w:rFonts w:ascii="Century Schoolbook" w:hAnsi="Century Schoolbook"/>
          <w:b/>
          <w:i/>
          <w:sz w:val="28"/>
          <w:szCs w:val="28"/>
        </w:rPr>
        <w:t xml:space="preserve"> ребенка: </w:t>
      </w:r>
    </w:p>
    <w:p w:rsidR="00C74BF8" w:rsidRPr="00DC095F" w:rsidRDefault="00C74BF8" w:rsidP="00C74BF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proofErr w:type="gramStart"/>
      <w:r w:rsidRPr="00DC095F">
        <w:rPr>
          <w:rFonts w:ascii="Century Schoolbook" w:hAnsi="Century Schoolbook"/>
          <w:sz w:val="28"/>
          <w:szCs w:val="28"/>
        </w:rPr>
        <w:t xml:space="preserve">чередование работы на горизонтальной и вертикальной поверхностях, </w:t>
      </w:r>
      <w:proofErr w:type="gramEnd"/>
    </w:p>
    <w:p w:rsidR="00C74BF8" w:rsidRPr="00DC095F" w:rsidRDefault="00C74BF8" w:rsidP="00C74BF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расположение материала вблизи и вдали,</w:t>
      </w:r>
    </w:p>
    <w:p w:rsidR="00C74BF8" w:rsidRPr="00DC095F" w:rsidRDefault="00C74BF8" w:rsidP="00C74BF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частая смена динамических поз,</w:t>
      </w:r>
    </w:p>
    <w:p w:rsidR="00C74BF8" w:rsidRPr="00DC095F" w:rsidRDefault="00C74BF8" w:rsidP="00C74BF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работа в движении. </w:t>
      </w:r>
    </w:p>
    <w:p w:rsidR="00C74BF8" w:rsidRPr="00DC095F" w:rsidRDefault="00C74BF8" w:rsidP="00C74BF8">
      <w:pPr>
        <w:spacing w:after="0" w:line="360" w:lineRule="auto"/>
        <w:ind w:firstLine="360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Занятия часто начинаю с элементов игры, сюрпризных моментов — неожиданного появления игрушек, вещей, прихода «гостей» и пр. Это заинтересовывает и активизирует малышей. Однако</w:t>
      </w:r>
      <w:proofErr w:type="gramStart"/>
      <w:r w:rsidRPr="00DC095F">
        <w:rPr>
          <w:rFonts w:ascii="Century Schoolbook" w:hAnsi="Century Schoolbook"/>
          <w:sz w:val="28"/>
          <w:szCs w:val="28"/>
        </w:rPr>
        <w:t>,</w:t>
      </w:r>
      <w:proofErr w:type="gramEnd"/>
      <w:r w:rsidRPr="00DC095F">
        <w:rPr>
          <w:rFonts w:ascii="Century Schoolbook" w:hAnsi="Century Schoolbook"/>
          <w:sz w:val="28"/>
          <w:szCs w:val="28"/>
        </w:rPr>
        <w:t xml:space="preserve"> когда впервые выделяют какое-то свойство и важно сосредоточить на нем внимание детей, игровые моменты могут и отсутствовать.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При чтении и рассказывании художественных произведений логопед может использовать такие приемы, которые помогают детям понять и, следовательно, лучше усвоить текст, обогащают речь детей новыми словами и грамматическими формами, т.е. дают им новые знания об окружающем мире.</w:t>
      </w:r>
    </w:p>
    <w:p w:rsidR="00C74BF8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b/>
          <w:i/>
          <w:sz w:val="28"/>
          <w:szCs w:val="28"/>
        </w:rPr>
      </w:pPr>
      <w:r>
        <w:rPr>
          <w:rFonts w:ascii="Century Schoolbook" w:hAnsi="Century Schoolbook"/>
          <w:b/>
          <w:i/>
          <w:sz w:val="28"/>
          <w:szCs w:val="28"/>
        </w:rPr>
        <w:t xml:space="preserve">          Такие приемы как:         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1) объяснение непонятных детям слов, встретившихся в тексте;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2) введение слов — этических оценок поступков героев;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3) привлечение внимания детей к грамматическим конструкциям текста, замена их синонимическими конструкциями;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4) сравнение двух произведений, из которых второе продолжает и уточняет этическую тему, начатую в первом, или противопоставляет поведение в сходных ситуациях двух героев — положительного и отрицательного.</w:t>
      </w:r>
    </w:p>
    <w:p w:rsidR="00C74BF8" w:rsidRPr="006533C7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b/>
          <w:i/>
          <w:sz w:val="28"/>
          <w:szCs w:val="28"/>
        </w:rPr>
        <w:t xml:space="preserve">           </w:t>
      </w:r>
      <w:r w:rsidRPr="006533C7">
        <w:rPr>
          <w:rFonts w:ascii="Century Schoolbook" w:hAnsi="Century Schoolbook"/>
          <w:i/>
          <w:sz w:val="28"/>
          <w:szCs w:val="28"/>
        </w:rPr>
        <w:t xml:space="preserve">В логопедической работе следует применять и использовать приёмы: игровые, наглядные, словесные. </w:t>
      </w:r>
    </w:p>
    <w:p w:rsidR="00C74BF8" w:rsidRPr="006533C7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i/>
          <w:sz w:val="28"/>
          <w:szCs w:val="28"/>
        </w:rPr>
      </w:pPr>
      <w:r w:rsidRPr="006533C7">
        <w:rPr>
          <w:rFonts w:ascii="Century Schoolbook" w:hAnsi="Century Schoolbook"/>
          <w:sz w:val="28"/>
          <w:szCs w:val="28"/>
        </w:rPr>
        <w:lastRenderedPageBreak/>
        <w:t xml:space="preserve">В информационно – рецептивный метод включаются </w:t>
      </w:r>
      <w:r w:rsidRPr="006533C7">
        <w:rPr>
          <w:rFonts w:ascii="Century Schoolbook" w:hAnsi="Century Schoolbook"/>
          <w:i/>
          <w:sz w:val="28"/>
          <w:szCs w:val="28"/>
        </w:rPr>
        <w:t>следующие приемы: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рассматривание;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наблюдение;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экскурсия;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образец логопеда;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показ логопеда.</w:t>
      </w:r>
    </w:p>
    <w:p w:rsidR="00C74BF8" w:rsidRPr="006533C7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i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</w:t>
      </w:r>
      <w:r w:rsidRPr="00DC095F">
        <w:rPr>
          <w:rFonts w:ascii="Century Schoolbook" w:hAnsi="Century Schoolbook"/>
          <w:b/>
          <w:i/>
          <w:sz w:val="28"/>
          <w:szCs w:val="28"/>
        </w:rPr>
        <w:t xml:space="preserve">     </w:t>
      </w:r>
      <w:r w:rsidRPr="006533C7">
        <w:rPr>
          <w:rFonts w:ascii="Century Schoolbook" w:hAnsi="Century Schoolbook"/>
          <w:i/>
          <w:sz w:val="28"/>
          <w:szCs w:val="28"/>
        </w:rPr>
        <w:t>Словесный метод включает в себя: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беседу;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рассказ, искусствоведческий рассказ;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использование образцов педагога;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            &gt; художественное слово.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Методы и приемы коррекционного обучения должны не только соответствовать интересам детей, их потребностям в игре, но и обеспечивать интеллектуальное развитие ребенка, тренировку его мысли и ума.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6533C7">
        <w:rPr>
          <w:rFonts w:ascii="Century Schoolbook" w:hAnsi="Century Schoolbook"/>
          <w:i/>
          <w:sz w:val="28"/>
          <w:szCs w:val="28"/>
        </w:rPr>
        <w:t>Наглядные приемы</w:t>
      </w:r>
      <w:r w:rsidRPr="00DC095F">
        <w:rPr>
          <w:rFonts w:ascii="Century Schoolbook" w:hAnsi="Century Schoolbook"/>
          <w:sz w:val="28"/>
          <w:szCs w:val="28"/>
        </w:rPr>
        <w:t xml:space="preserve"> - показ игрушек, картинок, иллюстраций в книгах, действий - способствуют формированию элементарных понятий, расширению знаний об окружающем мире и развитию способности к обобщению.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>В логопедической практике используется прием одновременного произношения звука и написания буквы, обозначающей этот звук (писание и говорение). Детям, не умеющим писать, предлагается произносить звук и совершать простые действия. Например, произносить звук [ж] и шевелить пальчиками («летит жучок, жужжит и машет крылышками»), произносить звук [</w:t>
      </w:r>
      <w:proofErr w:type="spellStart"/>
      <w:proofErr w:type="gramStart"/>
      <w:r w:rsidRPr="00DC095F">
        <w:rPr>
          <w:rFonts w:ascii="Century Schoolbook" w:hAnsi="Century Schoolbook"/>
          <w:sz w:val="28"/>
          <w:szCs w:val="28"/>
        </w:rPr>
        <w:t>р</w:t>
      </w:r>
      <w:proofErr w:type="spellEnd"/>
      <w:proofErr w:type="gramEnd"/>
      <w:r w:rsidRPr="00DC095F">
        <w:rPr>
          <w:rFonts w:ascii="Century Schoolbook" w:hAnsi="Century Schoolbook"/>
          <w:sz w:val="28"/>
          <w:szCs w:val="28"/>
        </w:rPr>
        <w:t>] и быстро барабанить пальчиками по столу (так стучит наш язычок по «бугорочкам»), произношение звука [</w:t>
      </w:r>
      <w:proofErr w:type="spellStart"/>
      <w:r w:rsidRPr="00DC095F">
        <w:rPr>
          <w:rFonts w:ascii="Century Schoolbook" w:hAnsi="Century Schoolbook"/>
          <w:sz w:val="28"/>
          <w:szCs w:val="28"/>
        </w:rPr>
        <w:t>ш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] сочетать с движением согнутой ладони («ползет и шипит змея»). </w:t>
      </w:r>
    </w:p>
    <w:p w:rsidR="00C74BF8" w:rsidRPr="006533C7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6533C7">
        <w:rPr>
          <w:rFonts w:ascii="Century Schoolbook" w:hAnsi="Century Schoolbook"/>
          <w:i/>
          <w:sz w:val="28"/>
          <w:szCs w:val="28"/>
        </w:rPr>
        <w:t xml:space="preserve">Из словесных приемов можно выделить следующие: </w:t>
      </w:r>
      <w:r w:rsidRPr="006533C7">
        <w:rPr>
          <w:rFonts w:ascii="Century Schoolbook" w:hAnsi="Century Schoolbook"/>
          <w:sz w:val="28"/>
          <w:szCs w:val="28"/>
        </w:rPr>
        <w:t xml:space="preserve">словесный образец; одновременное произнесение звука ребенком и логопедом; </w:t>
      </w:r>
      <w:r w:rsidRPr="006533C7">
        <w:rPr>
          <w:rFonts w:ascii="Century Schoolbook" w:hAnsi="Century Schoolbook"/>
          <w:sz w:val="28"/>
          <w:szCs w:val="28"/>
        </w:rPr>
        <w:lastRenderedPageBreak/>
        <w:t xml:space="preserve">повторение; объяснение; указание; словесные упражнения; вопрос как стимул речевой активности ребенка; оценка детской речи.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6533C7">
        <w:rPr>
          <w:rFonts w:ascii="Century Schoolbook" w:hAnsi="Century Schoolbook"/>
          <w:i/>
          <w:sz w:val="28"/>
          <w:szCs w:val="28"/>
        </w:rPr>
        <w:t>Игровые приемы</w:t>
      </w:r>
      <w:r w:rsidRPr="006533C7">
        <w:rPr>
          <w:rFonts w:ascii="Century Schoolbook" w:hAnsi="Century Schoolbook"/>
          <w:sz w:val="28"/>
          <w:szCs w:val="28"/>
        </w:rPr>
        <w:t xml:space="preserve"> реализуются</w:t>
      </w:r>
      <w:r w:rsidRPr="00DC095F">
        <w:rPr>
          <w:rFonts w:ascii="Century Schoolbook" w:hAnsi="Century Schoolbook"/>
          <w:sz w:val="28"/>
          <w:szCs w:val="28"/>
        </w:rPr>
        <w:t xml:space="preserve"> в использовании различных персонажей, сказочных сюжетов, театрализации,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инсценирования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 (произнесение фраз от имени персонажей или зверей), слов-перевертышей, намеренных ошибок, в эмоциональной подаче материала. Дети очень любят исправлять «ошибки», допущенные взрослым или каким-либо персонажем,  учить сказочных гостей, выступать в какой-либо роли.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Занятия должны содержать максимум информации, которая способствует обогащению памяти детей образами и представлениями. Разнообразие заданий, быстрый темп проведения занятий препятствуют утомлению, развивают переключаемость внимания и позволяют поддерживать интерес детей на протяжении всего занятия.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Для успешного преодоления неблагоприятных моментов, большую помощь может оказать использование игровых приемов и форм работы. Поэтому лучше всего объединить игровой материал по коррекции звукопроизношения с одновременной тренировкой тонких движений пальцев рук, позволяющих многократно повторять поставленный звук изолированно, в слогах и словах, и обогащением словаря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колоративной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 лексикой. Чтобы механизм взаиморегуляции двигательной и речевой функции “сдвинул” речевое развитие в позитивном направлении, можно использовать игровой прием “Пианино”. В индивидуальной тетради ребенка записать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чистоговорку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, набросать рисунок к ней и нарисовать пять “клавиш”. Ребенок, четко артикулируя, неоднократно произносит </w:t>
      </w:r>
      <w:proofErr w:type="spellStart"/>
      <w:r w:rsidRPr="00DC095F">
        <w:rPr>
          <w:rFonts w:ascii="Century Schoolbook" w:hAnsi="Century Schoolbook"/>
          <w:sz w:val="28"/>
          <w:szCs w:val="28"/>
        </w:rPr>
        <w:t>чистоговорку</w:t>
      </w:r>
      <w:proofErr w:type="spellEnd"/>
      <w:r w:rsidRPr="00DC095F">
        <w:rPr>
          <w:rFonts w:ascii="Century Schoolbook" w:hAnsi="Century Schoolbook"/>
          <w:sz w:val="28"/>
          <w:szCs w:val="28"/>
        </w:rPr>
        <w:t xml:space="preserve">, последовательно прижимая пальцы рук к “клавишам”. А затем, во время выполнения домашнего задания, раскрашивает и “клавиши”, и рисунок. </w:t>
      </w:r>
    </w:p>
    <w:p w:rsidR="00C74BF8" w:rsidRPr="00DC095F" w:rsidRDefault="00C74BF8" w:rsidP="00C74BF8">
      <w:pPr>
        <w:spacing w:after="0" w:line="360" w:lineRule="auto"/>
        <w:ind w:firstLine="708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 xml:space="preserve">Использую  игры на развитие речевого дыхания и воспитания воздушной струи, сказочные истории по артикуляционной гимнастике, “компьютерные” игры по автоматизации поставленных звуков </w:t>
      </w:r>
      <w:r w:rsidRPr="00DC095F">
        <w:rPr>
          <w:rFonts w:ascii="Century Schoolbook" w:hAnsi="Century Schoolbook"/>
          <w:sz w:val="28"/>
          <w:szCs w:val="28"/>
        </w:rPr>
        <w:lastRenderedPageBreak/>
        <w:t xml:space="preserve">изолированно в словах и слогах, включением в занятия игр - сказок, воспитывающих выразительность речи и умение изменять тембр голоса. </w:t>
      </w:r>
    </w:p>
    <w:p w:rsidR="00C74BF8" w:rsidRPr="00DC095F" w:rsidRDefault="00C74BF8" w:rsidP="00C74BF8">
      <w:pPr>
        <w:spacing w:after="0" w:line="360" w:lineRule="auto"/>
        <w:contextualSpacing/>
        <w:jc w:val="both"/>
        <w:rPr>
          <w:rFonts w:ascii="Century Schoolbook" w:hAnsi="Century Schoolbook"/>
          <w:sz w:val="28"/>
          <w:szCs w:val="28"/>
        </w:rPr>
      </w:pPr>
      <w:r w:rsidRPr="00DC095F">
        <w:rPr>
          <w:rFonts w:ascii="Century Schoolbook" w:hAnsi="Century Schoolbook"/>
          <w:sz w:val="28"/>
          <w:szCs w:val="28"/>
        </w:rPr>
        <w:tab/>
        <w:t>Опыт показывает, что использование игровых приёмов в работе с детьми способствует наилучшему усвоению знаний детей, а более успешному выполнению заданий способствует создание игровых ситуаций.</w:t>
      </w:r>
    </w:p>
    <w:p w:rsidR="00C74BF8" w:rsidRPr="00244A95" w:rsidRDefault="00C74BF8" w:rsidP="00C74BF8">
      <w:pPr>
        <w:spacing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Pr="00244A95" w:rsidRDefault="00C74BF8" w:rsidP="00C74BF8">
      <w:pPr>
        <w:pStyle w:val="af4"/>
        <w:ind w:firstLine="360"/>
        <w:jc w:val="both"/>
        <w:rPr>
          <w:rFonts w:ascii="Century Schoolbook" w:hAnsi="Century Schoolbook"/>
        </w:rPr>
      </w:pPr>
    </w:p>
    <w:p w:rsidR="00C74BF8" w:rsidRDefault="00C74BF8" w:rsidP="00C74BF8">
      <w:pPr>
        <w:pStyle w:val="af4"/>
        <w:ind w:firstLine="360"/>
        <w:jc w:val="both"/>
      </w:pPr>
    </w:p>
    <w:p w:rsidR="00CA3588" w:rsidRDefault="00CA3588"/>
    <w:sectPr w:rsidR="00CA3588" w:rsidSect="008571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2C5D"/>
    <w:multiLevelType w:val="hybridMultilevel"/>
    <w:tmpl w:val="9E628C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5255F9"/>
    <w:multiLevelType w:val="multilevel"/>
    <w:tmpl w:val="D9A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044C4"/>
    <w:multiLevelType w:val="hybridMultilevel"/>
    <w:tmpl w:val="3998E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BF8"/>
    <w:rsid w:val="00097C65"/>
    <w:rsid w:val="009313DE"/>
    <w:rsid w:val="00C74BF8"/>
    <w:rsid w:val="00CA3588"/>
    <w:rsid w:val="00E139ED"/>
    <w:rsid w:val="00FC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F8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97C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097C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C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C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C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C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C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C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C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C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97C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97C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97C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7C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7C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97C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97C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97C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7C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7C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97C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97C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97C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97C65"/>
    <w:rPr>
      <w:b/>
      <w:bCs/>
      <w:spacing w:val="0"/>
    </w:rPr>
  </w:style>
  <w:style w:type="character" w:styleId="a9">
    <w:name w:val="Emphasis"/>
    <w:uiPriority w:val="20"/>
    <w:qFormat/>
    <w:rsid w:val="00097C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97C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7C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7C65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97C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97C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97C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97C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97C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97C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97C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97C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97C65"/>
    <w:pPr>
      <w:outlineLvl w:val="9"/>
    </w:pPr>
  </w:style>
  <w:style w:type="paragraph" w:styleId="af4">
    <w:name w:val="Normal (Web)"/>
    <w:basedOn w:val="a"/>
    <w:rsid w:val="00C74B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7931</Characters>
  <Application>Microsoft Office Word</Application>
  <DocSecurity>0</DocSecurity>
  <Lines>66</Lines>
  <Paragraphs>18</Paragraphs>
  <ScaleCrop>false</ScaleCrop>
  <Company/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2016-08-25T06:16:00Z</dcterms:created>
  <dcterms:modified xsi:type="dcterms:W3CDTF">2016-08-25T06:17:00Z</dcterms:modified>
</cp:coreProperties>
</file>