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EC64CE" w:rsidRPr="00E904DC" w:rsidRDefault="00EC64CE" w:rsidP="00EC64CE">
      <w:pPr>
        <w:pStyle w:val="1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C64CE">
        <w:rPr>
          <w:rFonts w:ascii="Times New Roman" w:hAnsi="Times New Roman" w:cs="Times New Roman"/>
          <w:color w:val="FF0000"/>
          <w:sz w:val="40"/>
          <w:szCs w:val="40"/>
        </w:rPr>
        <w:t>Авторское</w:t>
      </w:r>
      <w:r w:rsidRPr="00EC64CE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3864E4">
        <w:rPr>
          <w:color w:val="FF000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>р</w:t>
      </w:r>
      <w:r w:rsidRPr="00E904DC">
        <w:rPr>
          <w:rFonts w:ascii="Times New Roman" w:hAnsi="Times New Roman" w:cs="Times New Roman"/>
          <w:color w:val="FF0000"/>
          <w:sz w:val="40"/>
          <w:szCs w:val="40"/>
        </w:rPr>
        <w:t>азвивающее пособие «Вязаная история»</w:t>
      </w:r>
    </w:p>
    <w:p w:rsidR="00EC64CE" w:rsidRDefault="00EC64CE" w:rsidP="00EC64CE">
      <w:pPr>
        <w:tabs>
          <w:tab w:val="left" w:pos="8368"/>
        </w:tabs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       </w:t>
      </w:r>
      <w:r>
        <w:rPr>
          <w:b/>
          <w:color w:val="002060"/>
        </w:rPr>
        <w:t xml:space="preserve">   Автор </w:t>
      </w:r>
      <w:proofErr w:type="spellStart"/>
      <w:r>
        <w:rPr>
          <w:b/>
          <w:color w:val="002060"/>
        </w:rPr>
        <w:t>Леднева</w:t>
      </w:r>
      <w:proofErr w:type="spellEnd"/>
      <w:r>
        <w:rPr>
          <w:b/>
          <w:color w:val="002060"/>
        </w:rPr>
        <w:t xml:space="preserve"> Н.В. воспитатель МОУ детский сад № 237 г. Волгоград</w:t>
      </w:r>
      <w:r>
        <w:rPr>
          <w:b/>
          <w:color w:val="002060"/>
          <w:sz w:val="44"/>
          <w:szCs w:val="44"/>
        </w:rPr>
        <w:tab/>
      </w:r>
    </w:p>
    <w:p w:rsidR="00EC64CE" w:rsidRDefault="00EC64CE" w:rsidP="00EC64CE">
      <w:pPr>
        <w:rPr>
          <w:b/>
          <w:color w:val="002060"/>
          <w:sz w:val="44"/>
          <w:szCs w:val="44"/>
        </w:rPr>
      </w:pPr>
    </w:p>
    <w:p w:rsidR="00EC64CE" w:rsidRDefault="00EC64CE" w:rsidP="00EC64CE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</w:r>
    </w:p>
    <w:p w:rsidR="00860CF9" w:rsidRPr="00EC64CE" w:rsidRDefault="00EC64CE" w:rsidP="00EC64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097079" cy="4726656"/>
            <wp:effectExtent l="19050" t="0" r="0" b="0"/>
            <wp:docPr id="1" name="Рисунок 9" descr="K:\Работка\Фотографии\Старшая группа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Работка\Фотографии\Старшая группа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19" cy="473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CF9" w:rsidRPr="00244C62" w:rsidRDefault="00860CF9" w:rsidP="00860CF9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60CF9" w:rsidRPr="00E70583" w:rsidRDefault="00860CF9" w:rsidP="00860CF9">
      <w:pPr>
        <w:spacing w:before="100" w:beforeAutospacing="1" w:after="100" w:afterAutospacing="1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Всем известно, что в дошкольном возрасте ведущим видом деятельности является игра. Недаром Н. К. Крупская в свое время писала, что «игра есть потребность растущего детского организма», что игра для ребят – «учёба, игра для них – труд, игра для них – серьёзная форма воспитания, игра для дошкольников – способ познания окружающего». </w:t>
      </w:r>
    </w:p>
    <w:p w:rsidR="00860CF9" w:rsidRPr="00E70583" w:rsidRDefault="00860CF9" w:rsidP="00860CF9">
      <w:pPr>
        <w:spacing w:before="100" w:beforeAutospacing="1" w:after="100" w:afterAutospacing="1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Хотя в обыденной жизни со словом «игра» люди связывают что-то несерьёзное, развлекательное, о важности её для своевременного и полноценного развития дошкольника свидетельствует тот факт, что Организация Объединенных Наций провозгласила игру неотъемлемым правом ребёнка. А учёные всего мира заняты специальным изучением детских игр, их классификацией, обучением родителей, педагогов, психологов и даже врачей игровому взаимодействию с детьми. Такое пристальное внимание к детской игре – неспроста. </w:t>
      </w:r>
    </w:p>
    <w:p w:rsidR="00860CF9" w:rsidRPr="00E70583" w:rsidRDefault="00860CF9" w:rsidP="00860CF9">
      <w:pPr>
        <w:spacing w:before="100" w:beforeAutospacing="1" w:after="100" w:afterAutospacing="1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lastRenderedPageBreak/>
        <w:t xml:space="preserve">     Игра пронизывает всю жизнь ребят. Она органически присуща детскому возрасту и при умелом руководстве со стороны взрослых способна творить чудеса. </w:t>
      </w:r>
      <w:proofErr w:type="gramStart"/>
      <w:r w:rsidRPr="00E70583">
        <w:rPr>
          <w:color w:val="002060"/>
          <w:sz w:val="28"/>
          <w:szCs w:val="28"/>
        </w:rPr>
        <w:t>Ленивого она может сделать трудолюбивым, незнайку – знающим, неумелого – умельцем.</w:t>
      </w:r>
      <w:proofErr w:type="gramEnd"/>
      <w:r w:rsidRPr="00E70583">
        <w:rPr>
          <w:color w:val="002060"/>
          <w:sz w:val="28"/>
          <w:szCs w:val="28"/>
        </w:rPr>
        <w:t xml:space="preserve"> Словно волшебная палочка, игра может изменить отношение детей к тому, что кажется им порой слишком скучным, обычным, надоевшим.</w:t>
      </w:r>
    </w:p>
    <w:p w:rsidR="00860CF9" w:rsidRPr="00E70583" w:rsidRDefault="00860CF9" w:rsidP="00860CF9">
      <w:pPr>
        <w:pStyle w:val="a6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Игры так же важны для развития ребенка, как сбалансированное питание или здоровый сон. Более того, правильно организованная игра способствует улучшению, как первого, так и второго. Но родители, даже уделяя огромное внимание развитию, часто упускают из вида тот факт, что полезным играм ребенка также следует обучать.</w:t>
      </w:r>
    </w:p>
    <w:p w:rsidR="00860CF9" w:rsidRDefault="00860CF9" w:rsidP="00860CF9">
      <w:pPr>
        <w:pStyle w:val="a6"/>
        <w:rPr>
          <w:color w:val="002060"/>
          <w:sz w:val="28"/>
          <w:szCs w:val="28"/>
        </w:rPr>
      </w:pPr>
      <w:r w:rsidRPr="00E70583">
        <w:rPr>
          <w:color w:val="002060"/>
          <w:sz w:val="28"/>
          <w:szCs w:val="28"/>
        </w:rPr>
        <w:t xml:space="preserve">     Авторское </w:t>
      </w:r>
      <w:r>
        <w:rPr>
          <w:color w:val="002060"/>
          <w:sz w:val="28"/>
          <w:szCs w:val="28"/>
        </w:rPr>
        <w:t xml:space="preserve">развивающее </w:t>
      </w:r>
      <w:r w:rsidRPr="00E70583">
        <w:rPr>
          <w:color w:val="002060"/>
          <w:sz w:val="28"/>
          <w:szCs w:val="28"/>
        </w:rPr>
        <w:t>пособие «</w:t>
      </w:r>
      <w:r>
        <w:rPr>
          <w:color w:val="002060"/>
          <w:sz w:val="28"/>
          <w:szCs w:val="28"/>
        </w:rPr>
        <w:t>Вязаная история</w:t>
      </w:r>
      <w:r w:rsidRPr="00E70583">
        <w:rPr>
          <w:color w:val="002060"/>
          <w:sz w:val="28"/>
          <w:szCs w:val="28"/>
        </w:rPr>
        <w:t xml:space="preserve"> » поможет  в интересной игровой форме стимулировать познавательную активность детей. </w:t>
      </w:r>
    </w:p>
    <w:p w:rsidR="007E0F77" w:rsidRDefault="00860CF9" w:rsidP="00EC64CE">
      <w:pPr>
        <w:pStyle w:val="a6"/>
        <w:rPr>
          <w:sz w:val="28"/>
          <w:szCs w:val="28"/>
        </w:rPr>
      </w:pPr>
      <w:proofErr w:type="gramStart"/>
      <w:r w:rsidRPr="00E70583">
        <w:rPr>
          <w:color w:val="002060"/>
          <w:sz w:val="28"/>
          <w:szCs w:val="28"/>
        </w:rPr>
        <w:t>Использование пособия соответствует общепедагогическим принципам (осознанности, активности, систематичности, последовательности, доступности и индивидуализации), а также требованиям, предъявляемым к пособию: лёгкое, безопасное, мобильное, вариативное, гигиеничное</w:t>
      </w:r>
      <w:r w:rsidRPr="004846F6">
        <w:rPr>
          <w:sz w:val="28"/>
          <w:szCs w:val="28"/>
        </w:rPr>
        <w:t>.</w:t>
      </w:r>
      <w:proofErr w:type="gramEnd"/>
    </w:p>
    <w:p w:rsidR="00F97C57" w:rsidRDefault="00F97C57" w:rsidP="008C1244">
      <w:pPr>
        <w:ind w:left="142"/>
        <w:rPr>
          <w:sz w:val="28"/>
          <w:szCs w:val="28"/>
        </w:rPr>
      </w:pPr>
    </w:p>
    <w:p w:rsidR="00F97C57" w:rsidRPr="007E0F77" w:rsidRDefault="00F97C57" w:rsidP="00384850">
      <w:pPr>
        <w:ind w:left="284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7E0F7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7E0F77">
        <w:rPr>
          <w:b/>
          <w:color w:val="FF0000"/>
          <w:sz w:val="28"/>
          <w:szCs w:val="28"/>
        </w:rPr>
        <w:t>Игровой материал</w:t>
      </w:r>
    </w:p>
    <w:p w:rsidR="00860CF9" w:rsidRDefault="00860CF9" w:rsidP="00860CF9">
      <w:pPr>
        <w:rPr>
          <w:sz w:val="28"/>
          <w:szCs w:val="28"/>
        </w:rPr>
      </w:pPr>
    </w:p>
    <w:p w:rsidR="00F97C57" w:rsidRPr="00860CF9" w:rsidRDefault="006C01BA" w:rsidP="00F97C57">
      <w:pPr>
        <w:pStyle w:val="a3"/>
        <w:numPr>
          <w:ilvl w:val="0"/>
          <w:numId w:val="1"/>
        </w:numPr>
        <w:rPr>
          <w:rFonts w:ascii="Times New Roman" w:hAnsi="Times New Roman"/>
          <w:color w:val="002060"/>
          <w:sz w:val="28"/>
          <w:szCs w:val="28"/>
        </w:rPr>
      </w:pPr>
      <w:proofErr w:type="gramStart"/>
      <w:r>
        <w:rPr>
          <w:rFonts w:ascii="Times New Roman" w:hAnsi="Times New Roman"/>
          <w:color w:val="002060"/>
          <w:sz w:val="28"/>
          <w:szCs w:val="28"/>
        </w:rPr>
        <w:t xml:space="preserve">Игровой коврик с </w:t>
      </w:r>
      <w:r w:rsidR="00EC64CE">
        <w:rPr>
          <w:rFonts w:ascii="Times New Roman" w:hAnsi="Times New Roman"/>
          <w:color w:val="002060"/>
          <w:sz w:val="28"/>
          <w:szCs w:val="28"/>
        </w:rPr>
        <w:t xml:space="preserve">вязаными </w:t>
      </w:r>
      <w:r>
        <w:rPr>
          <w:rFonts w:ascii="Times New Roman" w:hAnsi="Times New Roman"/>
          <w:color w:val="002060"/>
          <w:sz w:val="28"/>
          <w:szCs w:val="28"/>
        </w:rPr>
        <w:t>атрибутами (домики, деревья по временам года, кустарники, цветы, мостик, лодки, скамейки, снеговик, огород с капустой, арбузы, игрушки для обыгрывания)</w:t>
      </w:r>
      <w:proofErr w:type="gramEnd"/>
    </w:p>
    <w:p w:rsidR="00860CF9" w:rsidRPr="00EC64CE" w:rsidRDefault="00F97C57" w:rsidP="00860CF9">
      <w:pPr>
        <w:pStyle w:val="a3"/>
        <w:numPr>
          <w:ilvl w:val="0"/>
          <w:numId w:val="1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Методические указания для воспитателей по использованию </w:t>
      </w:r>
      <w:r>
        <w:rPr>
          <w:rFonts w:ascii="Times New Roman" w:hAnsi="Times New Roman"/>
          <w:color w:val="002060"/>
          <w:sz w:val="28"/>
          <w:szCs w:val="28"/>
        </w:rPr>
        <w:t>игровых элементов.</w:t>
      </w:r>
    </w:p>
    <w:p w:rsidR="00860CF9" w:rsidRDefault="00860CF9" w:rsidP="00960395">
      <w:pPr>
        <w:pStyle w:val="a3"/>
        <w:jc w:val="center"/>
        <w:rPr>
          <w:b/>
        </w:rPr>
      </w:pPr>
    </w:p>
    <w:p w:rsidR="00960395" w:rsidRPr="007E0F77" w:rsidRDefault="00860CF9" w:rsidP="0096039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9D2BE8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</w:t>
      </w:r>
      <w:proofErr w:type="spellStart"/>
      <w:r w:rsidRPr="007E0F77">
        <w:rPr>
          <w:rFonts w:ascii="Times New Roman" w:hAnsi="Times New Roman"/>
          <w:b/>
          <w:color w:val="FF0000"/>
          <w:sz w:val="28"/>
          <w:szCs w:val="28"/>
        </w:rPr>
        <w:t>Адресность</w:t>
      </w:r>
      <w:proofErr w:type="spellEnd"/>
    </w:p>
    <w:p w:rsidR="00860CF9" w:rsidRP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960395" w:rsidRDefault="00960395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  Развивающее пособие «Вязаная история» </w:t>
      </w:r>
      <w:r w:rsidR="00584192">
        <w:rPr>
          <w:rFonts w:ascii="Times New Roman" w:hAnsi="Times New Roman"/>
          <w:color w:val="002060"/>
          <w:sz w:val="28"/>
          <w:szCs w:val="28"/>
        </w:rPr>
        <w:t xml:space="preserve">адресовано педагогам и родителям 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для организации совместной деятельности с детьми среднего и старшего дошкольного возраста</w:t>
      </w:r>
      <w:r w:rsidR="00584192">
        <w:rPr>
          <w:rFonts w:ascii="Times New Roman" w:hAnsi="Times New Roman"/>
          <w:color w:val="002060"/>
          <w:sz w:val="28"/>
          <w:szCs w:val="28"/>
        </w:rPr>
        <w:t>, а также детям для самостоятельной игровой деятельности с пособием.</w:t>
      </w: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860CF9" w:rsidRPr="007E0F77" w:rsidRDefault="00860CF9" w:rsidP="0096039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</w:t>
      </w:r>
      <w:r w:rsidRPr="007E0F77">
        <w:rPr>
          <w:rFonts w:ascii="Times New Roman" w:hAnsi="Times New Roman"/>
          <w:b/>
          <w:color w:val="FF0000"/>
          <w:sz w:val="28"/>
          <w:szCs w:val="28"/>
        </w:rPr>
        <w:t>Сфера использования</w:t>
      </w: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860CF9" w:rsidRPr="00860CF9" w:rsidRDefault="00860CF9" w:rsidP="00860CF9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        </w:t>
      </w:r>
      <w:proofErr w:type="gramStart"/>
      <w:r w:rsidRPr="00860CF9">
        <w:rPr>
          <w:rFonts w:ascii="Times New Roman" w:hAnsi="Times New Roman"/>
          <w:color w:val="002060"/>
          <w:sz w:val="28"/>
          <w:szCs w:val="28"/>
        </w:rPr>
        <w:t>Данное развивающее пособие можно использовать в групповой, в индивидуальной работе  и с подгруппой детей среднего и старшего дошкольного возраста:</w:t>
      </w:r>
      <w:proofErr w:type="gramEnd"/>
    </w:p>
    <w:p w:rsidR="00860CF9" w:rsidRPr="00860CF9" w:rsidRDefault="00860CF9" w:rsidP="00860CF9">
      <w:pPr>
        <w:pStyle w:val="a3"/>
        <w:numPr>
          <w:ilvl w:val="0"/>
          <w:numId w:val="4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в НОД;</w:t>
      </w:r>
    </w:p>
    <w:p w:rsidR="00860CF9" w:rsidRPr="00860CF9" w:rsidRDefault="00860CF9" w:rsidP="00860CF9">
      <w:pPr>
        <w:pStyle w:val="a3"/>
        <w:numPr>
          <w:ilvl w:val="0"/>
          <w:numId w:val="4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в свободное от НОД время (самостоятельная и совместная </w:t>
      </w:r>
      <w:proofErr w:type="gramStart"/>
      <w:r w:rsidRPr="00860CF9">
        <w:rPr>
          <w:rFonts w:ascii="Times New Roman" w:hAnsi="Times New Roman"/>
          <w:color w:val="002060"/>
          <w:sz w:val="28"/>
          <w:szCs w:val="28"/>
        </w:rPr>
        <w:t>со</w:t>
      </w:r>
      <w:proofErr w:type="gramEnd"/>
      <w:r w:rsidRPr="00860CF9">
        <w:rPr>
          <w:rFonts w:ascii="Times New Roman" w:hAnsi="Times New Roman"/>
          <w:color w:val="002060"/>
          <w:sz w:val="28"/>
          <w:szCs w:val="28"/>
        </w:rPr>
        <w:t xml:space="preserve"> взрослыми деятельность),</w:t>
      </w:r>
    </w:p>
    <w:p w:rsidR="00584192" w:rsidRPr="00EC64CE" w:rsidRDefault="00860CF9" w:rsidP="00EC64CE">
      <w:pPr>
        <w:pStyle w:val="a3"/>
        <w:numPr>
          <w:ilvl w:val="0"/>
          <w:numId w:val="4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для проведения мониторинга освоения детьми образовательной области «Познание».</w:t>
      </w:r>
    </w:p>
    <w:p w:rsidR="00584192" w:rsidRPr="00860CF9" w:rsidRDefault="00584192" w:rsidP="00584192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lastRenderedPageBreak/>
        <w:t xml:space="preserve">      Выполнение игровых заданий пособия дошкольниками осуществляется в таких </w:t>
      </w:r>
      <w:r w:rsidRPr="009D2BE8">
        <w:rPr>
          <w:rFonts w:ascii="Times New Roman" w:hAnsi="Times New Roman"/>
          <w:b/>
          <w:color w:val="FF0000"/>
          <w:sz w:val="28"/>
          <w:szCs w:val="28"/>
        </w:rPr>
        <w:t>видах детской деятельности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как: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Игровая деятельность;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Коммуникативная деятельность;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Музыкально – художественная деятельность;</w:t>
      </w:r>
    </w:p>
    <w:p w:rsidR="00584192" w:rsidRPr="00860CF9" w:rsidRDefault="00584192" w:rsidP="00584192">
      <w:pPr>
        <w:pStyle w:val="a3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Восприятие художественной литературы.</w:t>
      </w: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860CF9" w:rsidP="00860CF9">
      <w:pPr>
        <w:pStyle w:val="a6"/>
        <w:rPr>
          <w:color w:val="002060"/>
          <w:sz w:val="28"/>
          <w:szCs w:val="28"/>
        </w:rPr>
      </w:pPr>
      <w:r w:rsidRPr="007E0F77">
        <w:rPr>
          <w:b/>
          <w:color w:val="FF0000"/>
          <w:sz w:val="28"/>
          <w:szCs w:val="28"/>
        </w:rPr>
        <w:t xml:space="preserve">Актуальность </w:t>
      </w:r>
      <w:r w:rsidRPr="00860CF9">
        <w:rPr>
          <w:color w:val="002060"/>
          <w:sz w:val="28"/>
          <w:szCs w:val="28"/>
        </w:rPr>
        <w:t>пособия  «</w:t>
      </w:r>
      <w:r>
        <w:rPr>
          <w:color w:val="002060"/>
          <w:sz w:val="28"/>
          <w:szCs w:val="28"/>
        </w:rPr>
        <w:t>Вязаная история</w:t>
      </w:r>
      <w:r w:rsidRPr="00860CF9">
        <w:rPr>
          <w:color w:val="002060"/>
          <w:sz w:val="28"/>
          <w:szCs w:val="28"/>
        </w:rPr>
        <w:t>» заключается в том, что, используя его вариации  можно в увлекательной игровой форме повышать компетентность детей в разных образовательных областях, разви</w:t>
      </w:r>
      <w:r w:rsidR="00584192">
        <w:rPr>
          <w:color w:val="002060"/>
          <w:sz w:val="28"/>
          <w:szCs w:val="28"/>
        </w:rPr>
        <w:t>вать память, внимание, мышление</w:t>
      </w:r>
      <w:r w:rsidRPr="00860CF9">
        <w:rPr>
          <w:color w:val="002060"/>
          <w:sz w:val="28"/>
          <w:szCs w:val="28"/>
        </w:rPr>
        <w:t xml:space="preserve">, </w:t>
      </w:r>
      <w:r>
        <w:rPr>
          <w:color w:val="002060"/>
          <w:sz w:val="28"/>
          <w:szCs w:val="28"/>
        </w:rPr>
        <w:t>речь.</w:t>
      </w:r>
    </w:p>
    <w:p w:rsidR="00584192" w:rsidRPr="00EC64CE" w:rsidRDefault="00EC64CE" w:rsidP="00860CF9">
      <w:pPr>
        <w:pStyle w:val="a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</w:t>
      </w:r>
      <w:r w:rsidR="00F97C57">
        <w:rPr>
          <w:color w:val="002060"/>
          <w:sz w:val="28"/>
          <w:szCs w:val="28"/>
        </w:rPr>
        <w:t xml:space="preserve">  </w:t>
      </w:r>
      <w:r w:rsidR="00584192">
        <w:rPr>
          <w:color w:val="002060"/>
          <w:sz w:val="28"/>
          <w:szCs w:val="28"/>
        </w:rPr>
        <w:t xml:space="preserve"> </w:t>
      </w:r>
      <w:r w:rsidR="00584192" w:rsidRPr="009D2BE8">
        <w:rPr>
          <w:b/>
          <w:color w:val="FF0000"/>
          <w:sz w:val="28"/>
          <w:szCs w:val="28"/>
        </w:rPr>
        <w:t>Дидактическая задача</w:t>
      </w:r>
    </w:p>
    <w:p w:rsidR="00860CF9" w:rsidRPr="00860CF9" w:rsidRDefault="00860CF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Закрепление знаний детей в разных образовательных областях: « Познание» (количественный и порядковый счёт, сравнение групп предметов, ориентирование, понятия выше – ниже, справа – слева, понятий хвойный и смешанный лес, дерево и кустарник, времена года, дикие и домашние </w:t>
      </w:r>
      <w:r>
        <w:rPr>
          <w:rFonts w:ascii="Times New Roman" w:hAnsi="Times New Roman"/>
          <w:color w:val="002060"/>
          <w:sz w:val="28"/>
          <w:szCs w:val="28"/>
        </w:rPr>
        <w:t>животные, обитатели водоёмов…)</w:t>
      </w:r>
      <w:proofErr w:type="gramStart"/>
      <w:r>
        <w:rPr>
          <w:rFonts w:ascii="Times New Roman" w:hAnsi="Times New Roman"/>
          <w:color w:val="002060"/>
          <w:sz w:val="28"/>
          <w:szCs w:val="28"/>
        </w:rPr>
        <w:t>,</w:t>
      </w:r>
      <w:r w:rsidRPr="00860CF9">
        <w:rPr>
          <w:rFonts w:ascii="Times New Roman" w:hAnsi="Times New Roman"/>
          <w:color w:val="002060"/>
          <w:sz w:val="28"/>
          <w:szCs w:val="28"/>
        </w:rPr>
        <w:t>«</w:t>
      </w:r>
      <w:proofErr w:type="gramEnd"/>
      <w:r w:rsidRPr="00860CF9">
        <w:rPr>
          <w:rFonts w:ascii="Times New Roman" w:hAnsi="Times New Roman"/>
          <w:color w:val="002060"/>
          <w:sz w:val="28"/>
          <w:szCs w:val="28"/>
        </w:rPr>
        <w:t xml:space="preserve">Коммуникация» (драматизация сказок, рассказов, режиссёрские игры, ) </w:t>
      </w:r>
    </w:p>
    <w:p w:rsidR="00860CF9" w:rsidRDefault="00860CF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С</w:t>
      </w:r>
      <w:r w:rsidRPr="00860CF9">
        <w:rPr>
          <w:rFonts w:ascii="Times New Roman" w:hAnsi="Times New Roman"/>
          <w:color w:val="002060"/>
          <w:sz w:val="28"/>
          <w:szCs w:val="28"/>
        </w:rPr>
        <w:t>озда</w:t>
      </w:r>
      <w:r>
        <w:rPr>
          <w:rFonts w:ascii="Times New Roman" w:hAnsi="Times New Roman"/>
          <w:color w:val="002060"/>
          <w:sz w:val="28"/>
          <w:szCs w:val="28"/>
        </w:rPr>
        <w:t>ние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услови</w:t>
      </w:r>
      <w:r w:rsidR="00584192">
        <w:rPr>
          <w:rFonts w:ascii="Times New Roman" w:hAnsi="Times New Roman"/>
          <w:color w:val="002060"/>
          <w:sz w:val="28"/>
          <w:szCs w:val="28"/>
        </w:rPr>
        <w:t>й</w:t>
      </w:r>
      <w:r w:rsidRPr="00860CF9">
        <w:rPr>
          <w:rFonts w:ascii="Times New Roman" w:hAnsi="Times New Roman"/>
          <w:color w:val="002060"/>
          <w:sz w:val="28"/>
          <w:szCs w:val="28"/>
        </w:rPr>
        <w:t xml:space="preserve"> для практического применения ребёнком полученных знаний, умений и навыков</w:t>
      </w:r>
      <w:r w:rsidR="00584192">
        <w:rPr>
          <w:rFonts w:ascii="Times New Roman" w:hAnsi="Times New Roman"/>
          <w:color w:val="002060"/>
          <w:sz w:val="28"/>
          <w:szCs w:val="28"/>
        </w:rPr>
        <w:t>.</w:t>
      </w:r>
    </w:p>
    <w:p w:rsidR="00AB6179" w:rsidRPr="00860CF9" w:rsidRDefault="00AB617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Обогащение игрового опыта детей, опыта взаимодействия с игрушками.</w:t>
      </w:r>
    </w:p>
    <w:p w:rsidR="00860CF9" w:rsidRPr="00860CF9" w:rsidRDefault="00AB617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Активизация</w:t>
      </w:r>
      <w:r w:rsidR="00860CF9" w:rsidRPr="00860CF9">
        <w:rPr>
          <w:rFonts w:ascii="Times New Roman" w:hAnsi="Times New Roman"/>
          <w:color w:val="002060"/>
          <w:sz w:val="28"/>
          <w:szCs w:val="28"/>
        </w:rPr>
        <w:t xml:space="preserve"> речи</w:t>
      </w:r>
      <w:r>
        <w:rPr>
          <w:rFonts w:ascii="Times New Roman" w:hAnsi="Times New Roman"/>
          <w:color w:val="002060"/>
          <w:sz w:val="28"/>
          <w:szCs w:val="28"/>
        </w:rPr>
        <w:t xml:space="preserve"> детей</w:t>
      </w:r>
      <w:r w:rsidR="00860CF9" w:rsidRPr="00860CF9">
        <w:rPr>
          <w:rFonts w:ascii="Times New Roman" w:hAnsi="Times New Roman"/>
          <w:color w:val="002060"/>
          <w:sz w:val="28"/>
          <w:szCs w:val="28"/>
        </w:rPr>
        <w:t>,</w:t>
      </w:r>
      <w:r>
        <w:rPr>
          <w:rFonts w:ascii="Times New Roman" w:hAnsi="Times New Roman"/>
          <w:color w:val="002060"/>
          <w:sz w:val="28"/>
          <w:szCs w:val="28"/>
        </w:rPr>
        <w:t xml:space="preserve"> развитие </w:t>
      </w:r>
      <w:r w:rsidR="00860CF9" w:rsidRPr="00860CF9">
        <w:rPr>
          <w:rFonts w:ascii="Times New Roman" w:hAnsi="Times New Roman"/>
          <w:color w:val="002060"/>
          <w:sz w:val="28"/>
          <w:szCs w:val="28"/>
        </w:rPr>
        <w:t xml:space="preserve"> воображения. </w:t>
      </w:r>
    </w:p>
    <w:p w:rsidR="00860CF9" w:rsidRPr="00860CF9" w:rsidRDefault="00860CF9" w:rsidP="00860CF9">
      <w:pPr>
        <w:pStyle w:val="a3"/>
        <w:numPr>
          <w:ilvl w:val="0"/>
          <w:numId w:val="2"/>
        </w:numPr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>Вызвать у детей эмоциональный отклик, воспитывать активность, интерес, желание самостоятельно использовать пособия и придумывать вариации игры с пособием «Вязаная история».</w:t>
      </w:r>
    </w:p>
    <w:p w:rsidR="00860CF9" w:rsidRDefault="00860CF9" w:rsidP="00860CF9">
      <w:pPr>
        <w:pStyle w:val="a6"/>
        <w:rPr>
          <w:color w:val="002060"/>
          <w:sz w:val="28"/>
          <w:szCs w:val="28"/>
        </w:rPr>
      </w:pPr>
    </w:p>
    <w:p w:rsidR="00860CF9" w:rsidRPr="00860CF9" w:rsidRDefault="00860CF9" w:rsidP="00860CF9">
      <w:pPr>
        <w:pStyle w:val="a6"/>
        <w:rPr>
          <w:color w:val="002060"/>
          <w:sz w:val="28"/>
          <w:szCs w:val="28"/>
        </w:rPr>
      </w:pPr>
    </w:p>
    <w:p w:rsidR="00860CF9" w:rsidRDefault="00860CF9" w:rsidP="00960395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960395" w:rsidRPr="00860CF9" w:rsidRDefault="00960395" w:rsidP="00960395">
      <w:pPr>
        <w:pStyle w:val="a3"/>
        <w:ind w:left="720"/>
        <w:rPr>
          <w:rFonts w:ascii="Times New Roman" w:hAnsi="Times New Roman"/>
          <w:color w:val="002060"/>
          <w:sz w:val="28"/>
          <w:szCs w:val="28"/>
        </w:rPr>
      </w:pPr>
    </w:p>
    <w:p w:rsidR="00BD157C" w:rsidRDefault="00960395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  <w:r w:rsidRPr="00860CF9">
        <w:rPr>
          <w:rFonts w:ascii="Times New Roman" w:hAnsi="Times New Roman"/>
          <w:color w:val="002060"/>
          <w:sz w:val="28"/>
          <w:szCs w:val="28"/>
        </w:rPr>
        <w:t xml:space="preserve">       </w:t>
      </w: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EC64CE" w:rsidRPr="00EC64CE" w:rsidRDefault="00EC64CE" w:rsidP="00EC64CE">
      <w:pPr>
        <w:pStyle w:val="a3"/>
        <w:rPr>
          <w:rFonts w:ascii="Times New Roman" w:hAnsi="Times New Roman"/>
          <w:color w:val="002060"/>
          <w:sz w:val="28"/>
          <w:szCs w:val="28"/>
        </w:rPr>
      </w:pPr>
    </w:p>
    <w:p w:rsidR="00BD157C" w:rsidRDefault="00BD157C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</w:p>
    <w:p w:rsidR="00420C30" w:rsidRDefault="00F97C57" w:rsidP="00420C30">
      <w:pPr>
        <w:pStyle w:val="a3"/>
        <w:ind w:left="-284"/>
        <w:rPr>
          <w:rFonts w:ascii="Times New Roman" w:hAnsi="Times New Roman"/>
          <w:b/>
          <w:color w:val="002060"/>
          <w:sz w:val="28"/>
          <w:szCs w:val="28"/>
        </w:rPr>
      </w:pPr>
      <w:r w:rsidRPr="00F97C57">
        <w:rPr>
          <w:rFonts w:ascii="Times New Roman" w:hAnsi="Times New Roman"/>
          <w:b/>
          <w:color w:val="002060"/>
          <w:sz w:val="24"/>
          <w:szCs w:val="24"/>
        </w:rPr>
        <w:t xml:space="preserve">                       </w:t>
      </w:r>
      <w:r w:rsidR="00420C30">
        <w:rPr>
          <w:rFonts w:ascii="Times New Roman" w:hAnsi="Times New Roman"/>
          <w:b/>
          <w:color w:val="002060"/>
          <w:sz w:val="24"/>
          <w:szCs w:val="24"/>
        </w:rPr>
        <w:t xml:space="preserve">          </w:t>
      </w:r>
      <w:r w:rsidR="00AB6179">
        <w:rPr>
          <w:rFonts w:ascii="Times New Roman" w:hAnsi="Times New Roman"/>
          <w:b/>
          <w:color w:val="002060"/>
          <w:sz w:val="24"/>
          <w:szCs w:val="24"/>
        </w:rPr>
        <w:t xml:space="preserve">           </w:t>
      </w:r>
      <w:r w:rsidR="00420C30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F97C57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F97C57">
        <w:rPr>
          <w:rFonts w:ascii="Times New Roman" w:hAnsi="Times New Roman"/>
          <w:b/>
          <w:color w:val="002060"/>
          <w:sz w:val="28"/>
          <w:szCs w:val="28"/>
        </w:rPr>
        <w:t>Ва</w:t>
      </w:r>
      <w:r w:rsidR="00420C30">
        <w:rPr>
          <w:rFonts w:ascii="Times New Roman" w:hAnsi="Times New Roman"/>
          <w:b/>
          <w:color w:val="002060"/>
          <w:sz w:val="28"/>
          <w:szCs w:val="28"/>
        </w:rPr>
        <w:t xml:space="preserve">риативность использования </w:t>
      </w:r>
    </w:p>
    <w:p w:rsidR="000D505F" w:rsidRDefault="000D505F" w:rsidP="00420C30">
      <w:pPr>
        <w:pStyle w:val="a3"/>
        <w:ind w:left="-284"/>
        <w:rPr>
          <w:rFonts w:ascii="Times New Roman" w:hAnsi="Times New Roman"/>
          <w:b/>
          <w:color w:val="002060"/>
          <w:sz w:val="28"/>
          <w:szCs w:val="28"/>
        </w:rPr>
      </w:pPr>
    </w:p>
    <w:p w:rsidR="00420C30" w:rsidRPr="00234407" w:rsidRDefault="00420C30" w:rsidP="00420C30">
      <w:pPr>
        <w:pStyle w:val="a3"/>
        <w:ind w:left="-284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0D505F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</w:t>
      </w:r>
      <w:r w:rsidR="00AB6179">
        <w:rPr>
          <w:rFonts w:ascii="Times New Roman" w:hAnsi="Times New Roman"/>
          <w:b/>
          <w:color w:val="002060"/>
          <w:sz w:val="28"/>
          <w:szCs w:val="28"/>
        </w:rPr>
        <w:t xml:space="preserve">       </w:t>
      </w:r>
      <w:r w:rsidR="000D505F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A7272A" w:rsidRPr="00A7272A">
        <w:rPr>
          <w:rFonts w:ascii="Times New Roman" w:hAnsi="Times New Roman"/>
          <w:b/>
          <w:color w:val="FF0000"/>
          <w:sz w:val="28"/>
          <w:szCs w:val="28"/>
        </w:rPr>
        <w:t>1.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Pr="00234407">
        <w:rPr>
          <w:rFonts w:ascii="Times New Roman" w:hAnsi="Times New Roman"/>
          <w:b/>
          <w:color w:val="FF0000"/>
          <w:sz w:val="28"/>
          <w:szCs w:val="28"/>
        </w:rPr>
        <w:t>«</w:t>
      </w:r>
      <w:r w:rsidR="000D505F" w:rsidRPr="00234407">
        <w:rPr>
          <w:rFonts w:ascii="Times New Roman" w:hAnsi="Times New Roman"/>
          <w:b/>
          <w:color w:val="FF0000"/>
          <w:sz w:val="28"/>
          <w:szCs w:val="28"/>
        </w:rPr>
        <w:t>Моделирование ландшафта</w:t>
      </w:r>
      <w:r w:rsidRPr="00234407">
        <w:rPr>
          <w:rFonts w:ascii="Times New Roman" w:hAnsi="Times New Roman"/>
          <w:b/>
          <w:color w:val="FF0000"/>
          <w:sz w:val="28"/>
          <w:szCs w:val="28"/>
        </w:rPr>
        <w:t>»</w:t>
      </w:r>
    </w:p>
    <w:p w:rsidR="00960395" w:rsidRDefault="00960395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</w:p>
    <w:p w:rsidR="00420C30" w:rsidRDefault="00384850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420C3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9546" cy="3562710"/>
            <wp:effectExtent l="19050" t="0" r="3954" b="0"/>
            <wp:docPr id="7" name="Рисунок 2" descr="K:\Работка\Фотографии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ка\Фотографии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35" cy="35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7C" w:rsidRDefault="00BD157C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BD157C" w:rsidRDefault="00BD157C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384850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420C30" w:rsidRPr="00420C3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5736" cy="3321170"/>
            <wp:effectExtent l="19050" t="0" r="7764" b="0"/>
            <wp:docPr id="8" name="Рисунок 1" descr="K:\Работка\Фотографи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ка\Фотографии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54" cy="332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4407" w:rsidRDefault="00234407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0D505F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6C01B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55206" cy="3295290"/>
            <wp:effectExtent l="19050" t="0" r="0" b="0"/>
            <wp:docPr id="9" name="Рисунок 3" descr="K:\Работка\Фотографии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ка\Фотографии\IMG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26" cy="32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6C01BA">
      <w:pPr>
        <w:pStyle w:val="a3"/>
        <w:ind w:right="-426"/>
        <w:rPr>
          <w:rFonts w:ascii="Times New Roman" w:hAnsi="Times New Roman"/>
          <w:b/>
          <w:sz w:val="24"/>
          <w:szCs w:val="24"/>
        </w:rPr>
      </w:pPr>
      <w:r w:rsidRPr="006C01B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3494" cy="2260121"/>
            <wp:effectExtent l="19050" t="0" r="0" b="0"/>
            <wp:docPr id="12" name="Рисунок 4" descr="K:\Работка\Фотографии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ботка\Фотографии\IMG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31" cy="226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6C01B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2942" cy="2260120"/>
            <wp:effectExtent l="19050" t="0" r="7908" b="0"/>
            <wp:docPr id="13" name="Рисунок 5" descr="K:\Работка\Фотографии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ботка\Фотографии\IMG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2" cy="226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79" w:rsidRDefault="00AB6179" w:rsidP="006C01BA">
      <w:pPr>
        <w:pStyle w:val="a3"/>
        <w:ind w:right="-426"/>
        <w:rPr>
          <w:rFonts w:ascii="Times New Roman" w:hAnsi="Times New Roman"/>
          <w:b/>
          <w:sz w:val="24"/>
          <w:szCs w:val="24"/>
        </w:rPr>
      </w:pPr>
    </w:p>
    <w:p w:rsidR="00AB6179" w:rsidRDefault="00AB6179" w:rsidP="006C01BA">
      <w:pPr>
        <w:pStyle w:val="a3"/>
        <w:ind w:right="-426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0D505F" w:rsidRPr="00234407" w:rsidRDefault="000D505F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 w:rsidRPr="00234407">
        <w:rPr>
          <w:rFonts w:ascii="Times New Roman" w:hAnsi="Times New Roman"/>
          <w:b/>
          <w:color w:val="002060"/>
          <w:sz w:val="28"/>
          <w:szCs w:val="28"/>
        </w:rPr>
        <w:t>Дети по заданию педагога</w:t>
      </w:r>
      <w:r w:rsidR="00736C2D" w:rsidRPr="00234407">
        <w:rPr>
          <w:rFonts w:ascii="Times New Roman" w:hAnsi="Times New Roman"/>
          <w:b/>
          <w:color w:val="002060"/>
          <w:sz w:val="28"/>
          <w:szCs w:val="28"/>
        </w:rPr>
        <w:t xml:space="preserve"> или самостоятельно </w:t>
      </w:r>
      <w:r w:rsidRPr="00234407">
        <w:rPr>
          <w:rFonts w:ascii="Times New Roman" w:hAnsi="Times New Roman"/>
          <w:b/>
          <w:color w:val="002060"/>
          <w:sz w:val="28"/>
          <w:szCs w:val="28"/>
        </w:rPr>
        <w:t xml:space="preserve"> на игровом поле </w:t>
      </w:r>
      <w:r w:rsidR="00736C2D" w:rsidRPr="00234407">
        <w:rPr>
          <w:rFonts w:ascii="Times New Roman" w:hAnsi="Times New Roman"/>
          <w:b/>
          <w:color w:val="002060"/>
          <w:sz w:val="28"/>
          <w:szCs w:val="28"/>
        </w:rPr>
        <w:t>выставляют игровые элементы, моделируя разные варианты обустройства  ландшафта: деревня, дача, загородный дом, лес (смешанный, хвойный, лиственный…)</w:t>
      </w:r>
      <w:r w:rsidR="003864E4">
        <w:rPr>
          <w:rFonts w:ascii="Times New Roman" w:hAnsi="Times New Roman"/>
          <w:b/>
          <w:color w:val="002060"/>
          <w:sz w:val="28"/>
          <w:szCs w:val="28"/>
        </w:rPr>
        <w:t>, а затем обыгрывают его.</w:t>
      </w:r>
    </w:p>
    <w:p w:rsidR="006C01BA" w:rsidRPr="00234407" w:rsidRDefault="006C01BA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D4C07" w:rsidRDefault="005D4C07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736C2D" w:rsidRDefault="00736C2D" w:rsidP="0096039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736C2D" w:rsidRDefault="00736C2D" w:rsidP="00736C2D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</w:t>
      </w:r>
      <w:r w:rsidR="00234407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</w:t>
      </w:r>
      <w:r w:rsidRPr="00736C2D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="00A7272A">
        <w:rPr>
          <w:rFonts w:ascii="Times New Roman" w:hAnsi="Times New Roman"/>
          <w:b/>
          <w:color w:val="FF0000"/>
          <w:sz w:val="28"/>
          <w:szCs w:val="28"/>
        </w:rPr>
        <w:t>2.</w:t>
      </w:r>
      <w:r w:rsidRPr="00736C2D">
        <w:rPr>
          <w:rFonts w:ascii="Times New Roman" w:hAnsi="Times New Roman"/>
          <w:b/>
          <w:color w:val="FF0000"/>
          <w:sz w:val="28"/>
          <w:szCs w:val="28"/>
        </w:rPr>
        <w:t xml:space="preserve"> «Времена год</w:t>
      </w:r>
      <w:r w:rsidR="00234407">
        <w:rPr>
          <w:rFonts w:ascii="Times New Roman" w:hAnsi="Times New Roman"/>
          <w:b/>
          <w:color w:val="FF0000"/>
          <w:sz w:val="28"/>
          <w:szCs w:val="28"/>
        </w:rPr>
        <w:t>а»</w:t>
      </w:r>
    </w:p>
    <w:p w:rsidR="00234407" w:rsidRDefault="00234407" w:rsidP="00736C2D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6C01BA" w:rsidRPr="008C1244" w:rsidRDefault="00234407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</w:t>
      </w:r>
      <w:r w:rsidR="005D4C07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234407">
        <w:rPr>
          <w:rFonts w:ascii="Times New Roman" w:hAnsi="Times New Roman"/>
          <w:b/>
          <w:color w:val="002060"/>
          <w:sz w:val="28"/>
          <w:szCs w:val="28"/>
        </w:rPr>
        <w:t>«Осень»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«Весна»</w:t>
      </w:r>
      <w:r w:rsidR="00736C2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24045" cy="2493034"/>
            <wp:effectExtent l="19050" t="0" r="0" b="0"/>
            <wp:docPr id="19" name="Рисунок 6" descr="K:\Работка\Фотографии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аботка\Фотографии\IMG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7" cy="249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2D">
        <w:rPr>
          <w:rFonts w:ascii="Times New Roman" w:hAnsi="Times New Roman"/>
          <w:b/>
          <w:sz w:val="24"/>
          <w:szCs w:val="24"/>
        </w:rPr>
        <w:t xml:space="preserve">  </w:t>
      </w:r>
      <w:r w:rsidR="00736C2D" w:rsidRPr="00736C2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5688" cy="2492496"/>
            <wp:effectExtent l="19050" t="0" r="0" b="0"/>
            <wp:docPr id="21" name="Рисунок 7" descr="K:\Работка\Фотографии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Работка\Фотографии\IMG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51" cy="249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A" w:rsidRPr="00234407" w:rsidRDefault="00234407" w:rsidP="0096039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234407" w:rsidRPr="00234407" w:rsidRDefault="00234407" w:rsidP="00960395">
      <w:pPr>
        <w:pStyle w:val="a3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234407"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«Зима»                                                             «Лето»</w:t>
      </w:r>
    </w:p>
    <w:p w:rsidR="006C01BA" w:rsidRDefault="00736C2D" w:rsidP="00234407">
      <w:pPr>
        <w:pStyle w:val="a3"/>
        <w:ind w:left="-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234407">
        <w:rPr>
          <w:rFonts w:ascii="Times New Roman" w:hAnsi="Times New Roman"/>
          <w:b/>
          <w:sz w:val="24"/>
          <w:szCs w:val="24"/>
        </w:rPr>
        <w:t xml:space="preserve">   </w:t>
      </w: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234407" w:rsidP="00960395">
      <w:pPr>
        <w:pStyle w:val="a3"/>
        <w:rPr>
          <w:rFonts w:ascii="Times New Roman" w:hAnsi="Times New Roman"/>
          <w:b/>
          <w:sz w:val="24"/>
          <w:szCs w:val="24"/>
        </w:rPr>
      </w:pPr>
      <w:r w:rsidRPr="0023440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28000" cy="2490150"/>
            <wp:effectExtent l="19050" t="0" r="5750" b="0"/>
            <wp:docPr id="22" name="Рисунок 3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74" cy="24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244">
        <w:rPr>
          <w:rFonts w:ascii="Times New Roman" w:hAnsi="Times New Roman"/>
          <w:b/>
          <w:sz w:val="24"/>
          <w:szCs w:val="24"/>
        </w:rPr>
        <w:t xml:space="preserve"> </w:t>
      </w:r>
      <w:r w:rsidR="008C1244" w:rsidRPr="008C124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3328" cy="2493034"/>
            <wp:effectExtent l="19050" t="0" r="4672" b="0"/>
            <wp:docPr id="26" name="Рисунок 5" descr="IMG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30" cy="249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AB6179" w:rsidRDefault="00AB6179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Pr="00A7272A" w:rsidRDefault="00234407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 w:rsidRPr="00A7272A">
        <w:rPr>
          <w:rFonts w:ascii="Times New Roman" w:hAnsi="Times New Roman"/>
          <w:b/>
          <w:color w:val="002060"/>
          <w:sz w:val="28"/>
          <w:szCs w:val="28"/>
        </w:rPr>
        <w:t>Дети на игровом поле моделируют времена года, выбирая  п</w:t>
      </w:r>
      <w:r w:rsidR="00A7272A">
        <w:rPr>
          <w:rFonts w:ascii="Times New Roman" w:hAnsi="Times New Roman"/>
          <w:b/>
          <w:color w:val="002060"/>
          <w:sz w:val="28"/>
          <w:szCs w:val="28"/>
        </w:rPr>
        <w:t xml:space="preserve">одходящие игровые элементы  ( </w:t>
      </w:r>
      <w:r w:rsidRPr="00A7272A">
        <w:rPr>
          <w:rFonts w:ascii="Times New Roman" w:hAnsi="Times New Roman"/>
          <w:b/>
          <w:color w:val="002060"/>
          <w:sz w:val="28"/>
          <w:szCs w:val="28"/>
        </w:rPr>
        <w:t>деревья с зелёными листьями и плодами, арбузы, капуста</w:t>
      </w:r>
      <w:r w:rsidR="00A7272A" w:rsidRPr="00A7272A">
        <w:rPr>
          <w:rFonts w:ascii="Times New Roman" w:hAnsi="Times New Roman"/>
          <w:b/>
          <w:color w:val="002060"/>
          <w:sz w:val="28"/>
          <w:szCs w:val="28"/>
        </w:rPr>
        <w:t>, цветы</w:t>
      </w:r>
      <w:r w:rsidRPr="00A7272A">
        <w:rPr>
          <w:rFonts w:ascii="Times New Roman" w:hAnsi="Times New Roman"/>
          <w:b/>
          <w:color w:val="002060"/>
          <w:sz w:val="28"/>
          <w:szCs w:val="28"/>
        </w:rPr>
        <w:t xml:space="preserve"> – лето; деревья  без листьев, белый коврик, снеговик – зима; </w:t>
      </w:r>
      <w:r w:rsidR="00A7272A" w:rsidRPr="00A7272A">
        <w:rPr>
          <w:rFonts w:ascii="Times New Roman" w:hAnsi="Times New Roman"/>
          <w:b/>
          <w:color w:val="002060"/>
          <w:sz w:val="28"/>
          <w:szCs w:val="28"/>
        </w:rPr>
        <w:t>деревья с разноцветными листьями, капуста  - осень;  деревья с цветами – весна)</w:t>
      </w:r>
      <w:proofErr w:type="gramStart"/>
      <w:r w:rsidR="003864E4">
        <w:rPr>
          <w:rFonts w:ascii="Times New Roman" w:hAnsi="Times New Roman"/>
          <w:b/>
          <w:color w:val="002060"/>
          <w:sz w:val="28"/>
          <w:szCs w:val="28"/>
        </w:rPr>
        <w:t xml:space="preserve"> ,</w:t>
      </w:r>
      <w:proofErr w:type="gramEnd"/>
      <w:r w:rsidR="003864E4">
        <w:rPr>
          <w:rFonts w:ascii="Times New Roman" w:hAnsi="Times New Roman"/>
          <w:b/>
          <w:color w:val="002060"/>
          <w:sz w:val="28"/>
          <w:szCs w:val="28"/>
        </w:rPr>
        <w:t xml:space="preserve"> а затем обыгрывают его.</w:t>
      </w:r>
      <w:r w:rsidRPr="00A7272A">
        <w:rPr>
          <w:rFonts w:ascii="Times New Roman" w:hAnsi="Times New Roman"/>
          <w:b/>
          <w:color w:val="002060"/>
          <w:sz w:val="28"/>
          <w:szCs w:val="28"/>
        </w:rPr>
        <w:t xml:space="preserve">         </w:t>
      </w:r>
    </w:p>
    <w:p w:rsidR="006C01BA" w:rsidRPr="00A7272A" w:rsidRDefault="006C01BA" w:rsidP="00960395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Default="006C01BA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3864E4" w:rsidRDefault="003864E4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6C01BA" w:rsidRPr="00A7272A" w:rsidRDefault="00A7272A" w:rsidP="003864E4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7272A">
        <w:rPr>
          <w:rFonts w:ascii="Times New Roman" w:hAnsi="Times New Roman"/>
          <w:b/>
          <w:color w:val="FF0000"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AB6179">
        <w:rPr>
          <w:rFonts w:ascii="Times New Roman" w:hAnsi="Times New Roman"/>
          <w:b/>
          <w:color w:val="FF0000"/>
          <w:sz w:val="28"/>
          <w:szCs w:val="28"/>
        </w:rPr>
        <w:t>« Режиссёрские игры»</w:t>
      </w:r>
    </w:p>
    <w:p w:rsidR="006C01BA" w:rsidRDefault="006C01BA" w:rsidP="006C01BA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A7272A" w:rsidP="0096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18053" cy="4813540"/>
            <wp:effectExtent l="19050" t="0" r="1797" b="0"/>
            <wp:docPr id="24" name="Рисунок 8" descr="K:\Работка\Фотографии\Старшая группа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Работка\Фотографии\Старшая группа\IMG_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78" cy="481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420C30" w:rsidRDefault="00420C30" w:rsidP="0096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960395" w:rsidRPr="00B71906" w:rsidRDefault="00960395" w:rsidP="00960395">
      <w:pPr>
        <w:pStyle w:val="a3"/>
        <w:ind w:left="-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</w:t>
      </w:r>
    </w:p>
    <w:p w:rsidR="00960395" w:rsidRPr="003864E4" w:rsidRDefault="005D4C07" w:rsidP="00960395">
      <w:pPr>
        <w:pStyle w:val="a3"/>
        <w:ind w:left="-284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</w:t>
      </w:r>
      <w:r w:rsidR="003864E4">
        <w:rPr>
          <w:rFonts w:ascii="Times New Roman" w:hAnsi="Times New Roman"/>
          <w:b/>
          <w:color w:val="FF0000"/>
          <w:sz w:val="28"/>
          <w:szCs w:val="28"/>
        </w:rPr>
        <w:t xml:space="preserve"> 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3864E4">
        <w:rPr>
          <w:rFonts w:ascii="Times New Roman" w:hAnsi="Times New Roman"/>
          <w:b/>
          <w:color w:val="C00000"/>
          <w:sz w:val="28"/>
          <w:szCs w:val="28"/>
        </w:rPr>
        <w:t>4. «Сочини историю»</w:t>
      </w:r>
    </w:p>
    <w:p w:rsidR="005D4C07" w:rsidRDefault="005D4C07" w:rsidP="00960395">
      <w:pPr>
        <w:pStyle w:val="a3"/>
        <w:ind w:left="-284"/>
        <w:rPr>
          <w:rFonts w:ascii="Times New Roman" w:hAnsi="Times New Roman"/>
          <w:b/>
          <w:color w:val="FF0000"/>
          <w:sz w:val="28"/>
          <w:szCs w:val="28"/>
        </w:rPr>
      </w:pPr>
    </w:p>
    <w:p w:rsidR="005D4C07" w:rsidRDefault="005D4C07" w:rsidP="005D4C07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Педагог поэтапно выставляет на игровое поле элементы, а дети должны синхронно описывать действия педагога, связывая их в историю.</w:t>
      </w:r>
    </w:p>
    <w:p w:rsidR="00FA6D25" w:rsidRDefault="00FA6D25" w:rsidP="00FA6D25">
      <w:pPr>
        <w:pStyle w:val="a3"/>
        <w:ind w:left="-284"/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</w:t>
      </w:r>
      <w:r w:rsidRPr="00FA6D25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>Педагог</w: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 выставляет ёлки, жёлтый дом, трёх медведей, фруктовые деревья,      </w:t>
      </w:r>
      <w:r w:rsidR="00384850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>мост, лодки….</w:t>
      </w:r>
      <w:r w:rsidRPr="00FA6D25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t xml:space="preserve">                </w:t>
      </w:r>
    </w:p>
    <w:p w:rsidR="005D4C07" w:rsidRPr="005D4C07" w:rsidRDefault="00FA6D25" w:rsidP="005D4C07">
      <w:pPr>
        <w:pStyle w:val="a3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Дети: </w:t>
      </w:r>
      <w:r w:rsidR="005D4C07">
        <w:rPr>
          <w:rFonts w:ascii="Times New Roman" w:hAnsi="Times New Roman"/>
          <w:b/>
          <w:color w:val="002060"/>
          <w:sz w:val="28"/>
          <w:szCs w:val="28"/>
        </w:rPr>
        <w:t xml:space="preserve">« На краю хвойного леса стоял маленький жёлтый дом с синей крышей.  В этом доме жила семья медведей.  Около дома рос прекрасный 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яблоневый сад. </w:t>
      </w:r>
      <w:r w:rsidR="005D4C07">
        <w:rPr>
          <w:rFonts w:ascii="Times New Roman" w:hAnsi="Times New Roman"/>
          <w:b/>
          <w:color w:val="002060"/>
          <w:sz w:val="28"/>
          <w:szCs w:val="28"/>
        </w:rPr>
        <w:t>Через  реку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медведи</w:t>
      </w:r>
      <w:r w:rsidR="005D4C07">
        <w:rPr>
          <w:rFonts w:ascii="Times New Roman" w:hAnsi="Times New Roman"/>
          <w:b/>
          <w:color w:val="002060"/>
          <w:sz w:val="28"/>
          <w:szCs w:val="28"/>
        </w:rPr>
        <w:t xml:space="preserve"> построили деревянный мост. </w:t>
      </w:r>
      <w:r>
        <w:rPr>
          <w:rFonts w:ascii="Times New Roman" w:hAnsi="Times New Roman"/>
          <w:b/>
          <w:color w:val="002060"/>
          <w:sz w:val="28"/>
          <w:szCs w:val="28"/>
        </w:rPr>
        <w:t>По реке животные плавали на лодках…»</w:t>
      </w:r>
    </w:p>
    <w:p w:rsidR="00960395" w:rsidRDefault="00960395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</w:p>
    <w:p w:rsidR="00960395" w:rsidRPr="0044475B" w:rsidRDefault="00960395" w:rsidP="00A7272A">
      <w:pPr>
        <w:pStyle w:val="a3"/>
        <w:ind w:left="-284"/>
        <w:rPr>
          <w:rFonts w:ascii="Times New Roman" w:hAnsi="Times New Roman"/>
          <w:b/>
          <w:color w:val="002060"/>
          <w:sz w:val="24"/>
          <w:szCs w:val="24"/>
        </w:rPr>
      </w:pPr>
    </w:p>
    <w:p w:rsidR="00960395" w:rsidRDefault="00FA6D25" w:rsidP="00960395">
      <w:pPr>
        <w:pStyle w:val="a3"/>
        <w:ind w:left="-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</w:t>
      </w:r>
    </w:p>
    <w:p w:rsidR="00FA6D25" w:rsidRDefault="00FA6D25" w:rsidP="00960395">
      <w:pPr>
        <w:pStyle w:val="a3"/>
        <w:ind w:left="-284"/>
        <w:rPr>
          <w:rFonts w:ascii="Times New Roman" w:hAnsi="Times New Roman"/>
          <w:b/>
          <w:color w:val="FF0000"/>
          <w:sz w:val="28"/>
          <w:szCs w:val="28"/>
        </w:rPr>
      </w:pPr>
      <w:r w:rsidRPr="00FA6D25">
        <w:rPr>
          <w:rFonts w:ascii="Times New Roman" w:hAnsi="Times New Roman"/>
          <w:b/>
          <w:color w:val="FF0000"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     </w:t>
      </w:r>
      <w:r w:rsidR="00A26696">
        <w:rPr>
          <w:rFonts w:ascii="Times New Roman" w:hAnsi="Times New Roman"/>
          <w:b/>
          <w:color w:val="FF0000"/>
          <w:sz w:val="28"/>
          <w:szCs w:val="28"/>
        </w:rPr>
        <w:t xml:space="preserve">           </w:t>
      </w:r>
      <w:r w:rsidRPr="00FA6D25">
        <w:rPr>
          <w:rFonts w:ascii="Times New Roman" w:hAnsi="Times New Roman"/>
          <w:b/>
          <w:color w:val="FF0000"/>
          <w:sz w:val="28"/>
          <w:szCs w:val="28"/>
        </w:rPr>
        <w:t xml:space="preserve"> 5</w:t>
      </w:r>
      <w:r>
        <w:rPr>
          <w:rFonts w:ascii="Times New Roman" w:hAnsi="Times New Roman"/>
          <w:b/>
          <w:color w:val="FF0000"/>
          <w:sz w:val="28"/>
          <w:szCs w:val="28"/>
        </w:rPr>
        <w:t>.</w:t>
      </w:r>
      <w:r w:rsidR="00A26696">
        <w:rPr>
          <w:rFonts w:ascii="Times New Roman" w:hAnsi="Times New Roman"/>
          <w:b/>
          <w:color w:val="FF0000"/>
          <w:sz w:val="28"/>
          <w:szCs w:val="28"/>
        </w:rPr>
        <w:t xml:space="preserve"> «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Моделирование макета по </w:t>
      </w:r>
      <w:r w:rsidR="00A26696">
        <w:rPr>
          <w:rFonts w:ascii="Times New Roman" w:hAnsi="Times New Roman"/>
          <w:b/>
          <w:color w:val="FF0000"/>
          <w:sz w:val="28"/>
          <w:szCs w:val="28"/>
        </w:rPr>
        <w:t>заданию».</w:t>
      </w:r>
    </w:p>
    <w:p w:rsidR="00A26696" w:rsidRPr="00A26696" w:rsidRDefault="00A26696" w:rsidP="00960395">
      <w:pPr>
        <w:pStyle w:val="a3"/>
        <w:ind w:left="-284"/>
        <w:rPr>
          <w:rFonts w:ascii="Times New Roman" w:hAnsi="Times New Roman"/>
          <w:b/>
          <w:color w:val="002060"/>
          <w:sz w:val="28"/>
          <w:szCs w:val="28"/>
        </w:rPr>
      </w:pPr>
    </w:p>
    <w:p w:rsidR="00960395" w:rsidRPr="007E0F77" w:rsidRDefault="00A26696" w:rsidP="00960395">
      <w:pPr>
        <w:rPr>
          <w:b/>
          <w:color w:val="002060"/>
          <w:sz w:val="28"/>
          <w:szCs w:val="28"/>
        </w:rPr>
      </w:pPr>
      <w:r w:rsidRPr="007E0F77">
        <w:rPr>
          <w:b/>
          <w:color w:val="002060"/>
          <w:sz w:val="28"/>
          <w:szCs w:val="28"/>
        </w:rPr>
        <w:t>Дети по заданию педагога на начальном этапе  или других  детей  на этапе закрепления  поэтапно выставляют на игровом поле элементы.</w:t>
      </w:r>
    </w:p>
    <w:p w:rsidR="00A26696" w:rsidRPr="007E0F77" w:rsidRDefault="00A26696" w:rsidP="00960395">
      <w:pPr>
        <w:rPr>
          <w:b/>
          <w:color w:val="002060"/>
          <w:sz w:val="28"/>
          <w:szCs w:val="28"/>
        </w:rPr>
      </w:pPr>
    </w:p>
    <w:p w:rsidR="00A26696" w:rsidRPr="007E0F77" w:rsidRDefault="00A26696" w:rsidP="00960395">
      <w:pPr>
        <w:rPr>
          <w:b/>
          <w:color w:val="002060"/>
          <w:sz w:val="28"/>
          <w:szCs w:val="28"/>
        </w:rPr>
      </w:pPr>
      <w:r w:rsidRPr="007E0F77">
        <w:rPr>
          <w:b/>
          <w:color w:val="002060"/>
          <w:sz w:val="28"/>
          <w:szCs w:val="28"/>
        </w:rPr>
        <w:t>«Большой коричневый дом построили в дальнем правом углу, забор для огорода в ближнем левом, в огороде выросло 6 вилков капусты, перед домом посадили 3 ёлки, слева от дома поставили песочницу, между домом и огородом посадили  5 цветов, справа  от огорода  4 плодовых дерева…»</w:t>
      </w:r>
    </w:p>
    <w:p w:rsidR="007E0F77" w:rsidRPr="007E0F77" w:rsidRDefault="007E0F77" w:rsidP="00960395">
      <w:pPr>
        <w:rPr>
          <w:b/>
          <w:color w:val="002060"/>
          <w:sz w:val="28"/>
          <w:szCs w:val="28"/>
        </w:rPr>
      </w:pPr>
    </w:p>
    <w:p w:rsidR="007E0F77" w:rsidRDefault="007E0F77" w:rsidP="00960395">
      <w:pPr>
        <w:rPr>
          <w:color w:val="002060"/>
          <w:sz w:val="28"/>
          <w:szCs w:val="28"/>
        </w:rPr>
      </w:pPr>
    </w:p>
    <w:p w:rsidR="00A26696" w:rsidRDefault="00A26696" w:rsidP="00960395">
      <w:pPr>
        <w:rPr>
          <w:color w:val="002060"/>
          <w:sz w:val="28"/>
          <w:szCs w:val="28"/>
        </w:rPr>
      </w:pPr>
    </w:p>
    <w:p w:rsidR="00A26696" w:rsidRPr="007E0F77" w:rsidRDefault="00A26696" w:rsidP="00960395">
      <w:pPr>
        <w:rPr>
          <w:b/>
          <w:color w:val="FF0000"/>
          <w:sz w:val="28"/>
          <w:szCs w:val="28"/>
        </w:rPr>
      </w:pPr>
      <w:r w:rsidRPr="007E0F77">
        <w:rPr>
          <w:b/>
          <w:color w:val="FF0000"/>
          <w:sz w:val="28"/>
          <w:szCs w:val="28"/>
        </w:rPr>
        <w:t xml:space="preserve">                                6. «Счётный и демонстрационный материал»</w:t>
      </w:r>
    </w:p>
    <w:p w:rsidR="007E0F77" w:rsidRPr="00A26696" w:rsidRDefault="007E0F77" w:rsidP="00960395">
      <w:pPr>
        <w:rPr>
          <w:color w:val="FF0000"/>
          <w:sz w:val="28"/>
          <w:szCs w:val="28"/>
        </w:rPr>
      </w:pPr>
    </w:p>
    <w:p w:rsidR="007D2F2A" w:rsidRDefault="007E0F77" w:rsidP="007E0F77">
      <w:pPr>
        <w:rPr>
          <w:b/>
          <w:color w:val="002060"/>
          <w:sz w:val="28"/>
          <w:szCs w:val="28"/>
        </w:rPr>
      </w:pPr>
      <w:r w:rsidRPr="007E0F77">
        <w:rPr>
          <w:b/>
          <w:color w:val="002060"/>
          <w:sz w:val="28"/>
          <w:szCs w:val="28"/>
        </w:rPr>
        <w:t>Использование игровых элементов  в НОД в качестве счётног</w:t>
      </w:r>
      <w:r w:rsidR="00F66369">
        <w:rPr>
          <w:b/>
          <w:color w:val="002060"/>
          <w:sz w:val="28"/>
          <w:szCs w:val="28"/>
        </w:rPr>
        <w:t>о и демонстрационного материала.</w:t>
      </w: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p w:rsidR="008C1244" w:rsidRDefault="008C1244" w:rsidP="007E0F77">
      <w:pPr>
        <w:rPr>
          <w:b/>
          <w:color w:val="002060"/>
          <w:sz w:val="28"/>
          <w:szCs w:val="28"/>
        </w:rPr>
      </w:pPr>
    </w:p>
    <w:sectPr w:rsidR="008C1244" w:rsidSect="00384850">
      <w:pgSz w:w="11906" w:h="16838"/>
      <w:pgMar w:top="1134" w:right="566" w:bottom="1134" w:left="1134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035C9"/>
    <w:multiLevelType w:val="hybridMultilevel"/>
    <w:tmpl w:val="184A3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F405D"/>
    <w:multiLevelType w:val="hybridMultilevel"/>
    <w:tmpl w:val="D2EC5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867E2"/>
    <w:multiLevelType w:val="hybridMultilevel"/>
    <w:tmpl w:val="364ED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550C5E"/>
    <w:multiLevelType w:val="hybridMultilevel"/>
    <w:tmpl w:val="2B665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492CA5"/>
    <w:multiLevelType w:val="hybridMultilevel"/>
    <w:tmpl w:val="A42493E2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960395"/>
    <w:rsid w:val="0008679F"/>
    <w:rsid w:val="000D505F"/>
    <w:rsid w:val="00234407"/>
    <w:rsid w:val="00384850"/>
    <w:rsid w:val="003864E4"/>
    <w:rsid w:val="00420C30"/>
    <w:rsid w:val="004B01CD"/>
    <w:rsid w:val="00584192"/>
    <w:rsid w:val="00590677"/>
    <w:rsid w:val="005D4C07"/>
    <w:rsid w:val="006C01BA"/>
    <w:rsid w:val="00736C2D"/>
    <w:rsid w:val="007D2F2A"/>
    <w:rsid w:val="007E0F77"/>
    <w:rsid w:val="00843670"/>
    <w:rsid w:val="00860CF9"/>
    <w:rsid w:val="008C1244"/>
    <w:rsid w:val="00960395"/>
    <w:rsid w:val="00996440"/>
    <w:rsid w:val="009D2BE8"/>
    <w:rsid w:val="00A26696"/>
    <w:rsid w:val="00A7272A"/>
    <w:rsid w:val="00AB6179"/>
    <w:rsid w:val="00AB6A34"/>
    <w:rsid w:val="00BD157C"/>
    <w:rsid w:val="00D91B24"/>
    <w:rsid w:val="00E904DC"/>
    <w:rsid w:val="00EC64CE"/>
    <w:rsid w:val="00F66369"/>
    <w:rsid w:val="00F97C57"/>
    <w:rsid w:val="00FA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64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0395"/>
    <w:pPr>
      <w:spacing w:after="0" w:line="240" w:lineRule="auto"/>
    </w:pPr>
    <w:rPr>
      <w:rFonts w:ascii="Cambria" w:eastAsia="Cambria" w:hAnsi="Cambria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603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39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860CF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3864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9A1CD-E331-4B29-BC89-38BBFA62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2016-01-05T13:11:00Z</dcterms:created>
  <dcterms:modified xsi:type="dcterms:W3CDTF">2016-01-05T13:11:00Z</dcterms:modified>
</cp:coreProperties>
</file>