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D3F" w:rsidRPr="000F0D3F" w:rsidRDefault="000F0D3F" w:rsidP="000F0D3F">
      <w:pPr>
        <w:spacing w:after="0" w:line="240" w:lineRule="auto"/>
        <w:ind w:left="-85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Конспект классного часа для 5 класса на тему «Азбука общения»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у детей коммуникативные навыки, навыки позитивного общения, умения понимать себя и других; ознакомить с основными правилами общения; формировать положительную нравственную оценку таких качеств, как тактичность, доброжелательность, терпимость к мнению других; развивать умение слушать, понимать, сопереживать.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</w:t>
      </w: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: групповая игра.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приготовить альбомные листочки (по количеству экипажей). На каждом листке написать: «Путевой лист»;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приготовить квадраты (по количеству экипажей) из бумаги разного цвета, разрезать их на 4 произвольные части (4 участника в экипаже). Если цветной бумаги не хватит, можно сделать квадраты в горошек, в полоску, в клетку и т. п.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Оформление класса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перемене перед классным часом нужно расставить парты, чтобы дети могли сидеть по 4 человека лицом друг к другу. На каждый стол положить по 1 тетрадному листку бумаги.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перемене перед классным часом на доске записать положительные человеческие качества.</w:t>
      </w:r>
    </w:p>
    <w:p w:rsid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Качества, которые украшают человека</w:t>
      </w:r>
    </w:p>
    <w:tbl>
      <w:tblPr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73"/>
        <w:gridCol w:w="1738"/>
        <w:gridCol w:w="1876"/>
        <w:gridCol w:w="1701"/>
      </w:tblGrid>
      <w:tr w:rsidR="00EF4382" w:rsidRPr="00EF4382" w:rsidTr="00ED3185">
        <w:trPr>
          <w:tblCellSpacing w:w="0" w:type="dxa"/>
        </w:trPr>
        <w:tc>
          <w:tcPr>
            <w:tcW w:w="1773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Умный</w:t>
            </w:r>
          </w:p>
        </w:tc>
        <w:tc>
          <w:tcPr>
            <w:tcW w:w="1738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Добрый</w:t>
            </w:r>
          </w:p>
        </w:tc>
        <w:tc>
          <w:tcPr>
            <w:tcW w:w="1876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Честный</w:t>
            </w:r>
          </w:p>
        </w:tc>
        <w:tc>
          <w:tcPr>
            <w:tcW w:w="1701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Красивый</w:t>
            </w:r>
          </w:p>
        </w:tc>
      </w:tr>
      <w:tr w:rsidR="00EF4382" w:rsidRPr="00EF4382" w:rsidTr="00ED3185">
        <w:trPr>
          <w:tblCellSpacing w:w="0" w:type="dxa"/>
        </w:trPr>
        <w:tc>
          <w:tcPr>
            <w:tcW w:w="1773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Любознательный</w:t>
            </w:r>
          </w:p>
        </w:tc>
        <w:tc>
          <w:tcPr>
            <w:tcW w:w="1738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Мягкий</w:t>
            </w:r>
          </w:p>
        </w:tc>
        <w:tc>
          <w:tcPr>
            <w:tcW w:w="1876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</w:t>
            </w:r>
          </w:p>
        </w:tc>
        <w:tc>
          <w:tcPr>
            <w:tcW w:w="1701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Милый</w:t>
            </w:r>
          </w:p>
        </w:tc>
      </w:tr>
      <w:tr w:rsidR="00EF4382" w:rsidRPr="00EF4382" w:rsidTr="00ED3185">
        <w:trPr>
          <w:tblCellSpacing w:w="0" w:type="dxa"/>
        </w:trPr>
        <w:tc>
          <w:tcPr>
            <w:tcW w:w="1773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Эрудированный</w:t>
            </w:r>
          </w:p>
        </w:tc>
        <w:tc>
          <w:tcPr>
            <w:tcW w:w="1738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Деликатный</w:t>
            </w:r>
          </w:p>
        </w:tc>
        <w:tc>
          <w:tcPr>
            <w:tcW w:w="1876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Искренний</w:t>
            </w:r>
          </w:p>
        </w:tc>
        <w:tc>
          <w:tcPr>
            <w:tcW w:w="1701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Симпатичный</w:t>
            </w:r>
          </w:p>
        </w:tc>
      </w:tr>
      <w:tr w:rsidR="00EF4382" w:rsidRPr="00EF4382" w:rsidTr="00ED3185">
        <w:trPr>
          <w:tblCellSpacing w:w="0" w:type="dxa"/>
        </w:trPr>
        <w:tc>
          <w:tcPr>
            <w:tcW w:w="1773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Разносторонний</w:t>
            </w:r>
          </w:p>
        </w:tc>
        <w:tc>
          <w:tcPr>
            <w:tcW w:w="1738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Тактичный</w:t>
            </w:r>
          </w:p>
        </w:tc>
        <w:tc>
          <w:tcPr>
            <w:tcW w:w="1876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Справедливый</w:t>
            </w:r>
          </w:p>
        </w:tc>
        <w:tc>
          <w:tcPr>
            <w:tcW w:w="1701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Аккуратный</w:t>
            </w:r>
          </w:p>
        </w:tc>
      </w:tr>
      <w:tr w:rsidR="00EF4382" w:rsidRPr="00EF4382" w:rsidTr="00ED3185">
        <w:trPr>
          <w:tblCellSpacing w:w="0" w:type="dxa"/>
        </w:trPr>
        <w:tc>
          <w:tcPr>
            <w:tcW w:w="1773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Мудрый</w:t>
            </w:r>
          </w:p>
        </w:tc>
        <w:tc>
          <w:tcPr>
            <w:tcW w:w="1738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Вежливый</w:t>
            </w:r>
          </w:p>
        </w:tc>
        <w:tc>
          <w:tcPr>
            <w:tcW w:w="1876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Надежный </w:t>
            </w:r>
            <w:proofErr w:type="spellStart"/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F4382" w:rsidRPr="00EF4382" w:rsidTr="00ED3185">
        <w:trPr>
          <w:tblCellSpacing w:w="0" w:type="dxa"/>
        </w:trPr>
        <w:tc>
          <w:tcPr>
            <w:tcW w:w="1773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Рассудительный</w:t>
            </w:r>
          </w:p>
        </w:tc>
        <w:tc>
          <w:tcPr>
            <w:tcW w:w="1738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Воспитанный</w:t>
            </w:r>
          </w:p>
        </w:tc>
        <w:tc>
          <w:tcPr>
            <w:tcW w:w="1876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рищ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F4382" w:rsidRPr="00EF4382" w:rsidTr="00ED3185">
        <w:trPr>
          <w:tblCellSpacing w:w="0" w:type="dxa"/>
        </w:trPr>
        <w:tc>
          <w:tcPr>
            <w:tcW w:w="1773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Толковый</w:t>
            </w:r>
          </w:p>
        </w:tc>
        <w:tc>
          <w:tcPr>
            <w:tcW w:w="1738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Интеллигентный</w:t>
            </w:r>
          </w:p>
        </w:tc>
        <w:tc>
          <w:tcPr>
            <w:tcW w:w="1876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Бескорыстный</w:t>
            </w:r>
          </w:p>
        </w:tc>
        <w:tc>
          <w:tcPr>
            <w:tcW w:w="1701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F4382" w:rsidRPr="00EF4382" w:rsidTr="00ED3185">
        <w:trPr>
          <w:tblCellSpacing w:w="0" w:type="dxa"/>
        </w:trPr>
        <w:tc>
          <w:tcPr>
            <w:tcW w:w="1773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Трудолюбивый</w:t>
            </w:r>
          </w:p>
        </w:tc>
        <w:tc>
          <w:tcPr>
            <w:tcW w:w="1738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Душевный</w:t>
            </w:r>
          </w:p>
        </w:tc>
        <w:tc>
          <w:tcPr>
            <w:tcW w:w="1876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 жадный)</w:t>
            </w:r>
          </w:p>
        </w:tc>
        <w:tc>
          <w:tcPr>
            <w:tcW w:w="1701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F4382" w:rsidRPr="00EF4382" w:rsidTr="00ED3185">
        <w:trPr>
          <w:tblCellSpacing w:w="0" w:type="dxa"/>
        </w:trPr>
        <w:tc>
          <w:tcPr>
            <w:tcW w:w="1773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Старательный</w:t>
            </w:r>
          </w:p>
        </w:tc>
        <w:tc>
          <w:tcPr>
            <w:tcW w:w="1738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Сердечный</w:t>
            </w:r>
          </w:p>
        </w:tc>
        <w:tc>
          <w:tcPr>
            <w:tcW w:w="1876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Скромный</w:t>
            </w:r>
          </w:p>
        </w:tc>
        <w:tc>
          <w:tcPr>
            <w:tcW w:w="1701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F4382" w:rsidRPr="00EF4382" w:rsidTr="00ED3185">
        <w:trPr>
          <w:tblCellSpacing w:w="0" w:type="dxa"/>
        </w:trPr>
        <w:tc>
          <w:tcPr>
            <w:tcW w:w="1773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8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Отзывчивый</w:t>
            </w:r>
          </w:p>
        </w:tc>
        <w:tc>
          <w:tcPr>
            <w:tcW w:w="1876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Веселый</w:t>
            </w:r>
          </w:p>
        </w:tc>
        <w:tc>
          <w:tcPr>
            <w:tcW w:w="1701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F4382" w:rsidRPr="000F0D3F" w:rsidRDefault="00EF4382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D3F" w:rsidRPr="000F0D3F" w:rsidRDefault="000F0D3F" w:rsidP="000F0D3F">
      <w:pPr>
        <w:spacing w:after="0" w:line="240" w:lineRule="auto"/>
        <w:ind w:left="-85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классного часа</w:t>
      </w:r>
    </w:p>
    <w:p w:rsidR="000F0D3F" w:rsidRPr="000F0D3F" w:rsidRDefault="000F0D3F" w:rsidP="000F0D3F">
      <w:pPr>
        <w:spacing w:after="0" w:line="240" w:lineRule="auto"/>
        <w:ind w:left="-85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Интерактивная беседа на тему «Общение»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руководитель. Ребята, наш сегодняшний классный час будет посвящен общению.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считаете, можем ли мы прожить, не общаясь с другими людьми?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ответы детей: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Дома мы общаемся с членами своей семьи.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Мы ходим в школу, общаемся с одноклассниками, учителями.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Потом мы будем работать, будем общаться с людьми на работе.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Даже старые люди, которые уже не ходят на работу, ходят в магазин, на рынок, вызывают врача, общаются с работниками </w:t>
      </w:r>
      <w:proofErr w:type="spellStart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ЖЭКов</w:t>
      </w:r>
      <w:proofErr w:type="spellEnd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Даже если мы окажемся в кабине космического корабля, МЫ будем общаться по радио с Центром управления полетом.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руководитель. Да, вы правы, человек не может прожить без общения с другими людьми. Но общаться можно по-разному. Ссора, драка, ругань - это ведь тоже общение. Нравится ли вам такое общение?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отвечают.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понимаете слова «деликатность», «тактичность»? Хотели бы вы, чтобы с вами обращались деликатно, тактично?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дают ответы, классный руководитель комментирует, уточняет понятия (тактичность и деликатность - это душевная тонкость, нежность, вежливость).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значит, по-вашему, «возлюбить ближнего»?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Примерные ответы детей: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Принять его таким, какой он есть.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Найти в нем что-то хорошее.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Простить ему какие-то недостатки.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Пожалеть его.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Сочувствовать ему.</w:t>
      </w:r>
    </w:p>
    <w:p w:rsidR="000F0D3F" w:rsidRPr="000F0D3F" w:rsidRDefault="000F0D3F" w:rsidP="000F0D3F">
      <w:pPr>
        <w:spacing w:after="0" w:line="240" w:lineRule="auto"/>
        <w:ind w:left="-85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Мини-лекция «Золотые правила общения»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Классный руководитель. Действительно, ребята, тысячами нитей связаны мы с другими людьми. От этих людей зависят наши успехи в учебе, работе, наше здоровье и даже сама жизнь. Поэтому человеку обязательно нужно научиться общению.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Несколько лет назад большую популярность получила книга американского психолога </w:t>
      </w:r>
      <w:proofErr w:type="spellStart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Дэйла</w:t>
      </w:r>
      <w:proofErr w:type="spellEnd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Карнеги «Как завоевывать друзей и оказывать влияние на людей». В этой книге автор дает простые правила: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понравиться окружающим;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стать популярным;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заставить людей выполнять твои желания.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многие читатели обнаружили, что, выполняя эти правила, человек просто манипулирует другими людьми. Манипулирует - </w:t>
      </w:r>
      <w:proofErr w:type="gramStart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proofErr w:type="gramEnd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управляет, использует в своих целях. Иногда люди поддаются на эти уловки, но крепкой дружбы, глубокого уважения, искренней привязанности с помощью этих правил добиться трудно. И человек чувствует себя одиноким и опустошенным.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полноценного общения нужны другие, более трудные и более серьезные правила.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живем в России. Это страна тысячелетней христианской традиции. По каким правилам общались друг с другом наши предки?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 правил всего 2. И вытекают они из Евангелия.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 первое: «Возлюби ближнего как самого себя».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 второе: «Всегда поступай с другими так, как ты хотел бы, чтобы поступали с тобою».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 ли выполнить эти правила? Это мы узнаем во время нашей игры «Тайна третьей планеты».</w:t>
      </w:r>
    </w:p>
    <w:p w:rsidR="000F0D3F" w:rsidRPr="000F0D3F" w:rsidRDefault="000F0D3F" w:rsidP="000F0D3F">
      <w:pPr>
        <w:spacing w:after="0" w:line="240" w:lineRule="auto"/>
        <w:ind w:left="-85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Игра «Тайна третьей планеты»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 объединяющие признаки и выявить положительные качества у сверстников; научиться ставить себя на место другого человека.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«Экипаж». Формирование групп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руководитель. Представьте себе, что вас включили в отряд космонавтов. Комплектуются экипажи из 400 человек. Вы должны выбрать себе экипаж. Для этого нужно вытянуть из коробки разноцветные детали из бумаги. Те, у кого оказались детали одного цвета, будут в одном экипаже. И таких экипажей у нас окажется 8 (красный, белый, синий, желтый, коричневый, лиловый, зеленый и оранжевый).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дети выходят к доске, вытягивают детали из бумаги.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руководитель. А теперь вам дается 2-3 минуты, чтобы найти членов своего экипажа и занять места в космическом корабле.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объединяются по цвету бумажных деталей и занимают столы.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кого-то мы не хотели бы видеть в своей команде, но ради дела придется находить общий язык со всеми. Первое задание. Чтобы запустить двигатель нашего космического корабля, нужно собрать квадрат из тех деталей, которые вы вытянули из коробки.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собирают квадраты. Классный руководитель обходит столы, проверяет результаты.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Планета «Содружество». Поиск общих признаков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руководитель. Ну, вот, все двигатели запущены, и наши космические корабли несутся по просторам Вселенной. Внимание, вот и первая планета - Планета «Содружество». Она ставит перед экипажами вторую задачу - найти что-то общее для всех 4 членов команды. На каждом столе лежит листок бумаги. Это путевой лист вашего экипажа. Напишите на нем не меньше 5 признаков, которые вас объединяют (внешность, характер, интересы, способности, вкусы). Если экипаж не смог найти объединяющих признаков, он не сможет продолжить полет. Ведь в космическом путешествии возможны встречи с разумной жизнью. И если мы не можем договориться друг с другом, мы не сможем установить контакт и с представителями других миров.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записывают объединяющие их признаки: граждане России, жители одного города, ученики одной школы, одного класса, всем по 11 лет, у всех есть домашние животные, все играют в футбол, болеют за «Динамо», все любят Глюкозу и т. п.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Ну что ж, ребята, какой экипаж не смог найти 5 признаков, которые объединяют его членов? Нет таких?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А кто нашел больше 5 таких признаков?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поднимают руки, отвечают. По ходу ответов выясняется, у кого наибольшее количество объединяющих признаков. Классный руководитель просит детей зачитать свои записи.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больше общего нашли между собой члены экипажа, тем более успешной будет их работа. Им можно поручить сложные, ответственные задания.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 экипажи из нашего класса прошли испытание, и наше путешествие продолжается.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Планета открытий. Поиск положительных качеств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руководитель. А вот и вторая планета - Планета открытий. Чтобы ступить на эту планету, нужно сделать открытие. Нужно открыть что-то хорошее в других людях. На доске записаны качества, которые украшают человека. Может быть, вы обнаружите какие-то из них в членах вашей команды? Или откроете что-то свое?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начинаем выполнять задание этой планеты.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на своем путевом листке табличку из 4 столбиков. Вверху у каждого столбика напишите имя и фамилию членов вашего экипажа. Это будет его личная колонка. Ваша задача - найти у каждого члена своего экипажа его главное хорошее качество и записать это качество в столбик с именем. Чтобы найти хорошие качества, нужно провести обсуждение, добиться согласия всех членов экипажа. Задание понятно? Можете начинать.</w:t>
      </w:r>
    </w:p>
    <w:p w:rsid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Примерный вид таблички на путевом листке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1560"/>
        <w:gridCol w:w="1701"/>
        <w:gridCol w:w="1559"/>
      </w:tblGrid>
      <w:tr w:rsidR="00EF4382" w:rsidRPr="00EF4382" w:rsidTr="00EF4382">
        <w:trPr>
          <w:tblCellSpacing w:w="0" w:type="dxa"/>
        </w:trPr>
        <w:tc>
          <w:tcPr>
            <w:tcW w:w="1560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Таня Иванова</w:t>
            </w:r>
          </w:p>
        </w:tc>
        <w:tc>
          <w:tcPr>
            <w:tcW w:w="1701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Игорь Сидоров</w:t>
            </w:r>
          </w:p>
        </w:tc>
        <w:tc>
          <w:tcPr>
            <w:tcW w:w="1559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Ира Смирнова</w:t>
            </w:r>
          </w:p>
        </w:tc>
      </w:tr>
      <w:tr w:rsidR="00EF4382" w:rsidRPr="00EF4382" w:rsidTr="00EF4382">
        <w:trPr>
          <w:tblCellSpacing w:w="0" w:type="dxa"/>
        </w:trPr>
        <w:tc>
          <w:tcPr>
            <w:tcW w:w="1560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Умная</w:t>
            </w:r>
          </w:p>
        </w:tc>
        <w:tc>
          <w:tcPr>
            <w:tcW w:w="1701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Честный</w:t>
            </w:r>
          </w:p>
        </w:tc>
        <w:tc>
          <w:tcPr>
            <w:tcW w:w="1559" w:type="dxa"/>
            <w:vAlign w:val="center"/>
            <w:hideMark/>
          </w:tcPr>
          <w:p w:rsidR="00EF4382" w:rsidRPr="00EF4382" w:rsidRDefault="00EF4382" w:rsidP="00EF43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Искренняя</w:t>
            </w:r>
          </w:p>
        </w:tc>
      </w:tr>
    </w:tbl>
    <w:p w:rsidR="00EF4382" w:rsidRPr="000F0D3F" w:rsidRDefault="00EF4382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Потом каждый экипаж допишет в каждую колонку по одному хорошему качеству.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течение 3-5 минут дети выполняют задание.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руководитель. А теперь мы передадим свои листочки по кругу всем экипажам. Каждый экипаж, посовещавшись, найдет у своих товарищей еще что-то хорошее и допишет в каждую колонку еще по 1 положительному качеству.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путевой листок вернется к своему экипажу, каждый обнаружит в своей личной колонке столько прекрасных качеств, найденных вашими товарищами на Планете открытий, сколько экипажей.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Включается музыка. Дети совещаются, заполняют листочки. На каждом листочке каждый экипаж дописывает по одному хорошему качеству под фамилией участника. Решение о том, что писать, дети принимают совместно, в процессе обсуждения.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вот, все листочки вернулись к экипажам, и все с удивлением обнаружили, какие прекрасные люди учатся в нашем классе! А между тем мы неумолимо приближаемся к загадочной планете «Бумеранг»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Планета «Бумеранг». Поставить себя на место другого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Классный руководитель. Что такое бумеранг? Это такое орудие, которое возвращается к тому, кто его бросил. Но </w:t>
      </w:r>
      <w:proofErr w:type="gramStart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чем</w:t>
      </w:r>
      <w:proofErr w:type="gramEnd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 планета? Почему она носит такое название? Эту загадку нам предстоит разгадать.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Тут, на этой планете, мы нашли дневник древнего ученика. Отдельные фразы в этом дневнике стерлись от времени. Нам нужно восстановить эти фразы, и тогда, может быть, мы и разгадаем секрет этой планеты. Послушайте обрывки этих фраз и попробуйте угадать их окончания, которые поглотило неумолимое время. На обсуждение и формулировку ответа вам дается 1 минута.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Фраза для первого экипажа: «Взялся за перила, а рука наткнулась на </w:t>
      </w:r>
      <w:proofErr w:type="gramStart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чью-то</w:t>
      </w:r>
      <w:proofErr w:type="gramEnd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противную и липкую </w:t>
      </w:r>
      <w:proofErr w:type="spellStart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жевачку</w:t>
      </w:r>
      <w:proofErr w:type="spellEnd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вдруг я вспомнил...» Что же вспомнил этот древний ученик?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Примерный ответ:</w:t>
      </w: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вспомнил, что я тоже приклеивал </w:t>
      </w:r>
      <w:proofErr w:type="spellStart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жевачку</w:t>
      </w:r>
      <w:proofErr w:type="spellEnd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куда попало, не думая о других людях.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руководитель. Второй экипаж, слушайте вашу фразу: «Приехал на речку, а весь берег усыпан консервными банками и грязной бумагой. И вдруг я вспомнил...»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Примерный ответ:</w:t>
      </w: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вспомнил, что я тоже бросал мусор, не думая о других людях.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руководитель. Третий экипаж, ваша фраза: «Забыл ручку, и никто не дал запасную. И вдруг я вспомнил...»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ответ: Я вспомнил, что я тоже жадничал и не хотел делиться с другими.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руководитель. Четвертый экипаж, послушайте вашу фразу: «На перемене кто-то подставил подножку, я упал, а все смеялись. Было больно и обидно. И вдруг я вспомнил...»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Примерный ответ:</w:t>
      </w: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вспомнил, что я тоже ставил подножки ребятам и смеялся, когда они падали.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руководитель. А теперь фраза для пятого экипажа: «Забыл выучить правило и получил двойку. Все надо много смеялись. И вдруг я вспомнил...»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Примерный ответ:</w:t>
      </w: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вспомнил, что я тоже радовался чужим неудачам.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Классный руководитель. Шестому экипажу достается такая фраза: «Ночью у бабушки сильно болела голова, ей нужно было уснуть, а за окном ребята включили магнитофон на полную громкость. И вдруг я вспомнил...»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ответ: Я вспомнил, что я тоже громко кричал во дворе, не думая о других людях.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руководитель. Фраза для седьмого экипажа: «В столовой кто-то вылил чай в мою тарелку с кашей, и я остался голодным. И вдруг я вспомнил...»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Примерный ответ</w:t>
      </w: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: Я вспомнил, что я тоже портил еду в столовой, не думая о том, что кто-то останется голодным.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руководитель. Восьмой экипаж, угадайте окончание такой фразы: «Кто-то спрятал мой портфель, и я весь урок его искал, за это получил замечание в дневнике. И вдруг я вспомнил...»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ответ: Я вспомнил, что я тоже для смеха прятал чужие вещи.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руководитель. Девятый экипаж, ваша фраза: «Мы убирали на школьном участке, и мне одному пришлось выносить кучи листьев, потому что все сбежали. И вдруг я вспомнил...»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Примерный ответ</w:t>
      </w: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: Я вспомнил, что я тоже часто отлынивал от генеральной уборки, не думая, что за меня мою работу будут делать другие.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руководитель. Десятая фраза достается десятому экипажу: «Мы играли в футбол, а какой-то старшеклассник забрал у нас мяч и забросил его на крышу гаража. И вдруг я вспомнил...»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Примерный ответ</w:t>
      </w: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: Я вспомнил, что я тоже обижал малышей, пользуясь своей силой.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руководитель. Мне кажется, что вам удалось угадать смысл этих стертых фраз. Мы слишком задержались на этой планете, и нам пора возвращаться домой. Но для того чтобы вернуться</w:t>
      </w:r>
      <w:proofErr w:type="gramStart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ужно разгадать тайну этой планеты. Итак, последнее задание - Дать ответ, почему эта планета называется «Бумеранг»? И какое </w:t>
      </w:r>
      <w:proofErr w:type="gramStart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золоте</w:t>
      </w:r>
      <w:proofErr w:type="gramEnd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правило нарушил этот древний ученик?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Примерные ответы детей: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этой планете к человеку бумерангом возвращаются все его плохие поступки.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Все, что сделал человек плохого, потом возвращается к нему от других людей.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Этот ученик нарушил главное правило общения: нужно всегда поступать с другими так, как ты хотел бы, чтобы поступали с тобой. 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Классный руководитель. </w:t>
      </w:r>
      <w:proofErr w:type="gramStart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мы и разгадали тайну третьей планеты, и нам пора возвращаться на Землю. А чтобы мы никого здесь не оставили, нужно встать и всем взяться за руки.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встают за партами, берутся за руки, смыкая цепь.</w:t>
      </w:r>
    </w:p>
    <w:p w:rsidR="000F0D3F" w:rsidRPr="000F0D3F" w:rsidRDefault="000F0D3F" w:rsidP="000F0D3F">
      <w:pPr>
        <w:spacing w:after="0" w:line="240" w:lineRule="auto"/>
        <w:ind w:left="-85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Подведение итогов (рефлексия)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руководитель. Ну, вот мы и прибыли на Землю</w:t>
      </w:r>
      <w:proofErr w:type="gramStart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онравилось ли вам, ребята, наше путешествие? Что вам запомнилось?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Примерные ответы детей: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Мне очень понравилось находить </w:t>
      </w:r>
      <w:proofErr w:type="gramStart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хорошее</w:t>
      </w:r>
      <w:proofErr w:type="gramEnd"/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людях.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Мне понравилось находить общее у нас, таких разных.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Мне запомнилось, как мы вспоминали свои плохие поступки, разгадывая стертые фразы.</w:t>
      </w:r>
    </w:p>
    <w:p w:rsidR="000F0D3F" w:rsidRPr="000F0D3F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Мне кажется, теперь я буду смотреть на людей другими глазами.</w:t>
      </w:r>
    </w:p>
    <w:p w:rsidR="00916E8B" w:rsidRDefault="000F0D3F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D3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Мне кажется, мы стали немножко добрее друг к другу.</w:t>
      </w:r>
    </w:p>
    <w:p w:rsidR="002207BD" w:rsidRDefault="002207BD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7BD" w:rsidRDefault="002207BD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7BD" w:rsidRDefault="002207BD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7BD" w:rsidRDefault="002207BD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7BD" w:rsidRDefault="002207BD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7BD" w:rsidRDefault="002207BD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7BD" w:rsidRDefault="002207BD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7BD" w:rsidRDefault="002207BD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7BD" w:rsidRDefault="002207BD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7BD" w:rsidRDefault="002207BD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7BD" w:rsidRDefault="002207BD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7BD" w:rsidRDefault="002207BD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7BD" w:rsidRDefault="002207BD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7BD" w:rsidRDefault="002207BD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7BD" w:rsidRDefault="002207BD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7BD" w:rsidRDefault="002207BD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7BD" w:rsidRDefault="002207BD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7BD" w:rsidRDefault="002207BD" w:rsidP="000F0D3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7BD" w:rsidRDefault="002207BD" w:rsidP="002207BD">
      <w:pPr>
        <w:spacing w:after="0" w:line="240" w:lineRule="auto"/>
        <w:ind w:left="-851"/>
        <w:jc w:val="center"/>
        <w:rPr>
          <w:b/>
          <w:sz w:val="72"/>
          <w:szCs w:val="72"/>
        </w:rPr>
      </w:pPr>
      <w:r w:rsidRPr="008C5FCD">
        <w:rPr>
          <w:b/>
          <w:sz w:val="72"/>
          <w:szCs w:val="72"/>
        </w:rPr>
        <w:t>ПУТЕВОЙ ЛИСТ</w:t>
      </w:r>
    </w:p>
    <w:p w:rsidR="008C5FCD" w:rsidRDefault="008C5FCD" w:rsidP="002207BD">
      <w:pPr>
        <w:spacing w:after="0" w:line="240" w:lineRule="auto"/>
        <w:ind w:left="-851"/>
        <w:jc w:val="center"/>
        <w:rPr>
          <w:sz w:val="28"/>
          <w:szCs w:val="28"/>
        </w:rPr>
      </w:pPr>
    </w:p>
    <w:p w:rsidR="008C5FCD" w:rsidRDefault="008C5FCD" w:rsidP="008C5FCD">
      <w:pPr>
        <w:pStyle w:val="a6"/>
        <w:numPr>
          <w:ilvl w:val="0"/>
          <w:numId w:val="1"/>
        </w:numPr>
        <w:spacing w:after="0" w:line="240" w:lineRule="auto"/>
        <w:jc w:val="both"/>
        <w:rPr>
          <w:sz w:val="40"/>
          <w:szCs w:val="40"/>
        </w:rPr>
      </w:pPr>
      <w:r w:rsidRPr="008C5FCD">
        <w:rPr>
          <w:sz w:val="40"/>
          <w:szCs w:val="40"/>
        </w:rPr>
        <w:t>Найдите что-то общее для всех членов команды</w:t>
      </w:r>
    </w:p>
    <w:p w:rsidR="008C5FCD" w:rsidRDefault="008C5FCD" w:rsidP="008C5FCD">
      <w:pPr>
        <w:spacing w:after="0" w:line="240" w:lineRule="auto"/>
        <w:ind w:left="-851"/>
        <w:jc w:val="both"/>
        <w:rPr>
          <w:sz w:val="40"/>
          <w:szCs w:val="40"/>
        </w:rPr>
      </w:pPr>
      <w:r>
        <w:rPr>
          <w:sz w:val="40"/>
          <w:szCs w:val="40"/>
        </w:rPr>
        <w:t>_____________________________________</w:t>
      </w:r>
    </w:p>
    <w:p w:rsidR="008C5FCD" w:rsidRDefault="008C5FCD" w:rsidP="008C5FCD">
      <w:pPr>
        <w:spacing w:after="0" w:line="240" w:lineRule="auto"/>
        <w:ind w:left="-851"/>
        <w:jc w:val="both"/>
        <w:rPr>
          <w:sz w:val="40"/>
          <w:szCs w:val="40"/>
        </w:rPr>
      </w:pPr>
      <w:r>
        <w:rPr>
          <w:sz w:val="40"/>
          <w:szCs w:val="40"/>
        </w:rPr>
        <w:t>_____________________________________</w:t>
      </w:r>
    </w:p>
    <w:p w:rsidR="008C5FCD" w:rsidRDefault="008C5FCD" w:rsidP="008C5FCD">
      <w:pPr>
        <w:spacing w:after="0" w:line="240" w:lineRule="auto"/>
        <w:ind w:left="-851"/>
        <w:jc w:val="both"/>
        <w:rPr>
          <w:sz w:val="40"/>
          <w:szCs w:val="40"/>
        </w:rPr>
      </w:pPr>
      <w:r>
        <w:rPr>
          <w:sz w:val="40"/>
          <w:szCs w:val="40"/>
        </w:rPr>
        <w:t>_____________________________________</w:t>
      </w:r>
    </w:p>
    <w:p w:rsidR="008C5FCD" w:rsidRDefault="008C5FCD" w:rsidP="008C5FCD">
      <w:pPr>
        <w:spacing w:after="0" w:line="240" w:lineRule="auto"/>
        <w:ind w:left="-851"/>
        <w:jc w:val="both"/>
        <w:rPr>
          <w:sz w:val="40"/>
          <w:szCs w:val="40"/>
        </w:rPr>
      </w:pPr>
      <w:r>
        <w:rPr>
          <w:sz w:val="40"/>
          <w:szCs w:val="40"/>
        </w:rPr>
        <w:t>_____________________________________</w:t>
      </w:r>
    </w:p>
    <w:p w:rsidR="008C5FCD" w:rsidRDefault="008C5FCD" w:rsidP="008C5FCD">
      <w:pPr>
        <w:spacing w:after="0" w:line="240" w:lineRule="auto"/>
        <w:ind w:left="-851"/>
        <w:jc w:val="both"/>
        <w:rPr>
          <w:sz w:val="40"/>
          <w:szCs w:val="40"/>
        </w:rPr>
      </w:pPr>
      <w:r>
        <w:rPr>
          <w:sz w:val="40"/>
          <w:szCs w:val="40"/>
        </w:rPr>
        <w:t>_____________________________________</w:t>
      </w:r>
    </w:p>
    <w:p w:rsidR="008C5FCD" w:rsidRDefault="008C5FCD" w:rsidP="008C5FCD">
      <w:pPr>
        <w:spacing w:after="0" w:line="240" w:lineRule="auto"/>
        <w:ind w:left="-851"/>
        <w:jc w:val="both"/>
        <w:rPr>
          <w:sz w:val="40"/>
          <w:szCs w:val="40"/>
        </w:rPr>
      </w:pPr>
      <w:r>
        <w:rPr>
          <w:sz w:val="40"/>
          <w:szCs w:val="40"/>
        </w:rPr>
        <w:t>_____________________________________</w:t>
      </w:r>
    </w:p>
    <w:p w:rsidR="008C5FCD" w:rsidRDefault="008C5FCD" w:rsidP="008C5FCD">
      <w:pPr>
        <w:spacing w:after="0" w:line="240" w:lineRule="auto"/>
        <w:ind w:left="-851"/>
        <w:jc w:val="both"/>
        <w:rPr>
          <w:sz w:val="40"/>
          <w:szCs w:val="40"/>
        </w:rPr>
      </w:pPr>
      <w:r>
        <w:rPr>
          <w:sz w:val="40"/>
          <w:szCs w:val="40"/>
        </w:rPr>
        <w:t>_____________________________________</w:t>
      </w:r>
    </w:p>
    <w:p w:rsidR="008A34F5" w:rsidRDefault="008A34F5" w:rsidP="008C5FCD">
      <w:pPr>
        <w:spacing w:after="0" w:line="240" w:lineRule="auto"/>
        <w:ind w:left="-851"/>
        <w:jc w:val="both"/>
        <w:rPr>
          <w:sz w:val="40"/>
          <w:szCs w:val="40"/>
        </w:rPr>
      </w:pPr>
      <w:r>
        <w:rPr>
          <w:sz w:val="40"/>
          <w:szCs w:val="40"/>
        </w:rPr>
        <w:t>_____________________________________</w:t>
      </w:r>
    </w:p>
    <w:p w:rsidR="008A34F5" w:rsidRDefault="008A34F5" w:rsidP="008C5FCD">
      <w:pPr>
        <w:spacing w:after="0" w:line="240" w:lineRule="auto"/>
        <w:ind w:left="-851"/>
        <w:jc w:val="both"/>
        <w:rPr>
          <w:sz w:val="40"/>
          <w:szCs w:val="40"/>
        </w:rPr>
      </w:pPr>
      <w:r>
        <w:rPr>
          <w:sz w:val="40"/>
          <w:szCs w:val="40"/>
        </w:rPr>
        <w:t>_____________________________________</w:t>
      </w:r>
    </w:p>
    <w:p w:rsidR="008A34F5" w:rsidRDefault="008A34F5" w:rsidP="008C5FCD">
      <w:pPr>
        <w:spacing w:after="0" w:line="240" w:lineRule="auto"/>
        <w:ind w:left="-851"/>
        <w:jc w:val="both"/>
        <w:rPr>
          <w:sz w:val="40"/>
          <w:szCs w:val="40"/>
        </w:rPr>
      </w:pPr>
      <w:r>
        <w:rPr>
          <w:sz w:val="40"/>
          <w:szCs w:val="40"/>
        </w:rPr>
        <w:t>_____________________________________</w:t>
      </w:r>
    </w:p>
    <w:p w:rsidR="008C5FCD" w:rsidRDefault="008C5FCD" w:rsidP="008C5FCD">
      <w:pPr>
        <w:spacing w:after="0" w:line="240" w:lineRule="auto"/>
        <w:ind w:left="-851"/>
        <w:jc w:val="both"/>
        <w:rPr>
          <w:sz w:val="40"/>
          <w:szCs w:val="40"/>
        </w:rPr>
      </w:pPr>
    </w:p>
    <w:p w:rsidR="008C5FCD" w:rsidRDefault="008C5FCD" w:rsidP="008C5FCD">
      <w:pPr>
        <w:spacing w:after="0" w:line="240" w:lineRule="auto"/>
        <w:ind w:left="-851"/>
        <w:jc w:val="both"/>
        <w:rPr>
          <w:sz w:val="40"/>
          <w:szCs w:val="40"/>
        </w:rPr>
      </w:pPr>
    </w:p>
    <w:p w:rsidR="008C5FCD" w:rsidRPr="008C5FCD" w:rsidRDefault="008C5FCD" w:rsidP="008C5FCD">
      <w:pPr>
        <w:pStyle w:val="a6"/>
        <w:numPr>
          <w:ilvl w:val="0"/>
          <w:numId w:val="1"/>
        </w:numPr>
        <w:spacing w:after="0"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tbl>
      <w:tblPr>
        <w:tblStyle w:val="a7"/>
        <w:tblW w:w="0" w:type="auto"/>
        <w:tblInd w:w="-491" w:type="dxa"/>
        <w:tblLook w:val="04A0"/>
      </w:tblPr>
      <w:tblGrid>
        <w:gridCol w:w="2515"/>
        <w:gridCol w:w="2515"/>
        <w:gridCol w:w="2516"/>
        <w:gridCol w:w="2516"/>
      </w:tblGrid>
      <w:tr w:rsidR="008A34F5" w:rsidTr="008A34F5">
        <w:tc>
          <w:tcPr>
            <w:tcW w:w="2515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2515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2516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2516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</w:tr>
      <w:tr w:rsidR="008A34F5" w:rsidTr="008A34F5">
        <w:tc>
          <w:tcPr>
            <w:tcW w:w="2515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2515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2516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2516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</w:tr>
      <w:tr w:rsidR="008A34F5" w:rsidTr="008A34F5">
        <w:tc>
          <w:tcPr>
            <w:tcW w:w="2515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2515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2516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2516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</w:tr>
      <w:tr w:rsidR="008A34F5" w:rsidTr="008A34F5">
        <w:tc>
          <w:tcPr>
            <w:tcW w:w="2515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2515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2516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2516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</w:tr>
      <w:tr w:rsidR="008A34F5" w:rsidTr="008A34F5">
        <w:tc>
          <w:tcPr>
            <w:tcW w:w="2515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2515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2516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2516" w:type="dxa"/>
          </w:tcPr>
          <w:p w:rsidR="008A34F5" w:rsidRPr="008C5FCD" w:rsidRDefault="008A34F5" w:rsidP="008C5FCD">
            <w:pPr>
              <w:jc w:val="both"/>
              <w:rPr>
                <w:sz w:val="40"/>
                <w:szCs w:val="40"/>
              </w:rPr>
            </w:pPr>
          </w:p>
        </w:tc>
      </w:tr>
    </w:tbl>
    <w:p w:rsidR="008C5FCD" w:rsidRDefault="008C5FCD" w:rsidP="008C5FCD">
      <w:pPr>
        <w:spacing w:after="0" w:line="240" w:lineRule="auto"/>
        <w:ind w:left="-851"/>
        <w:jc w:val="both"/>
        <w:rPr>
          <w:sz w:val="40"/>
          <w:szCs w:val="40"/>
        </w:rPr>
      </w:pPr>
    </w:p>
    <w:p w:rsidR="003738B1" w:rsidRDefault="003738B1" w:rsidP="008C5FCD">
      <w:pPr>
        <w:spacing w:after="0" w:line="240" w:lineRule="auto"/>
        <w:ind w:left="-851"/>
        <w:jc w:val="both"/>
        <w:rPr>
          <w:sz w:val="40"/>
          <w:szCs w:val="40"/>
        </w:rPr>
      </w:pPr>
    </w:p>
    <w:p w:rsidR="003738B1" w:rsidRDefault="003738B1" w:rsidP="008C5FCD">
      <w:pPr>
        <w:spacing w:after="0" w:line="240" w:lineRule="auto"/>
        <w:ind w:left="-851"/>
        <w:jc w:val="both"/>
        <w:rPr>
          <w:sz w:val="40"/>
          <w:szCs w:val="40"/>
        </w:rPr>
      </w:pPr>
    </w:p>
    <w:p w:rsidR="003738B1" w:rsidRDefault="003738B1" w:rsidP="008C5FCD">
      <w:pPr>
        <w:spacing w:after="0" w:line="240" w:lineRule="auto"/>
        <w:ind w:left="-851"/>
        <w:jc w:val="both"/>
        <w:rPr>
          <w:sz w:val="40"/>
          <w:szCs w:val="40"/>
        </w:rPr>
      </w:pPr>
    </w:p>
    <w:p w:rsidR="003738B1" w:rsidRDefault="003738B1" w:rsidP="008C5FCD">
      <w:pPr>
        <w:spacing w:after="0" w:line="240" w:lineRule="auto"/>
        <w:ind w:left="-851"/>
        <w:jc w:val="both"/>
        <w:rPr>
          <w:sz w:val="40"/>
          <w:szCs w:val="40"/>
        </w:rPr>
      </w:pPr>
    </w:p>
    <w:p w:rsidR="003738B1" w:rsidRDefault="003738B1" w:rsidP="008C5FCD">
      <w:pPr>
        <w:spacing w:after="0" w:line="240" w:lineRule="auto"/>
        <w:ind w:left="-851"/>
        <w:jc w:val="both"/>
        <w:rPr>
          <w:sz w:val="40"/>
          <w:szCs w:val="40"/>
        </w:rPr>
      </w:pPr>
    </w:p>
    <w:p w:rsidR="003738B1" w:rsidRDefault="003738B1" w:rsidP="008C5FCD">
      <w:pPr>
        <w:spacing w:after="0" w:line="240" w:lineRule="auto"/>
        <w:ind w:left="-851"/>
        <w:jc w:val="both"/>
        <w:rPr>
          <w:sz w:val="40"/>
          <w:szCs w:val="40"/>
        </w:rPr>
      </w:pPr>
    </w:p>
    <w:p w:rsidR="003738B1" w:rsidRDefault="003738B1" w:rsidP="008C5FCD">
      <w:pPr>
        <w:spacing w:after="0" w:line="240" w:lineRule="auto"/>
        <w:ind w:left="-851"/>
        <w:jc w:val="both"/>
        <w:rPr>
          <w:sz w:val="40"/>
          <w:szCs w:val="40"/>
        </w:rPr>
      </w:pPr>
    </w:p>
    <w:p w:rsidR="003738B1" w:rsidRDefault="003738B1" w:rsidP="008C5FCD">
      <w:pPr>
        <w:spacing w:after="0" w:line="240" w:lineRule="auto"/>
        <w:ind w:left="-851"/>
        <w:jc w:val="both"/>
        <w:rPr>
          <w:sz w:val="40"/>
          <w:szCs w:val="40"/>
        </w:rPr>
      </w:pPr>
    </w:p>
    <w:p w:rsidR="003738B1" w:rsidRDefault="003738B1" w:rsidP="008C5FCD">
      <w:pPr>
        <w:spacing w:after="0" w:line="240" w:lineRule="auto"/>
        <w:ind w:left="-851"/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>Презентация</w:t>
      </w:r>
    </w:p>
    <w:p w:rsidR="003738B1" w:rsidRDefault="003738B1" w:rsidP="008C5FCD">
      <w:pPr>
        <w:spacing w:after="0" w:line="240" w:lineRule="auto"/>
        <w:ind w:left="-851"/>
        <w:jc w:val="both"/>
        <w:rPr>
          <w:sz w:val="40"/>
          <w:szCs w:val="40"/>
        </w:rPr>
      </w:pPr>
      <w:r w:rsidRPr="003738B1">
        <w:rPr>
          <w:sz w:val="40"/>
          <w:szCs w:val="40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65pt" o:ole="">
            <v:imagedata r:id="rId6" o:title=""/>
          </v:shape>
          <o:OLEObject Type="Embed" ProgID="PowerPoint.Slide.12" ShapeID="_x0000_i1025" DrawAspect="Content" ObjectID="_1523291229" r:id="rId7"/>
        </w:object>
      </w:r>
    </w:p>
    <w:p w:rsidR="003738B1" w:rsidRDefault="003738B1" w:rsidP="008C5FCD">
      <w:pPr>
        <w:spacing w:after="0" w:line="240" w:lineRule="auto"/>
        <w:ind w:left="-851"/>
        <w:jc w:val="both"/>
        <w:rPr>
          <w:sz w:val="40"/>
          <w:szCs w:val="40"/>
        </w:rPr>
      </w:pPr>
      <w:r w:rsidRPr="003738B1">
        <w:rPr>
          <w:sz w:val="40"/>
          <w:szCs w:val="40"/>
        </w:rPr>
        <w:object w:dxaOrig="7199" w:dyaOrig="5399">
          <v:shape id="_x0000_i1026" type="#_x0000_t75" style="width:5in;height:269.65pt" o:ole="">
            <v:imagedata r:id="rId8" o:title=""/>
          </v:shape>
          <o:OLEObject Type="Embed" ProgID="PowerPoint.Slide.12" ShapeID="_x0000_i1026" DrawAspect="Content" ObjectID="_1523291230" r:id="rId9"/>
        </w:object>
      </w:r>
    </w:p>
    <w:p w:rsidR="003738B1" w:rsidRDefault="003738B1" w:rsidP="008C5FCD">
      <w:pPr>
        <w:spacing w:after="0" w:line="240" w:lineRule="auto"/>
        <w:ind w:left="-851"/>
        <w:jc w:val="both"/>
        <w:rPr>
          <w:sz w:val="40"/>
          <w:szCs w:val="40"/>
        </w:rPr>
      </w:pPr>
      <w:r w:rsidRPr="003738B1">
        <w:rPr>
          <w:sz w:val="40"/>
          <w:szCs w:val="40"/>
        </w:rPr>
        <w:object w:dxaOrig="7199" w:dyaOrig="5399">
          <v:shape id="_x0000_i1027" type="#_x0000_t75" style="width:5in;height:223.45pt" o:ole="">
            <v:imagedata r:id="rId10" o:title=""/>
          </v:shape>
          <o:OLEObject Type="Embed" ProgID="PowerPoint.Slide.12" ShapeID="_x0000_i1027" DrawAspect="Content" ObjectID="_1523291231" r:id="rId11"/>
        </w:object>
      </w:r>
    </w:p>
    <w:p w:rsidR="003738B1" w:rsidRDefault="003738B1" w:rsidP="008C5FCD">
      <w:pPr>
        <w:spacing w:after="0" w:line="240" w:lineRule="auto"/>
        <w:ind w:left="-851"/>
        <w:jc w:val="both"/>
        <w:rPr>
          <w:sz w:val="40"/>
          <w:szCs w:val="40"/>
        </w:rPr>
      </w:pPr>
      <w:r w:rsidRPr="003738B1">
        <w:rPr>
          <w:sz w:val="40"/>
          <w:szCs w:val="40"/>
        </w:rPr>
        <w:object w:dxaOrig="7199" w:dyaOrig="5399">
          <v:shape id="_x0000_i1028" type="#_x0000_t75" style="width:5in;height:269.65pt" o:ole="">
            <v:imagedata r:id="rId12" o:title=""/>
          </v:shape>
          <o:OLEObject Type="Embed" ProgID="PowerPoint.Slide.12" ShapeID="_x0000_i1028" DrawAspect="Content" ObjectID="_1523291232" r:id="rId13"/>
        </w:object>
      </w:r>
      <w:r w:rsidRPr="003738B1">
        <w:rPr>
          <w:sz w:val="40"/>
          <w:szCs w:val="40"/>
        </w:rPr>
        <w:object w:dxaOrig="7199" w:dyaOrig="5399">
          <v:shape id="_x0000_i1029" type="#_x0000_t75" style="width:5in;height:269.65pt" o:ole="">
            <v:imagedata r:id="rId14" o:title=""/>
          </v:shape>
          <o:OLEObject Type="Embed" ProgID="PowerPoint.Slide.12" ShapeID="_x0000_i1029" DrawAspect="Content" ObjectID="_1523291233" r:id="rId15"/>
        </w:object>
      </w:r>
    </w:p>
    <w:p w:rsidR="003738B1" w:rsidRPr="008C5FCD" w:rsidRDefault="003738B1" w:rsidP="008C5FCD">
      <w:pPr>
        <w:spacing w:after="0" w:line="240" w:lineRule="auto"/>
        <w:ind w:left="-851"/>
        <w:jc w:val="both"/>
        <w:rPr>
          <w:sz w:val="40"/>
          <w:szCs w:val="40"/>
        </w:rPr>
      </w:pPr>
      <w:r w:rsidRPr="003738B1">
        <w:rPr>
          <w:sz w:val="40"/>
          <w:szCs w:val="40"/>
        </w:rPr>
        <w:object w:dxaOrig="7199" w:dyaOrig="5399">
          <v:shape id="_x0000_i1030" type="#_x0000_t75" style="width:5in;height:269.65pt" o:ole="">
            <v:imagedata r:id="rId16" o:title=""/>
          </v:shape>
          <o:OLEObject Type="Embed" ProgID="PowerPoint.Slide.12" ShapeID="_x0000_i1030" DrawAspect="Content" ObjectID="_1523291234" r:id="rId17"/>
        </w:object>
      </w:r>
      <w:r w:rsidRPr="003738B1">
        <w:rPr>
          <w:sz w:val="40"/>
          <w:szCs w:val="40"/>
        </w:rPr>
        <w:object w:dxaOrig="7199" w:dyaOrig="5399">
          <v:shape id="_x0000_i1031" type="#_x0000_t75" style="width:5in;height:239.75pt" o:ole="">
            <v:imagedata r:id="rId18" o:title=""/>
          </v:shape>
          <o:OLEObject Type="Embed" ProgID="PowerPoint.Slide.12" ShapeID="_x0000_i1031" DrawAspect="Content" ObjectID="_1523291235" r:id="rId19"/>
        </w:object>
      </w:r>
      <w:r w:rsidRPr="003738B1">
        <w:rPr>
          <w:sz w:val="40"/>
          <w:szCs w:val="40"/>
        </w:rPr>
        <w:object w:dxaOrig="7199" w:dyaOrig="5399">
          <v:shape id="_x0000_i1032" type="#_x0000_t75" style="width:5in;height:269.65pt" o:ole="">
            <v:imagedata r:id="rId20" o:title=""/>
          </v:shape>
          <o:OLEObject Type="Embed" ProgID="PowerPoint.Slide.12" ShapeID="_x0000_i1032" DrawAspect="Content" ObjectID="_1523291236" r:id="rId21"/>
        </w:object>
      </w:r>
    </w:p>
    <w:sectPr w:rsidR="003738B1" w:rsidRPr="008C5FCD" w:rsidSect="000F0D3F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6459E"/>
    <w:multiLevelType w:val="hybridMultilevel"/>
    <w:tmpl w:val="5B2038EE"/>
    <w:lvl w:ilvl="0" w:tplc="B03ED8F8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F0D3F"/>
    <w:rsid w:val="000F0D3F"/>
    <w:rsid w:val="002207BD"/>
    <w:rsid w:val="00371BAC"/>
    <w:rsid w:val="003738B1"/>
    <w:rsid w:val="006A1405"/>
    <w:rsid w:val="008A34F5"/>
    <w:rsid w:val="008C5FCD"/>
    <w:rsid w:val="00916E8B"/>
    <w:rsid w:val="00ED3185"/>
    <w:rsid w:val="00EF4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E8B"/>
  </w:style>
  <w:style w:type="paragraph" w:styleId="3">
    <w:name w:val="heading 3"/>
    <w:basedOn w:val="a"/>
    <w:link w:val="30"/>
    <w:uiPriority w:val="9"/>
    <w:qFormat/>
    <w:rsid w:val="000F0D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F0D3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F0D3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F0D3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F0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0D3F"/>
    <w:rPr>
      <w:b/>
      <w:bCs/>
    </w:rPr>
  </w:style>
  <w:style w:type="character" w:styleId="a5">
    <w:name w:val="Emphasis"/>
    <w:basedOn w:val="a0"/>
    <w:uiPriority w:val="20"/>
    <w:qFormat/>
    <w:rsid w:val="000F0D3F"/>
    <w:rPr>
      <w:i/>
      <w:iCs/>
    </w:rPr>
  </w:style>
  <w:style w:type="paragraph" w:styleId="a6">
    <w:name w:val="List Paragraph"/>
    <w:basedOn w:val="a"/>
    <w:uiPriority w:val="34"/>
    <w:qFormat/>
    <w:rsid w:val="008C5FCD"/>
    <w:pPr>
      <w:ind w:left="720"/>
      <w:contextualSpacing/>
    </w:pPr>
  </w:style>
  <w:style w:type="table" w:styleId="a7">
    <w:name w:val="Table Grid"/>
    <w:basedOn w:val="a1"/>
    <w:uiPriority w:val="59"/>
    <w:rsid w:val="008C5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F1B4FE-50A1-4E3D-93ED-F818D0115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2086</Words>
  <Characters>11896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7</cp:revision>
  <cp:lastPrinted>2016-04-05T13:24:00Z</cp:lastPrinted>
  <dcterms:created xsi:type="dcterms:W3CDTF">2016-04-05T12:29:00Z</dcterms:created>
  <dcterms:modified xsi:type="dcterms:W3CDTF">2016-04-27T15:40:00Z</dcterms:modified>
</cp:coreProperties>
</file>