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53" w:rsidRPr="00EF1F13" w:rsidRDefault="004A4C53" w:rsidP="004A4C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F13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4A4C53" w:rsidRPr="00EF1F13" w:rsidRDefault="004A4C53" w:rsidP="004A4C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F13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№1 города Анадыря»</w:t>
      </w: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71ACD" w:rsidRDefault="00B71ACD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71ACD" w:rsidRDefault="00B71ACD" w:rsidP="004A4C5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t>Мероприятие</w:t>
      </w: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  <w:r w:rsidRPr="005A0D20">
        <w:rPr>
          <w:rFonts w:ascii="Times New Roman" w:hAnsi="Times New Roman" w:cs="Times New Roman"/>
          <w:b/>
          <w:color w:val="660066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660066"/>
          <w:sz w:val="36"/>
          <w:szCs w:val="36"/>
        </w:rPr>
        <w:t>Домашняя игротека как способ развития личности ребенка</w:t>
      </w:r>
      <w:r w:rsidR="009D66A6">
        <w:rPr>
          <w:rFonts w:ascii="Times New Roman" w:hAnsi="Times New Roman" w:cs="Times New Roman"/>
          <w:b/>
          <w:color w:val="660066"/>
          <w:sz w:val="36"/>
          <w:szCs w:val="36"/>
        </w:rPr>
        <w:t xml:space="preserve"> с ограниченными возможностями здоровья</w:t>
      </w:r>
      <w:r w:rsidRPr="005A0D20">
        <w:rPr>
          <w:rFonts w:ascii="Times New Roman" w:hAnsi="Times New Roman" w:cs="Times New Roman"/>
          <w:b/>
          <w:color w:val="660066"/>
          <w:sz w:val="36"/>
          <w:szCs w:val="36"/>
        </w:rPr>
        <w:t>»</w:t>
      </w: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  <w:r w:rsidRPr="005A0D20">
        <w:rPr>
          <w:rFonts w:ascii="Times New Roman" w:hAnsi="Times New Roman" w:cs="Times New Roman"/>
          <w:b/>
          <w:noProof/>
          <w:color w:val="660066"/>
          <w:sz w:val="36"/>
          <w:szCs w:val="36"/>
        </w:rPr>
        <w:drawing>
          <wp:inline distT="0" distB="0" distL="0" distR="0">
            <wp:extent cx="3358869" cy="2357454"/>
            <wp:effectExtent l="19050" t="0" r="0" b="0"/>
            <wp:docPr id="3" name="Рисунок 3" descr="C:\Users\Админ\Desktop\Ушанова ИН\Родительское собрание 1-х классов\logos_final_pos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Админ\Desktop\Ушанова ИН\Родительское собрание 1-х классов\logos_final_pos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69" cy="2357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</w:p>
    <w:p w:rsidR="004A4C53" w:rsidRDefault="004A4C53" w:rsidP="004A4C53">
      <w:pPr>
        <w:pStyle w:val="a3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</w:p>
    <w:p w:rsidR="004A4C53" w:rsidRPr="005A0D20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>Руководитель ОО: директор школы Британова Оксана Александровна</w:t>
      </w:r>
    </w:p>
    <w:p w:rsidR="004A4C53" w:rsidRPr="005A0D20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>Разработчик: заместитель директора по УВР Ушанова Ирина Николаевна</w:t>
      </w:r>
    </w:p>
    <w:p w:rsidR="004A4C53" w:rsidRPr="005A0D20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>Контактный телефон: 8- (427-22) – 2 64 – 26</w:t>
      </w:r>
    </w:p>
    <w:p w:rsidR="004A4C53" w:rsidRPr="005A0D20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 xml:space="preserve">Электронный адрес: </w:t>
      </w:r>
      <w:hyperlink r:id="rId6" w:history="1">
        <w:r w:rsidRPr="005A0D20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irishabio</w:t>
        </w:r>
        <w:r w:rsidRPr="005A0D20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80@</w:t>
        </w:r>
        <w:r w:rsidRPr="005A0D20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ya</w:t>
        </w:r>
        <w:r w:rsidRPr="005A0D20">
          <w:rPr>
            <w:rStyle w:val="a4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5A0D20">
          <w:rPr>
            <w:rStyle w:val="a4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</w:hyperlink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B71ACD" w:rsidRDefault="00B71ACD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4A4C53" w:rsidRDefault="004A4C53" w:rsidP="004A4C53">
      <w:pPr>
        <w:pStyle w:val="a3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9D66A6" w:rsidRPr="00441BFE" w:rsidRDefault="009D66A6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BF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Цель: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продемонстрировать</w:t>
      </w:r>
      <w:r w:rsidRPr="00441BFE">
        <w:rPr>
          <w:rFonts w:ascii="Times New Roman" w:eastAsia="Times New Roman" w:hAnsi="Times New Roman" w:cs="Times New Roman"/>
          <w:sz w:val="26"/>
          <w:szCs w:val="26"/>
        </w:rPr>
        <w:t xml:space="preserve"> родителям педагогическое значение развивающих игр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развитии ребенка </w:t>
      </w:r>
      <w:r w:rsidRPr="00441BFE">
        <w:rPr>
          <w:rFonts w:ascii="Times New Roman" w:eastAsia="Times New Roman" w:hAnsi="Times New Roman" w:cs="Times New Roman"/>
          <w:sz w:val="26"/>
          <w:szCs w:val="26"/>
        </w:rPr>
        <w:t>и руководств</w:t>
      </w:r>
      <w:r w:rsidR="006A50C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41BFE">
        <w:rPr>
          <w:rFonts w:ascii="Times New Roman" w:eastAsia="Times New Roman" w:hAnsi="Times New Roman" w:cs="Times New Roman"/>
          <w:sz w:val="26"/>
          <w:szCs w:val="26"/>
        </w:rPr>
        <w:t xml:space="preserve"> ими. Обратить внимание родителей на то, что ребенок воспитывается в деятельности, и поскольку игра является основным видом деятельности, она имеет особое значение во всестороннем развитии и воспитании при целенаправленном и умелом руководстве взрослого.</w:t>
      </w:r>
    </w:p>
    <w:p w:rsidR="00C93912" w:rsidRDefault="009D66A6" w:rsidP="00C93912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</w:p>
    <w:p w:rsidR="009D66A6" w:rsidRPr="00C93912" w:rsidRDefault="009D66A6" w:rsidP="00C9391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</w:rPr>
        <w:t>Познакомить родителей с видами коррекционно-развивающих игр.</w:t>
      </w:r>
    </w:p>
    <w:p w:rsidR="009D66A6" w:rsidRPr="00C93912" w:rsidRDefault="009D66A6" w:rsidP="00C9391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Оптимизировать чувствительность рук у детей с ОНР с помощью пассивного массажа. </w:t>
      </w:r>
    </w:p>
    <w:p w:rsidR="009D66A6" w:rsidRPr="00C93912" w:rsidRDefault="009D66A6" w:rsidP="00C9391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</w:rPr>
        <w:t>Развитие у детей способности принять на себя различные роли.</w:t>
      </w:r>
    </w:p>
    <w:p w:rsidR="009D66A6" w:rsidRPr="00C93912" w:rsidRDefault="009D66A6" w:rsidP="00C9391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</w:rPr>
        <w:t>Организовать совместную деятельность родителей и детей.</w:t>
      </w:r>
    </w:p>
    <w:p w:rsidR="009D66A6" w:rsidRPr="00C93912" w:rsidRDefault="009D66A6" w:rsidP="00C9391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Диагностика затруднений у учащихся </w:t>
      </w:r>
      <w:r w:rsidR="00600DBC">
        <w:rPr>
          <w:rFonts w:ascii="Times New Roman" w:eastAsia="Times New Roman" w:hAnsi="Times New Roman" w:cs="Times New Roman"/>
          <w:sz w:val="26"/>
          <w:szCs w:val="26"/>
        </w:rPr>
        <w:t xml:space="preserve">в ходе игры 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и их анализ родителями. </w:t>
      </w:r>
    </w:p>
    <w:p w:rsidR="00FA4D45" w:rsidRPr="00C93912" w:rsidRDefault="00FA4D45" w:rsidP="00C939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sz w:val="26"/>
          <w:szCs w:val="26"/>
        </w:rPr>
        <w:t>Аудитория: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 родители и дети младшего школьного возраста</w:t>
      </w:r>
      <w:r w:rsidR="00C34DFB">
        <w:rPr>
          <w:rFonts w:ascii="Times New Roman" w:eastAsia="Times New Roman" w:hAnsi="Times New Roman" w:cs="Times New Roman"/>
          <w:sz w:val="26"/>
          <w:szCs w:val="26"/>
        </w:rPr>
        <w:t xml:space="preserve"> с нарушениями интеллекта</w:t>
      </w:r>
      <w:r w:rsidR="006A50C6" w:rsidRPr="00C93912">
        <w:rPr>
          <w:rFonts w:ascii="Times New Roman" w:eastAsia="Times New Roman" w:hAnsi="Times New Roman" w:cs="Times New Roman"/>
          <w:sz w:val="26"/>
          <w:szCs w:val="26"/>
        </w:rPr>
        <w:t xml:space="preserve"> (работа может проводиться как в большой, так и в малой группе).</w:t>
      </w:r>
    </w:p>
    <w:p w:rsidR="00FA4D45" w:rsidRPr="00C93912" w:rsidRDefault="006A50C6" w:rsidP="00C93912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bCs/>
          <w:sz w:val="26"/>
          <w:szCs w:val="26"/>
        </w:rPr>
        <w:t>Оборудование и инвентарь:</w:t>
      </w:r>
    </w:p>
    <w:p w:rsidR="009D66A6" w:rsidRPr="00C93912" w:rsidRDefault="006A50C6" w:rsidP="00C939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bCs/>
          <w:sz w:val="26"/>
          <w:szCs w:val="26"/>
        </w:rPr>
        <w:t>- д</w:t>
      </w:r>
      <w:r w:rsidR="00FA4D45" w:rsidRPr="00C939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ля детей: </w:t>
      </w:r>
      <w:r w:rsidR="009D66A6" w:rsidRPr="00C93912">
        <w:rPr>
          <w:rFonts w:ascii="Times New Roman" w:eastAsia="Times New Roman" w:hAnsi="Times New Roman" w:cs="Times New Roman"/>
          <w:sz w:val="26"/>
          <w:szCs w:val="26"/>
        </w:rPr>
        <w:t xml:space="preserve">коробка с небольшими шарами, </w:t>
      </w:r>
      <w:r w:rsidR="00FA4D45" w:rsidRPr="00C93912">
        <w:rPr>
          <w:rFonts w:ascii="Times New Roman" w:eastAsia="Times New Roman" w:hAnsi="Times New Roman" w:cs="Times New Roman"/>
          <w:sz w:val="26"/>
          <w:szCs w:val="26"/>
        </w:rPr>
        <w:t>пальчиковый театр, краски для рисования пальцами.</w:t>
      </w:r>
    </w:p>
    <w:p w:rsidR="00FA4D45" w:rsidRDefault="006A50C6" w:rsidP="00C939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sz w:val="26"/>
          <w:szCs w:val="26"/>
        </w:rPr>
        <w:t>- д</w:t>
      </w:r>
      <w:r w:rsidR="00FA4D45" w:rsidRPr="00C93912">
        <w:rPr>
          <w:rFonts w:ascii="Times New Roman" w:eastAsia="Times New Roman" w:hAnsi="Times New Roman" w:cs="Times New Roman"/>
          <w:b/>
          <w:sz w:val="26"/>
          <w:szCs w:val="26"/>
        </w:rPr>
        <w:t>ля родителей:</w:t>
      </w:r>
      <w:r w:rsidR="00B02476">
        <w:rPr>
          <w:rFonts w:ascii="Times New Roman" w:eastAsia="Times New Roman" w:hAnsi="Times New Roman" w:cs="Times New Roman"/>
          <w:sz w:val="26"/>
          <w:szCs w:val="26"/>
        </w:rPr>
        <w:t xml:space="preserve"> брошюра</w:t>
      </w:r>
      <w:r w:rsidR="00FA4D45" w:rsidRPr="00C93912">
        <w:rPr>
          <w:rFonts w:ascii="Times New Roman" w:eastAsia="Times New Roman" w:hAnsi="Times New Roman" w:cs="Times New Roman"/>
          <w:sz w:val="26"/>
          <w:szCs w:val="26"/>
        </w:rPr>
        <w:t xml:space="preserve"> «Виды коррекционно-развивающих </w:t>
      </w:r>
      <w:r w:rsidR="00934997" w:rsidRPr="00C93912">
        <w:rPr>
          <w:rFonts w:ascii="Times New Roman" w:eastAsia="Times New Roman" w:hAnsi="Times New Roman" w:cs="Times New Roman"/>
          <w:sz w:val="26"/>
          <w:szCs w:val="26"/>
        </w:rPr>
        <w:t>игр», рекомендации по проведению</w:t>
      </w:r>
      <w:r w:rsidR="00FA4D45" w:rsidRPr="00C93912">
        <w:rPr>
          <w:rFonts w:ascii="Times New Roman" w:eastAsia="Times New Roman" w:hAnsi="Times New Roman" w:cs="Times New Roman"/>
          <w:sz w:val="26"/>
          <w:szCs w:val="26"/>
        </w:rPr>
        <w:t xml:space="preserve"> коррекционно-развивающих игр в домашних условиях.</w:t>
      </w:r>
      <w:r w:rsidR="00A90051" w:rsidRPr="00C93912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1).</w:t>
      </w:r>
    </w:p>
    <w:p w:rsidR="00FA4D45" w:rsidRPr="00C93912" w:rsidRDefault="00FA4D45" w:rsidP="00C93912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sz w:val="26"/>
          <w:szCs w:val="26"/>
        </w:rPr>
        <w:t xml:space="preserve">Этапы мероприятия: </w:t>
      </w:r>
    </w:p>
    <w:p w:rsidR="00FA4D45" w:rsidRPr="00C93912" w:rsidRDefault="00FA4D45" w:rsidP="00C939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 этап – </w:t>
      </w:r>
      <w:r w:rsidR="002D1521" w:rsidRPr="00C93912">
        <w:rPr>
          <w:rFonts w:ascii="Times New Roman" w:eastAsia="Times New Roman" w:hAnsi="Times New Roman" w:cs="Times New Roman"/>
          <w:sz w:val="26"/>
          <w:szCs w:val="26"/>
        </w:rPr>
        <w:t>ТЕОРЕТИЧЕСКИЙ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6B20" w:rsidRPr="00C93912">
        <w:rPr>
          <w:rFonts w:ascii="Times New Roman" w:eastAsia="Times New Roman" w:hAnsi="Times New Roman" w:cs="Times New Roman"/>
          <w:sz w:val="26"/>
          <w:szCs w:val="26"/>
        </w:rPr>
        <w:t xml:space="preserve"> проводится с родителями (ответственный - заместитель директора по УВР Ушанова Ирина Николаевна).</w:t>
      </w:r>
    </w:p>
    <w:p w:rsidR="00FA4D45" w:rsidRPr="00C93912" w:rsidRDefault="00FA4D45" w:rsidP="00C939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 этап – ПРАКТИЧЕСКИЙ,</w:t>
      </w:r>
      <w:r w:rsidR="001E6B20" w:rsidRPr="00C93912">
        <w:rPr>
          <w:rFonts w:ascii="Times New Roman" w:eastAsia="Times New Roman" w:hAnsi="Times New Roman" w:cs="Times New Roman"/>
          <w:sz w:val="26"/>
          <w:szCs w:val="26"/>
        </w:rPr>
        <w:t xml:space="preserve"> проводится совместно с детьми (ответственный – педагог-психолог Дмитрюк Елена Михайловна)</w:t>
      </w:r>
    </w:p>
    <w:p w:rsidR="00FA4D45" w:rsidRPr="00C93912" w:rsidRDefault="00FA4D45" w:rsidP="00C939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 этап – ЗАКЛЮЧИТЕЛЬНЫЙ.</w:t>
      </w:r>
    </w:p>
    <w:p w:rsidR="00FA4D45" w:rsidRDefault="00FA4D45" w:rsidP="00FA4D45">
      <w:pPr>
        <w:shd w:val="clear" w:color="auto" w:fill="FFFFFF"/>
        <w:spacing w:after="0" w:line="270" w:lineRule="atLeast"/>
        <w:ind w:righ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D45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небольшой кабинет, для создания уютной непринужденной обстановки, тесного контакта родителей с детьми.</w:t>
      </w:r>
    </w:p>
    <w:p w:rsidR="00C93912" w:rsidRDefault="00C93912" w:rsidP="00C93912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ХОД МЕРОПРИЯТИЯ:</w:t>
      </w:r>
    </w:p>
    <w:p w:rsidR="00C93912" w:rsidRPr="00C93912" w:rsidRDefault="001E6B20" w:rsidP="001E6B20">
      <w:pPr>
        <w:pStyle w:val="a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E6B20">
        <w:rPr>
          <w:rFonts w:ascii="Times New Roman" w:eastAsia="Times New Roman" w:hAnsi="Times New Roman" w:cs="Times New Roman"/>
          <w:b/>
          <w:sz w:val="26"/>
          <w:szCs w:val="26"/>
        </w:rPr>
        <w:t>Ведущий:</w:t>
      </w:r>
      <w:r w:rsidR="00FA4D45" w:rsidRPr="00441BF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A50C6">
        <w:rPr>
          <w:rFonts w:ascii="Times New Roman" w:eastAsia="Times New Roman" w:hAnsi="Times New Roman" w:cs="Times New Roman"/>
          <w:sz w:val="26"/>
          <w:szCs w:val="26"/>
        </w:rPr>
        <w:t>Добрый день, уважаемые родители! Предлагаем Вам стать участниками необычного занятия</w:t>
      </w:r>
      <w:proofErr w:type="gramStart"/>
      <w:r w:rsidR="006A50C6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="006A50C6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1E6B20">
        <w:rPr>
          <w:rFonts w:ascii="Times New Roman" w:eastAsia="Times New Roman" w:hAnsi="Times New Roman" w:cs="Times New Roman"/>
          <w:sz w:val="26"/>
          <w:szCs w:val="26"/>
        </w:rPr>
        <w:t>все хоти</w:t>
      </w:r>
      <w:r w:rsidR="006A50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E6B20">
        <w:rPr>
          <w:rFonts w:ascii="Times New Roman" w:eastAsia="Times New Roman" w:hAnsi="Times New Roman" w:cs="Times New Roman"/>
          <w:sz w:val="26"/>
          <w:szCs w:val="26"/>
        </w:rPr>
        <w:t>, чтобы</w:t>
      </w:r>
      <w:r w:rsidR="006A50C6" w:rsidRPr="001E6B20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6A50C6">
        <w:rPr>
          <w:rFonts w:ascii="Times New Roman" w:eastAsia="Times New Roman" w:hAnsi="Times New Roman" w:cs="Times New Roman"/>
          <w:sz w:val="26"/>
          <w:szCs w:val="26"/>
        </w:rPr>
        <w:t>ашидети</w:t>
      </w:r>
      <w:r w:rsidRPr="001E6B20">
        <w:rPr>
          <w:rFonts w:ascii="Times New Roman" w:eastAsia="Times New Roman" w:hAnsi="Times New Roman" w:cs="Times New Roman"/>
          <w:sz w:val="26"/>
          <w:szCs w:val="26"/>
        </w:rPr>
        <w:t xml:space="preserve"> развивал</w:t>
      </w:r>
      <w:r w:rsidR="006A50C6">
        <w:rPr>
          <w:rFonts w:ascii="Times New Roman" w:eastAsia="Times New Roman" w:hAnsi="Times New Roman" w:cs="Times New Roman"/>
          <w:sz w:val="26"/>
          <w:szCs w:val="26"/>
        </w:rPr>
        <w:t>ись</w:t>
      </w:r>
      <w:r w:rsidRPr="001E6B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6A50C6">
        <w:rPr>
          <w:rFonts w:ascii="Times New Roman" w:eastAsia="Times New Roman" w:hAnsi="Times New Roman" w:cs="Times New Roman"/>
          <w:sz w:val="26"/>
          <w:szCs w:val="26"/>
        </w:rPr>
        <w:t xml:space="preserve"> но для них это трудный путь. Сегодня мы продемонстрируем приемы, которые позволят Вам самостоятельно организовать досуг, но и при этом сделать его полезным. </w:t>
      </w:r>
      <w:r w:rsidR="00C93912">
        <w:rPr>
          <w:rFonts w:ascii="Times New Roman" w:eastAsia="Times New Roman" w:hAnsi="Times New Roman" w:cs="Times New Roman"/>
          <w:sz w:val="26"/>
          <w:szCs w:val="26"/>
        </w:rPr>
        <w:t xml:space="preserve">Какие из этих приемов Вам понравятся Вы положите их в свой импровизированный портфель. </w:t>
      </w:r>
      <w:r w:rsidR="00C93912" w:rsidRPr="00C93912">
        <w:rPr>
          <w:rFonts w:ascii="Times New Roman" w:eastAsia="Times New Roman" w:hAnsi="Times New Roman" w:cs="Times New Roman"/>
          <w:i/>
          <w:sz w:val="26"/>
          <w:szCs w:val="26"/>
        </w:rPr>
        <w:t>(Раздаются модели портфелей).</w:t>
      </w:r>
    </w:p>
    <w:p w:rsidR="001E6B20" w:rsidRPr="006A50C6" w:rsidRDefault="001E6B20" w:rsidP="001E6B20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Итак, тема нашего занятия </w:t>
      </w:r>
      <w:r w:rsidRPr="001E6B20">
        <w:rPr>
          <w:rFonts w:ascii="Times New Roman" w:hAnsi="Times New Roman" w:cs="Times New Roman"/>
          <w:sz w:val="26"/>
          <w:szCs w:val="26"/>
        </w:rPr>
        <w:t>«Домашняя игротека как способ развития личности ребенка с ограниченными возможностями здоровья»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912" w:rsidRDefault="00C93912" w:rsidP="001E6B20">
      <w:pPr>
        <w:shd w:val="clear" w:color="auto" w:fill="FFFFFF"/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6B20" w:rsidRDefault="001E6B20" w:rsidP="001E6B20">
      <w:pPr>
        <w:shd w:val="clear" w:color="auto" w:fill="FFFFFF"/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BFE">
        <w:rPr>
          <w:rFonts w:ascii="Times New Roman" w:eastAsia="Times New Roman" w:hAnsi="Times New Roman" w:cs="Times New Roman"/>
          <w:sz w:val="26"/>
          <w:szCs w:val="26"/>
        </w:rPr>
        <w:t>«Игра имеет важное значение в жизни ребенка...</w:t>
      </w:r>
    </w:p>
    <w:p w:rsidR="001E6B20" w:rsidRPr="00441BFE" w:rsidRDefault="001E6B20" w:rsidP="001E6B20">
      <w:pPr>
        <w:shd w:val="clear" w:color="auto" w:fill="FFFFFF"/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BFE">
        <w:rPr>
          <w:rFonts w:ascii="Times New Roman" w:eastAsia="Times New Roman" w:hAnsi="Times New Roman" w:cs="Times New Roman"/>
          <w:sz w:val="26"/>
          <w:szCs w:val="26"/>
        </w:rPr>
        <w:t>Каков ребенок в игре, таким во многом он будет в работе, когда вырастет.Поэтому воспитание будущего деятеля происходит, прежде всего, в игре»</w:t>
      </w:r>
    </w:p>
    <w:p w:rsidR="001E6B20" w:rsidRPr="00441BFE" w:rsidRDefault="001E6B20" w:rsidP="001E6B20">
      <w:pPr>
        <w:shd w:val="clear" w:color="auto" w:fill="FFFFFF"/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1BFE">
        <w:rPr>
          <w:rFonts w:ascii="Times New Roman" w:eastAsia="Times New Roman" w:hAnsi="Times New Roman" w:cs="Times New Roman"/>
          <w:sz w:val="26"/>
          <w:szCs w:val="26"/>
        </w:rPr>
        <w:t>А. С. Макаренко.</w:t>
      </w:r>
    </w:p>
    <w:p w:rsidR="001E6B20" w:rsidRPr="0065260A" w:rsidRDefault="001E6B20" w:rsidP="00F05119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5260A">
        <w:rPr>
          <w:rFonts w:ascii="Times New Roman" w:eastAsia="Times New Roman" w:hAnsi="Times New Roman" w:cs="Times New Roman"/>
          <w:i/>
          <w:sz w:val="26"/>
          <w:szCs w:val="26"/>
        </w:rPr>
        <w:t>Ведущий задает ряд вопросов, на которые родители отвечают:</w:t>
      </w:r>
    </w:p>
    <w:p w:rsidR="006A50C6" w:rsidRPr="006A50C6" w:rsidRDefault="001E6B20" w:rsidP="00F05119">
      <w:pPr>
        <w:pStyle w:val="a3"/>
        <w:jc w:val="both"/>
        <w:rPr>
          <w:rStyle w:val="apple-converted-space"/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</w:pPr>
      <w:r w:rsidRPr="0065260A">
        <w:rPr>
          <w:rFonts w:ascii="Times New Roman" w:eastAsia="Times New Roman" w:hAnsi="Times New Roman" w:cs="Times New Roman"/>
          <w:sz w:val="26"/>
          <w:szCs w:val="26"/>
        </w:rPr>
        <w:t xml:space="preserve"> - А что такое игра</w:t>
      </w:r>
      <w:r w:rsidRPr="006A50C6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="0065260A" w:rsidRPr="006A50C6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6A50C6" w:rsidRPr="006A50C6">
        <w:rPr>
          <w:rFonts w:ascii="Times New Roman" w:eastAsia="Times New Roman" w:hAnsi="Times New Roman" w:cs="Times New Roman"/>
          <w:i/>
          <w:sz w:val="26"/>
          <w:szCs w:val="26"/>
        </w:rPr>
        <w:t>Это в</w:t>
      </w:r>
      <w:r w:rsidR="006A50C6" w:rsidRPr="006A50C6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ид осмысленной непродуктивной деятельности, где мотив лежит</w:t>
      </w:r>
      <w:r w:rsidR="006A50C6" w:rsidRPr="006A50C6">
        <w:rPr>
          <w:rStyle w:val="apple-converted-space"/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="006A50C6" w:rsidRPr="006A50C6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как в её результате, так и в самом процессе. Также термин «</w:t>
      </w:r>
      <w:r w:rsidR="006A50C6" w:rsidRPr="006A50C6">
        <w:rPr>
          <w:rFonts w:ascii="Times New Roman" w:hAnsi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  <w:t>игра</w:t>
      </w:r>
      <w:r w:rsidR="006A50C6" w:rsidRPr="006A50C6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»</w:t>
      </w:r>
      <w:r w:rsidR="006A50C6" w:rsidRPr="006A50C6">
        <w:rPr>
          <w:rStyle w:val="apple-converted-space"/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="006A50C6" w:rsidRPr="006A50C6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используют для обозначения набора предметов или программ,</w:t>
      </w:r>
      <w:r w:rsidR="006A50C6" w:rsidRPr="006A50C6">
        <w:rPr>
          <w:rStyle w:val="apple-converted-space"/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</w:p>
    <w:p w:rsidR="001E6B20" w:rsidRPr="006A50C6" w:rsidRDefault="006A50C6" w:rsidP="00F05119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A50C6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предназначенных для подобной деятельности.)</w:t>
      </w:r>
    </w:p>
    <w:p w:rsidR="001E6B20" w:rsidRDefault="001E6B20" w:rsidP="00F05119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5260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Какие бывают игры? </w:t>
      </w:r>
      <w:r w:rsidR="006A50C6" w:rsidRPr="006A50C6">
        <w:rPr>
          <w:rFonts w:ascii="Times New Roman" w:eastAsia="Times New Roman" w:hAnsi="Times New Roman" w:cs="Times New Roman"/>
          <w:i/>
          <w:sz w:val="26"/>
          <w:szCs w:val="26"/>
        </w:rPr>
        <w:t>(родители предлагают версии: подвижные, интеллектуальные, спортивные…)</w:t>
      </w:r>
    </w:p>
    <w:p w:rsidR="006A50C6" w:rsidRPr="006A50C6" w:rsidRDefault="006A50C6" w:rsidP="0065260A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50C6">
        <w:rPr>
          <w:rFonts w:ascii="Times New Roman" w:eastAsia="Times New Roman" w:hAnsi="Times New Roman" w:cs="Times New Roman"/>
          <w:b/>
          <w:sz w:val="26"/>
          <w:szCs w:val="26"/>
        </w:rPr>
        <w:t xml:space="preserve">Ведущий: </w:t>
      </w:r>
    </w:p>
    <w:p w:rsidR="006A50C6" w:rsidRPr="00504CB0" w:rsidRDefault="006A50C6" w:rsidP="00F051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4CB0">
        <w:rPr>
          <w:rFonts w:ascii="Times New Roman" w:hAnsi="Times New Roman" w:cs="Times New Roman"/>
          <w:sz w:val="26"/>
          <w:szCs w:val="26"/>
        </w:rPr>
        <w:t xml:space="preserve">- Верно, </w:t>
      </w:r>
      <w:r w:rsidR="00504CB0" w:rsidRPr="00504CB0">
        <w:rPr>
          <w:rFonts w:ascii="Times New Roman" w:hAnsi="Times New Roman" w:cs="Times New Roman"/>
          <w:sz w:val="26"/>
          <w:szCs w:val="26"/>
        </w:rPr>
        <w:t xml:space="preserve">но мы сегодня поговорим о коррекционно-развивающих играх, то есть об играх, которые подразумевают </w:t>
      </w:r>
      <w:r w:rsidR="00504CB0" w:rsidRPr="00504CB0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деятельность, направленную на исправление особенностей психологического развития и формирование у человека нужных психологических качеств для повышения его</w:t>
      </w:r>
      <w:r w:rsidR="00504CB0" w:rsidRPr="00504CB0">
        <w:rPr>
          <w:rFonts w:ascii="Times New Roman" w:hAnsi="Times New Roman" w:cs="Times New Roman"/>
          <w:sz w:val="26"/>
          <w:szCs w:val="26"/>
        </w:rPr>
        <w:t xml:space="preserve">  социализации и адаптации к и</w:t>
      </w:r>
      <w:r w:rsidR="00504CB0" w:rsidRPr="00504CB0">
        <w:rPr>
          <w:rFonts w:ascii="Times New Roman" w:hAnsi="Times New Roman" w:cs="Times New Roman"/>
          <w:sz w:val="26"/>
          <w:szCs w:val="26"/>
          <w:shd w:val="clear" w:color="auto" w:fill="FFFFFF"/>
        </w:rPr>
        <w:t>зменяющимся жизненным условиям</w:t>
      </w:r>
      <w:proofErr w:type="gramStart"/>
      <w:r w:rsidR="00504CB0" w:rsidRPr="00504CB0">
        <w:rPr>
          <w:rFonts w:ascii="Times New Roman" w:hAnsi="Times New Roman" w:cs="Times New Roman"/>
          <w:sz w:val="26"/>
          <w:szCs w:val="26"/>
          <w:shd w:val="clear" w:color="auto" w:fill="FFFFFF"/>
        </w:rPr>
        <w:t>.И</w:t>
      </w:r>
      <w:proofErr w:type="gramEnd"/>
      <w:r w:rsidR="00504CB0" w:rsidRPr="00504C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конечно же</w:t>
      </w:r>
      <w:r w:rsidR="00504CB0" w:rsidRPr="00504CB0">
        <w:rPr>
          <w:rStyle w:val="apple-converted-space"/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</w:t>
      </w:r>
      <w:r w:rsidR="00504CB0" w:rsidRPr="00504CB0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достижение ранее не достигаемого результата.</w:t>
      </w:r>
    </w:p>
    <w:p w:rsidR="001E6B20" w:rsidRPr="0065260A" w:rsidRDefault="001E6B20" w:rsidP="00F0511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0A">
        <w:rPr>
          <w:rFonts w:ascii="Times New Roman" w:eastAsia="Times New Roman" w:hAnsi="Times New Roman" w:cs="Times New Roman"/>
          <w:sz w:val="26"/>
          <w:szCs w:val="26"/>
        </w:rPr>
        <w:t>- Чему способствуют игры?</w:t>
      </w:r>
      <w:r w:rsidR="00504CB0" w:rsidRPr="00504CB0">
        <w:rPr>
          <w:rFonts w:ascii="Times New Roman" w:eastAsia="Times New Roman" w:hAnsi="Times New Roman" w:cs="Times New Roman"/>
          <w:i/>
          <w:sz w:val="26"/>
          <w:szCs w:val="26"/>
        </w:rPr>
        <w:t>(родители предлагают версии: игры развивают, спортивные - выносливость, подвижные – координацию…)</w:t>
      </w:r>
    </w:p>
    <w:p w:rsidR="001E6B20" w:rsidRPr="0065260A" w:rsidRDefault="001E6B20" w:rsidP="00F0511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0A">
        <w:rPr>
          <w:rFonts w:ascii="Times New Roman" w:eastAsia="Times New Roman" w:hAnsi="Times New Roman" w:cs="Times New Roman"/>
          <w:b/>
          <w:sz w:val="26"/>
          <w:szCs w:val="26"/>
        </w:rPr>
        <w:t>Ведущий:</w:t>
      </w:r>
      <w:r w:rsidRPr="0065260A">
        <w:rPr>
          <w:rFonts w:ascii="Times New Roman" w:eastAsia="Times New Roman" w:hAnsi="Times New Roman" w:cs="Times New Roman"/>
          <w:sz w:val="26"/>
          <w:szCs w:val="26"/>
        </w:rPr>
        <w:t xml:space="preserve"> - Верно, но сегодня мы поговорим о коррекц</w:t>
      </w:r>
      <w:r w:rsidR="0065260A" w:rsidRPr="0065260A">
        <w:rPr>
          <w:rFonts w:ascii="Times New Roman" w:eastAsia="Times New Roman" w:hAnsi="Times New Roman" w:cs="Times New Roman"/>
          <w:sz w:val="26"/>
          <w:szCs w:val="26"/>
        </w:rPr>
        <w:t>ионно-развивающих играх и о том:</w:t>
      </w:r>
    </w:p>
    <w:p w:rsidR="0065260A" w:rsidRPr="0065260A" w:rsidRDefault="0065260A" w:rsidP="00F0511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0A">
        <w:rPr>
          <w:rFonts w:ascii="Times New Roman" w:eastAsia="Times New Roman" w:hAnsi="Times New Roman" w:cs="Times New Roman"/>
          <w:sz w:val="26"/>
          <w:szCs w:val="26"/>
        </w:rPr>
        <w:t>какие виды коррекционно-развивающих игр существует;</w:t>
      </w:r>
    </w:p>
    <w:p w:rsidR="0065260A" w:rsidRPr="0065260A" w:rsidRDefault="0065260A" w:rsidP="00F0511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0A">
        <w:rPr>
          <w:rFonts w:ascii="Times New Roman" w:eastAsia="Times New Roman" w:hAnsi="Times New Roman" w:cs="Times New Roman"/>
          <w:sz w:val="26"/>
          <w:szCs w:val="26"/>
        </w:rPr>
        <w:t>как организовать проведение игр в домашних условиях;</w:t>
      </w:r>
    </w:p>
    <w:p w:rsidR="0065260A" w:rsidRDefault="0065260A" w:rsidP="00F0511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0A">
        <w:rPr>
          <w:rFonts w:ascii="Times New Roman" w:eastAsia="Times New Roman" w:hAnsi="Times New Roman" w:cs="Times New Roman"/>
          <w:sz w:val="26"/>
          <w:szCs w:val="26"/>
        </w:rPr>
        <w:t>как в ходе игры и по ее итогам диагностировать уровень развития ребенка и ее динамику.</w:t>
      </w:r>
    </w:p>
    <w:p w:rsidR="00504CB0" w:rsidRDefault="00504CB0" w:rsidP="00F0511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Начнем с видов коррекционно-развивающих игр (их можно проводить не только с детьми, нуждающимися в них, но и с обычными детьми). </w:t>
      </w:r>
    </w:p>
    <w:p w:rsidR="00A90051" w:rsidRDefault="00A90051" w:rsidP="002D1521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0051">
        <w:rPr>
          <w:rFonts w:ascii="Times New Roman" w:eastAsia="Times New Roman" w:hAnsi="Times New Roman" w:cs="Times New Roman"/>
          <w:i/>
          <w:sz w:val="26"/>
          <w:szCs w:val="26"/>
        </w:rPr>
        <w:t xml:space="preserve">    Демонстрация презентации виды коррекционно-развивающих игр</w:t>
      </w:r>
      <w:proofErr w:type="gramStart"/>
      <w:r w:rsidRPr="00A90051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>Приложение 2).В ходе, которой родители уточняют вопросы, вызывающие затруднения в понимании.</w:t>
      </w:r>
    </w:p>
    <w:p w:rsidR="00642E3E" w:rsidRDefault="00642E3E" w:rsidP="00642E3E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Каждый человек общается с окружающим миром, воспринимает и изучает его с помощью пяти чувств или сенсорных систем: зрения, слуха, осязания, обоняния и вкуса. Для общего развития ребенка имеет сенсорное развитие и формирование представлений о внешних свойствах предметов: их форме, цвете, величине, положении в пространстве, а также запахе, вкусе и т.д. Эти ощущения развиваются и формируются естественным путем, но, чем больше разнообразной информации поступает к ребенку, тем активнее идет процесс формирования нервных клеток (нейронов), и это не может не сказаться на уровне его интеллекта. </w:t>
      </w:r>
    </w:p>
    <w:p w:rsidR="00A90051" w:rsidRDefault="00A90051" w:rsidP="00F0511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051">
        <w:rPr>
          <w:rFonts w:ascii="Times New Roman" w:eastAsia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Спектр коррекционно-развивающих игр велик. Но чтобы овладеть техникой проведения п</w:t>
      </w:r>
      <w:r w:rsidR="00B02476">
        <w:rPr>
          <w:rFonts w:ascii="Times New Roman" w:eastAsia="Times New Roman" w:hAnsi="Times New Roman" w:cs="Times New Roman"/>
          <w:sz w:val="26"/>
          <w:szCs w:val="26"/>
        </w:rPr>
        <w:t>одобных игр в домашних условиях, н</w:t>
      </w:r>
      <w:r>
        <w:rPr>
          <w:rFonts w:ascii="Times New Roman" w:eastAsia="Times New Roman" w:hAnsi="Times New Roman" w:cs="Times New Roman"/>
          <w:sz w:val="26"/>
          <w:szCs w:val="26"/>
        </w:rPr>
        <w:t>еобходимо на практике у</w:t>
      </w:r>
      <w:r w:rsidR="00B02476">
        <w:rPr>
          <w:rFonts w:ascii="Times New Roman" w:eastAsia="Times New Roman" w:hAnsi="Times New Roman" w:cs="Times New Roman"/>
          <w:sz w:val="26"/>
          <w:szCs w:val="26"/>
        </w:rPr>
        <w:t>видеть какой эффект дает «игра».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 этом нам помогут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аши дети. </w:t>
      </w:r>
    </w:p>
    <w:p w:rsidR="00A90051" w:rsidRDefault="00A90051" w:rsidP="00A90051">
      <w:pPr>
        <w:pStyle w:val="a3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0051">
        <w:rPr>
          <w:rFonts w:ascii="Times New Roman" w:eastAsia="Times New Roman" w:hAnsi="Times New Roman" w:cs="Times New Roman"/>
          <w:i/>
          <w:sz w:val="26"/>
          <w:szCs w:val="26"/>
        </w:rPr>
        <w:t>В кабинет входят дети.</w:t>
      </w:r>
    </w:p>
    <w:p w:rsidR="00A90051" w:rsidRDefault="00A90051" w:rsidP="00A90051">
      <w:pPr>
        <w:pStyle w:val="a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90051">
        <w:rPr>
          <w:rFonts w:ascii="Times New Roman" w:eastAsia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Приветствуйте своих детей! </w:t>
      </w:r>
      <w:r w:rsidRPr="00A90051">
        <w:rPr>
          <w:rFonts w:ascii="Times New Roman" w:eastAsia="Times New Roman" w:hAnsi="Times New Roman" w:cs="Times New Roman"/>
          <w:i/>
          <w:sz w:val="26"/>
          <w:szCs w:val="26"/>
        </w:rPr>
        <w:t>(Родители и дети улыбаются, садятся по кругу за столом)</w:t>
      </w:r>
    </w:p>
    <w:p w:rsidR="00A90051" w:rsidRPr="00A90051" w:rsidRDefault="00A90051" w:rsidP="00F0511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051">
        <w:rPr>
          <w:rFonts w:ascii="Times New Roman" w:eastAsia="Times New Roman" w:hAnsi="Times New Roman" w:cs="Times New Roman"/>
          <w:b/>
          <w:sz w:val="26"/>
          <w:szCs w:val="26"/>
        </w:rPr>
        <w:t>Ведущий:</w:t>
      </w:r>
      <w:r w:rsidRPr="00A90051">
        <w:rPr>
          <w:rFonts w:ascii="Times New Roman" w:eastAsia="Times New Roman" w:hAnsi="Times New Roman" w:cs="Times New Roman"/>
          <w:sz w:val="26"/>
          <w:szCs w:val="26"/>
        </w:rPr>
        <w:t xml:space="preserve"> - Итак, теоретический блок закончен. Практикум по организации и </w:t>
      </w:r>
      <w:r w:rsidRPr="00C73A93">
        <w:rPr>
          <w:rFonts w:ascii="Times New Roman" w:eastAsia="Times New Roman" w:hAnsi="Times New Roman" w:cs="Times New Roman"/>
          <w:sz w:val="26"/>
          <w:szCs w:val="26"/>
        </w:rPr>
        <w:t>проведению коррекционно-развивающих игр проведет педагог-психолог Дмитрюк</w:t>
      </w:r>
      <w:r w:rsidRPr="00A90051">
        <w:rPr>
          <w:rFonts w:ascii="Times New Roman" w:eastAsia="Times New Roman" w:hAnsi="Times New Roman" w:cs="Times New Roman"/>
          <w:sz w:val="26"/>
          <w:szCs w:val="26"/>
        </w:rPr>
        <w:t xml:space="preserve"> Елена Михайловна. Знакомьтесь!</w:t>
      </w:r>
    </w:p>
    <w:p w:rsidR="00A90051" w:rsidRDefault="00F05119" w:rsidP="00A9005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05119">
        <w:rPr>
          <w:rFonts w:ascii="Times New Roman" w:eastAsia="Times New Roman" w:hAnsi="Times New Roman" w:cs="Times New Roman"/>
          <w:b/>
          <w:sz w:val="26"/>
          <w:szCs w:val="26"/>
        </w:rPr>
        <w:t>Педагог-психолог: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Добрый день! Ребята, мы сегодня с Вами поиграем, а с Вами уважаемые родители обсудим, на что необходимо обращать внимание, и как игра помогает диагностировать результаты и достижения  ребенка. </w:t>
      </w:r>
      <w:r w:rsidR="00C73A93">
        <w:rPr>
          <w:rFonts w:ascii="Times New Roman" w:eastAsia="Times New Roman" w:hAnsi="Times New Roman" w:cs="Times New Roman"/>
          <w:sz w:val="26"/>
          <w:szCs w:val="26"/>
        </w:rPr>
        <w:t>Важным моментом в процессе обучения является развитие мускулатуры верхних конечностей, что отражается на умении пользоваться учебными принадлежностями (ручка, ножницы). Если ребенок умеет это делать легко, есть возможность для фантазии, а это закономерно влечет за собой развитие ребенка.</w:t>
      </w:r>
    </w:p>
    <w:p w:rsidR="007B7F61" w:rsidRDefault="00642E3E" w:rsidP="00642E3E">
      <w:p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Итак, </w:t>
      </w:r>
      <w:r w:rsidRPr="00990EC7">
        <w:rPr>
          <w:rFonts w:ascii="Times New Roman" w:eastAsia="Times New Roman" w:hAnsi="Times New Roman" w:cs="Times New Roman"/>
          <w:b/>
          <w:sz w:val="26"/>
          <w:szCs w:val="26"/>
        </w:rPr>
        <w:t>первый вид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коррекционно-развивающей игры – это </w:t>
      </w:r>
      <w:r w:rsidRPr="00683490">
        <w:rPr>
          <w:rFonts w:ascii="Times New Roman" w:eastAsia="Times New Roman" w:hAnsi="Times New Roman" w:cs="Times New Roman"/>
          <w:b/>
          <w:sz w:val="26"/>
          <w:szCs w:val="26"/>
        </w:rPr>
        <w:t>«Сухой бассейн»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позволяющий развить сенсорику и как результат развить речь. В нашем случае</w:t>
      </w:r>
      <w:r w:rsidR="007B7F61">
        <w:rPr>
          <w:rFonts w:ascii="Times New Roman" w:eastAsia="Times New Roman" w:hAnsi="Times New Roman" w:cs="Times New Roman"/>
          <w:sz w:val="26"/>
          <w:szCs w:val="26"/>
        </w:rPr>
        <w:t xml:space="preserve"> это</w:t>
      </w:r>
      <w:r w:rsidR="0040509B">
        <w:rPr>
          <w:rFonts w:ascii="Times New Roman" w:eastAsia="Times New Roman" w:hAnsi="Times New Roman" w:cs="Times New Roman"/>
          <w:sz w:val="26"/>
          <w:szCs w:val="26"/>
        </w:rPr>
        <w:t>сухой мини-бассейн</w:t>
      </w:r>
      <w:r w:rsidR="007B7F61">
        <w:rPr>
          <w:rFonts w:ascii="Times New Roman" w:eastAsia="Times New Roman" w:hAnsi="Times New Roman" w:cs="Times New Roman"/>
          <w:sz w:val="26"/>
          <w:szCs w:val="26"/>
        </w:rPr>
        <w:t xml:space="preserve"> для рук. Совершите ряд упражнений: </w:t>
      </w:r>
    </w:p>
    <w:p w:rsidR="00642E3E" w:rsidRDefault="007B7F61" w:rsidP="007B7F61">
      <w:pPr>
        <w:pStyle w:val="a7"/>
        <w:numPr>
          <w:ilvl w:val="0"/>
          <w:numId w:val="4"/>
        </w:num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A93">
        <w:rPr>
          <w:rFonts w:ascii="Times New Roman" w:eastAsia="Times New Roman" w:hAnsi="Times New Roman" w:cs="Times New Roman"/>
          <w:b/>
          <w:sz w:val="26"/>
          <w:szCs w:val="26"/>
        </w:rPr>
        <w:t>«Спрячем ручки»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02476">
        <w:rPr>
          <w:rFonts w:ascii="Times New Roman" w:eastAsia="Times New Roman" w:hAnsi="Times New Roman" w:cs="Times New Roman"/>
          <w:sz w:val="26"/>
          <w:szCs w:val="26"/>
        </w:rPr>
        <w:t>погружают ручки на дно бассейна.</w:t>
      </w:r>
    </w:p>
    <w:p w:rsidR="00683490" w:rsidRDefault="007B7F61" w:rsidP="00683490">
      <w:pPr>
        <w:pStyle w:val="a7"/>
        <w:numPr>
          <w:ilvl w:val="0"/>
          <w:numId w:val="4"/>
        </w:numPr>
        <w:shd w:val="clear" w:color="auto" w:fill="FFFFFF"/>
        <w:spacing w:before="75" w:after="75" w:line="270" w:lineRule="atLeast"/>
        <w:jc w:val="both"/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C73A93">
        <w:rPr>
          <w:rStyle w:val="a8"/>
          <w:rFonts w:ascii="Times New Roman" w:eastAsia="Times New Roman" w:hAnsi="Times New Roman" w:cs="Times New Roman"/>
          <w:b/>
          <w:i w:val="0"/>
          <w:iCs w:val="0"/>
          <w:sz w:val="26"/>
          <w:szCs w:val="26"/>
        </w:rPr>
        <w:t>«Шаловливые ручки»</w:t>
      </w:r>
      <w:r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 xml:space="preserve"> - опускают руки в бассейн и совершают ими произвольные движения. В результате массируются </w:t>
      </w:r>
      <w:r w:rsidR="00683490"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>и укрепляются мышцы верхних ко</w:t>
      </w:r>
      <w:r w:rsidR="00B02476"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>нечностей, что важно при письме.</w:t>
      </w:r>
    </w:p>
    <w:p w:rsidR="00C73A93" w:rsidRDefault="00683490" w:rsidP="00C73A93">
      <w:pPr>
        <w:pStyle w:val="a7"/>
        <w:numPr>
          <w:ilvl w:val="0"/>
          <w:numId w:val="4"/>
        </w:numPr>
        <w:shd w:val="clear" w:color="auto" w:fill="FFFFFF"/>
        <w:spacing w:before="75" w:after="75" w:line="270" w:lineRule="atLeast"/>
        <w:jc w:val="both"/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C73A93">
        <w:rPr>
          <w:rStyle w:val="a8"/>
          <w:rFonts w:ascii="Times New Roman" w:eastAsia="Times New Roman" w:hAnsi="Times New Roman" w:cs="Times New Roman"/>
          <w:b/>
          <w:i w:val="0"/>
          <w:iCs w:val="0"/>
          <w:sz w:val="26"/>
          <w:szCs w:val="26"/>
        </w:rPr>
        <w:t>«Дай шарик»</w:t>
      </w:r>
      <w:r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 xml:space="preserve"> - показывают ребенку шарик и просят: «Дай  шарик такого же цвета». Можно попросить совершить действие по вербальной инструкции (словесно): «Дай мне белый шарик». Также берем разные шарики по очереди и просим назвать цвета, что позволяет развить зрительное</w:t>
      </w:r>
      <w:r w:rsidR="00B02476"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 xml:space="preserve"> восприятие цвета».</w:t>
      </w:r>
    </w:p>
    <w:p w:rsidR="00C73A93" w:rsidRPr="00C73A93" w:rsidRDefault="00C73A93" w:rsidP="00C73A93">
      <w:pPr>
        <w:pStyle w:val="a7"/>
        <w:numPr>
          <w:ilvl w:val="0"/>
          <w:numId w:val="4"/>
        </w:numPr>
        <w:shd w:val="clear" w:color="auto" w:fill="FFFFFF"/>
        <w:spacing w:before="75" w:after="75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A93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«Релаксация» - </w:t>
      </w:r>
      <w:r w:rsidRPr="00C73A93">
        <w:rPr>
          <w:rStyle w:val="c2"/>
          <w:rFonts w:ascii="Times New Roman" w:hAnsi="Times New Roman" w:cs="Times New Roman"/>
          <w:color w:val="000000"/>
          <w:sz w:val="26"/>
          <w:szCs w:val="26"/>
        </w:rPr>
        <w:t>произносится релаксационный текст: «Мои руки расслаблены, они словно тряпочки. Мои ноги расслаблены, они мягкие, теплые. Мое тело расслаблено, оно легкое, неподвижное. Мне легко и приятно. Мне дышится легко и спокойно. Я отдыхаю, я набираюсь сил. Свежесть и бодрость входят в меня. Я легкий, как шарик. Я добрый и приветливый. Я хорошо отдохнул! У меня хорошее настроение!</w:t>
      </w:r>
    </w:p>
    <w:p w:rsidR="00683490" w:rsidRDefault="00683490" w:rsidP="00683490">
      <w:pPr>
        <w:shd w:val="clear" w:color="auto" w:fill="FFFFFF"/>
        <w:spacing w:before="75" w:after="75" w:line="270" w:lineRule="atLeast"/>
        <w:jc w:val="both"/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683490"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>В ходе занятия педагог-психолог отмечает изменение эмоционального состояния (улыбаются), наблюдается расслабление мышц</w:t>
      </w:r>
      <w:r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>, снимается мышечное напряжение, усиливается кровообращение.</w:t>
      </w:r>
    </w:p>
    <w:p w:rsidR="00B02476" w:rsidRDefault="00683490" w:rsidP="00990E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0EC7">
        <w:rPr>
          <w:rStyle w:val="a8"/>
          <w:rFonts w:ascii="Times New Roman" w:eastAsia="Times New Roman" w:hAnsi="Times New Roman" w:cs="Times New Roman"/>
          <w:b/>
          <w:i w:val="0"/>
          <w:iCs w:val="0"/>
          <w:sz w:val="26"/>
          <w:szCs w:val="26"/>
        </w:rPr>
        <w:t>В</w:t>
      </w:r>
      <w:r w:rsidR="00C73A93" w:rsidRPr="00990EC7">
        <w:rPr>
          <w:rStyle w:val="a8"/>
          <w:rFonts w:ascii="Times New Roman" w:eastAsia="Times New Roman" w:hAnsi="Times New Roman" w:cs="Times New Roman"/>
          <w:b/>
          <w:i w:val="0"/>
          <w:iCs w:val="0"/>
          <w:sz w:val="26"/>
          <w:szCs w:val="26"/>
        </w:rPr>
        <w:t>торой вид</w:t>
      </w:r>
      <w:r w:rsidR="00C73A93" w:rsidRPr="00990EC7">
        <w:rPr>
          <w:rFonts w:ascii="Times New Roman" w:eastAsia="Times New Roman" w:hAnsi="Times New Roman" w:cs="Times New Roman"/>
          <w:sz w:val="26"/>
          <w:szCs w:val="26"/>
        </w:rPr>
        <w:t>коррекционно-развивающей игры «Пальчиковый театр»</w:t>
      </w:r>
      <w:r w:rsidR="002D1521" w:rsidRPr="00990EC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3A93" w:rsidRPr="00B02476" w:rsidRDefault="002D1521" w:rsidP="00B02476">
      <w:pPr>
        <w:pStyle w:val="a7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2476">
        <w:rPr>
          <w:rFonts w:ascii="Times New Roman" w:eastAsia="Times New Roman" w:hAnsi="Times New Roman" w:cs="Times New Roman"/>
          <w:sz w:val="26"/>
          <w:szCs w:val="26"/>
        </w:rPr>
        <w:t xml:space="preserve">способствует </w:t>
      </w:r>
      <w:r w:rsidR="00C73A93" w:rsidRPr="00B02476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73A93" w:rsidRPr="00B02476">
        <w:rPr>
          <w:rFonts w:ascii="Times New Roman" w:eastAsia="Times New Roman" w:hAnsi="Times New Roman" w:cs="Times New Roman"/>
          <w:color w:val="000000"/>
          <w:sz w:val="26"/>
          <w:szCs w:val="26"/>
        </w:rPr>
        <w:t>накомству с литературными персонажами</w:t>
      </w:r>
      <w:r w:rsidRPr="00B02476">
        <w:rPr>
          <w:rFonts w:ascii="Times New Roman" w:eastAsia="Times New Roman" w:hAnsi="Times New Roman" w:cs="Times New Roman"/>
          <w:color w:val="000000"/>
          <w:sz w:val="26"/>
          <w:szCs w:val="26"/>
        </w:rPr>
        <w:t>, произведениями</w:t>
      </w:r>
      <w:r w:rsidR="00C73A93" w:rsidRPr="00B0247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73A93" w:rsidRPr="002D1521" w:rsidRDefault="002D1521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</w:t>
      </w:r>
      <w:r w:rsidR="00C73A93"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эмоционального мира ребенка;</w:t>
      </w:r>
    </w:p>
    <w:p w:rsidR="00C73A93" w:rsidRPr="002D1521" w:rsidRDefault="002D1521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C73A93"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ормировани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C73A93"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коммуникативных навыков;</w:t>
      </w:r>
    </w:p>
    <w:p w:rsidR="002D1521" w:rsidRPr="002D1521" w:rsidRDefault="002D1521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создает</w:t>
      </w:r>
      <w:r w:rsidR="00C73A93"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положительный эмоциональный фон 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игры с фигурками-героями;</w:t>
      </w:r>
    </w:p>
    <w:p w:rsidR="00C73A93" w:rsidRPr="002D1521" w:rsidRDefault="002D1521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способствует</w:t>
      </w:r>
      <w:r w:rsidR="00C73A93"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развитию у ребенка чувства эмпатии (сопереживания).</w:t>
      </w:r>
    </w:p>
    <w:p w:rsidR="002D1521" w:rsidRDefault="002D1521" w:rsidP="002D15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Этап І.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 Знакомство с персонажами, распределение персонажей (по желанию). Один ребе</w:t>
      </w:r>
      <w:r w:rsidR="00B02476">
        <w:rPr>
          <w:rFonts w:ascii="Times New Roman" w:eastAsia="Times New Roman" w:hAnsi="Times New Roman" w:cs="Times New Roman"/>
          <w:color w:val="000000"/>
          <w:sz w:val="26"/>
          <w:szCs w:val="26"/>
        </w:rPr>
        <w:t>нок берет несколько персонажей, д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 того чтобы как можно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больше 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пальчиков были задействованы. </w:t>
      </w:r>
    </w:p>
    <w:p w:rsidR="002D1521" w:rsidRPr="002D1521" w:rsidRDefault="002D1521" w:rsidP="002D15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Педагог-</w:t>
      </w:r>
      <w:r w:rsidRPr="00B024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психолог: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Ребята, Вы разобрали персонажи. </w:t>
      </w:r>
      <w:r w:rsidR="00B0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 они? Как их зовут? 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Какие они? Опишите их характер. Где они живут?</w:t>
      </w:r>
    </w:p>
    <w:p w:rsidR="002D1521" w:rsidRPr="002D1521" w:rsidRDefault="002D1521" w:rsidP="002D152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Подсказка по образам:</w:t>
      </w:r>
    </w:p>
    <w:p w:rsidR="002D1521" w:rsidRPr="002D1521" w:rsidRDefault="002D1521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Король</w:t>
      </w: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жилой, добрый, степенный хозяин.</w:t>
      </w:r>
    </w:p>
    <w:p w:rsidR="002D1521" w:rsidRPr="002D1521" w:rsidRDefault="002D1521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Принцесса </w:t>
      </w:r>
      <w:proofErr w:type="gramStart"/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–в</w:t>
      </w:r>
      <w:proofErr w:type="gramEnd"/>
      <w:r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>еселая, голос звонкий, высокий.</w:t>
      </w:r>
    </w:p>
    <w:p w:rsidR="002D1521" w:rsidRDefault="00990EC7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Гномы</w:t>
      </w:r>
      <w:r w:rsidR="002D1521" w:rsidRPr="002D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верн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ые, маленькие, радостные.</w:t>
      </w:r>
    </w:p>
    <w:p w:rsidR="00990EC7" w:rsidRPr="002D1521" w:rsidRDefault="00990EC7" w:rsidP="002D152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Шишечка – зеленая, еловая, висит на елке.</w:t>
      </w:r>
    </w:p>
    <w:p w:rsidR="00683490" w:rsidRDefault="002D1521" w:rsidP="00990E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0E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Этап</w:t>
      </w:r>
      <w:r w:rsidRPr="00990EC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90E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ІІ.</w:t>
      </w:r>
      <w:r w:rsidRPr="00990EC7">
        <w:rPr>
          <w:rFonts w:ascii="Times New Roman" w:eastAsia="Times New Roman" w:hAnsi="Times New Roman" w:cs="Times New Roman"/>
          <w:color w:val="000000"/>
          <w:sz w:val="26"/>
          <w:szCs w:val="26"/>
        </w:rPr>
        <w:t> Варианты игр. Итак, первое знакомство с</w:t>
      </w:r>
      <w:r w:rsidR="00B024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персонажами сказки состоялось, </w:t>
      </w:r>
      <w:r w:rsidRPr="00990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следующий шаг </w:t>
      </w:r>
      <w:r w:rsidR="00990EC7" w:rsidRPr="00990E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предлагается сочинить сказку. По мере инсценировки сказки, ребята совершают действия с персонажами, проговаривают сюжет. Если у ребенка возникают затруднения, делаются подсказки, которые можно продолжить ребенку. </w:t>
      </w:r>
    </w:p>
    <w:p w:rsidR="00990EC7" w:rsidRPr="00990EC7" w:rsidRDefault="00990EC7" w:rsidP="00990EC7">
      <w:pPr>
        <w:shd w:val="clear" w:color="auto" w:fill="FFFFFF"/>
        <w:spacing w:after="0" w:line="240" w:lineRule="auto"/>
        <w:ind w:left="360"/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990E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Наблюдая за детьми в ходе игры, родители видят трудности в общении детей, помогают им, вместе с ними вовлекаются в игру, что раскрепощает ребенка и дает ему возможность не боясь говорить.</w:t>
      </w:r>
    </w:p>
    <w:p w:rsidR="00683490" w:rsidRPr="00EC7014" w:rsidRDefault="00990EC7" w:rsidP="00683490">
      <w:pPr>
        <w:shd w:val="clear" w:color="auto" w:fill="FFFFFF"/>
        <w:spacing w:before="75" w:after="75" w:line="270" w:lineRule="atLeast"/>
        <w:jc w:val="both"/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EC7014">
        <w:rPr>
          <w:rStyle w:val="a8"/>
          <w:rFonts w:ascii="Times New Roman" w:eastAsia="Times New Roman" w:hAnsi="Times New Roman" w:cs="Times New Roman"/>
          <w:i w:val="0"/>
          <w:iCs w:val="0"/>
          <w:sz w:val="26"/>
          <w:szCs w:val="26"/>
        </w:rPr>
        <w:t>И</w:t>
      </w:r>
      <w:r w:rsidRPr="00EC7014">
        <w:rPr>
          <w:rStyle w:val="a8"/>
          <w:rFonts w:ascii="Times New Roman" w:eastAsia="Times New Roman" w:hAnsi="Times New Roman" w:cs="Times New Roman"/>
          <w:b/>
          <w:i w:val="0"/>
          <w:iCs w:val="0"/>
          <w:sz w:val="26"/>
          <w:szCs w:val="26"/>
        </w:rPr>
        <w:t xml:space="preserve"> трети</w:t>
      </w:r>
      <w:r w:rsidRPr="00EC7014">
        <w:rPr>
          <w:rFonts w:ascii="Times New Roman" w:eastAsia="Times New Roman" w:hAnsi="Times New Roman" w:cs="Times New Roman"/>
          <w:b/>
          <w:sz w:val="26"/>
          <w:szCs w:val="26"/>
        </w:rPr>
        <w:t>й вид</w:t>
      </w:r>
      <w:r w:rsidRPr="00EC7014">
        <w:rPr>
          <w:rFonts w:ascii="Times New Roman" w:eastAsia="Times New Roman" w:hAnsi="Times New Roman" w:cs="Times New Roman"/>
          <w:sz w:val="26"/>
          <w:szCs w:val="26"/>
        </w:rPr>
        <w:t xml:space="preserve"> коррекционно-развивающей игры «Пальчиковая живопись», развивает моторику рук и пальцев, служит развитию мыслительных процессов и развитию речи. </w:t>
      </w:r>
      <w:r w:rsidR="00EC7014"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Подобные игры дают возможность</w:t>
      </w:r>
      <w:r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ребенку расслабиться, отдохнуть от умственной активности, что позволяет работать в щадящем для ребенка режиме и оберегать его </w:t>
      </w:r>
      <w:r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физическое и психи</w:t>
      </w:r>
      <w:r w:rsidR="00EC7014"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ческое здоровье (восстанавливают  умственную</w:t>
      </w:r>
      <w:r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работоспособност</w:t>
      </w:r>
      <w:r w:rsidR="00EC7014"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детей, препятствуют нарастанию утомления, снимают статические нагрузки</w:t>
      </w:r>
      <w:r w:rsidR="00EC7014"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EC70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05119" w:rsidRDefault="00EC7014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Педагог-психолог организует деятельность всех детей в группе, а также родителей. Предлагается, используя краски, с помощью пальчиков изобразиться картинку. Все дети рисуют на одном листе. Необходимо задействовать все пальчики. В ходе игры предлагаются картинки</w:t>
      </w:r>
      <w:r w:rsidR="003E4D2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сюжеты</w:t>
      </w:r>
      <w:r w:rsidR="003E4D2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акцентируется необходимость использования всех пальчиков на </w:t>
      </w:r>
      <w:r w:rsidR="003E4D26">
        <w:rPr>
          <w:rFonts w:ascii="Times New Roman" w:eastAsia="Times New Roman" w:hAnsi="Times New Roman" w:cs="Times New Roman"/>
          <w:sz w:val="26"/>
          <w:szCs w:val="26"/>
        </w:rPr>
        <w:t>обеих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руках. В конце игры организатор просит показать пальчики и четко </w:t>
      </w:r>
      <w:r w:rsidR="003E4D26">
        <w:rPr>
          <w:rFonts w:ascii="Times New Roman" w:eastAsia="Times New Roman" w:hAnsi="Times New Roman" w:cs="Times New Roman"/>
          <w:sz w:val="26"/>
          <w:szCs w:val="26"/>
        </w:rPr>
        <w:t>видно,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сколько пальцев задействовал ребенок. </w:t>
      </w:r>
      <w:r w:rsidR="003E4D26">
        <w:rPr>
          <w:rFonts w:ascii="Times New Roman" w:eastAsia="Times New Roman" w:hAnsi="Times New Roman" w:cs="Times New Roman"/>
          <w:sz w:val="26"/>
          <w:szCs w:val="26"/>
        </w:rPr>
        <w:t>(Приложение 3).</w:t>
      </w:r>
    </w:p>
    <w:p w:rsidR="00EC7014" w:rsidRPr="00EC7014" w:rsidRDefault="00EC7014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Этот вид деятельности четко отражает развитие моторики руки и пальцев. Родители детей, у которых слабое развитие мускулатуры пальчиков</w:t>
      </w:r>
      <w:r w:rsidR="003E4D26">
        <w:rPr>
          <w:rFonts w:ascii="Times New Roman" w:eastAsia="Times New Roman" w:hAnsi="Times New Roman" w:cs="Times New Roman"/>
          <w:sz w:val="26"/>
          <w:szCs w:val="26"/>
        </w:rPr>
        <w:t xml:space="preserve"> видят это, так как в группе с их ребенком находятся дети, у которых развитие моторики выше. </w:t>
      </w:r>
    </w:p>
    <w:p w:rsidR="003E4D26" w:rsidRDefault="003E4D26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Педагог-психолог: </w:t>
      </w:r>
    </w:p>
    <w:p w:rsidR="00990EC7" w:rsidRDefault="003E4D26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Ребята, Вам понравилось занятие? (Да).</w:t>
      </w:r>
    </w:p>
    <w:p w:rsidR="003E4D26" w:rsidRDefault="003E4D26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 хотели бы еще позаниматься? (Да). </w:t>
      </w:r>
    </w:p>
    <w:p w:rsidR="003E4D26" w:rsidRDefault="003E4D26" w:rsidP="003E4D2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Это хорошо. Мы еще с Вами не раз встретимся. Спасибо за участие!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(прощаются).</w:t>
      </w:r>
    </w:p>
    <w:p w:rsidR="003E4D26" w:rsidRPr="00C93912" w:rsidRDefault="003E4D26" w:rsidP="003E4D2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sz w:val="26"/>
          <w:szCs w:val="26"/>
        </w:rPr>
        <w:t>Ведущий: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 - Уважаемые родители! Сегодня Вы понаблюдали за Вашими детьми на занятии. На какие особенности Вашего ребенка Вы обратили внимание на занятии. (Родители отмечают слабое развитие речи, низкий словарный запас).</w:t>
      </w:r>
    </w:p>
    <w:p w:rsidR="00C93912" w:rsidRPr="00C93912" w:rsidRDefault="003E4D26" w:rsidP="00C93912">
      <w:pPr>
        <w:shd w:val="clear" w:color="auto" w:fill="FFFFFF"/>
        <w:spacing w:before="75" w:after="75" w:line="270" w:lineRule="atLeast"/>
        <w:jc w:val="both"/>
        <w:rPr>
          <w:rStyle w:val="a8"/>
          <w:rFonts w:ascii="Times New Roman" w:eastAsia="Times New Roman" w:hAnsi="Times New Roman" w:cs="Times New Roman"/>
          <w:iCs w:val="0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sz w:val="26"/>
          <w:szCs w:val="26"/>
        </w:rPr>
        <w:t>Педагог-психолог</w:t>
      </w:r>
      <w:r w:rsidRPr="00C93912">
        <w:rPr>
          <w:rFonts w:ascii="Times New Roman" w:eastAsia="Times New Roman" w:hAnsi="Times New Roman" w:cs="Times New Roman"/>
          <w:i/>
          <w:sz w:val="26"/>
          <w:szCs w:val="26"/>
        </w:rPr>
        <w:t xml:space="preserve"> комментирует и акцентирует</w:t>
      </w:r>
      <w:r w:rsidR="00C93912" w:rsidRPr="00C93912">
        <w:rPr>
          <w:rStyle w:val="a8"/>
          <w:rFonts w:ascii="Times New Roman" w:eastAsia="Times New Roman" w:hAnsi="Times New Roman" w:cs="Times New Roman"/>
          <w:iCs w:val="0"/>
          <w:sz w:val="26"/>
          <w:szCs w:val="26"/>
        </w:rPr>
        <w:t>внимание на изменение эмоционального состояния (улыбаются), наблюдается расслабление мышц, снимается мышечное напряже</w:t>
      </w:r>
      <w:r w:rsidR="00C93912">
        <w:rPr>
          <w:rStyle w:val="a8"/>
          <w:rFonts w:ascii="Times New Roman" w:eastAsia="Times New Roman" w:hAnsi="Times New Roman" w:cs="Times New Roman"/>
          <w:iCs w:val="0"/>
          <w:sz w:val="26"/>
          <w:szCs w:val="26"/>
        </w:rPr>
        <w:t xml:space="preserve">ние, усиливается кровообращение. В индивидуальной беседе предлагается обсудить виды коррекционных игр, необходимых конкретному ребенку. </w:t>
      </w:r>
    </w:p>
    <w:p w:rsidR="003E4D26" w:rsidRPr="00C93912" w:rsidRDefault="00C93912" w:rsidP="003E4D2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3912">
        <w:rPr>
          <w:rFonts w:ascii="Times New Roman" w:eastAsia="Times New Roman" w:hAnsi="Times New Roman" w:cs="Times New Roman"/>
          <w:b/>
          <w:sz w:val="26"/>
          <w:szCs w:val="26"/>
        </w:rPr>
        <w:t>Ведущий:</w:t>
      </w:r>
      <w:r w:rsidRPr="00C93912">
        <w:rPr>
          <w:rFonts w:ascii="Times New Roman" w:eastAsia="Times New Roman" w:hAnsi="Times New Roman" w:cs="Times New Roman"/>
          <w:sz w:val="26"/>
          <w:szCs w:val="26"/>
        </w:rPr>
        <w:t xml:space="preserve"> - В начале мероприятия Вам были выданы портфели. Внесите в них игры, которые Вам понравились и напишите, будете ли Вы их использовать? А также ответьте: «Хотелось бы Вам еще раз встретиться?».</w:t>
      </w:r>
    </w:p>
    <w:p w:rsidR="00990EC7" w:rsidRDefault="00C93912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DFB">
        <w:rPr>
          <w:rFonts w:ascii="Times New Roman" w:eastAsia="Times New Roman" w:hAnsi="Times New Roman" w:cs="Times New Roman"/>
          <w:b/>
          <w:sz w:val="26"/>
          <w:szCs w:val="26"/>
        </w:rPr>
        <w:t xml:space="preserve">Педагог-психолог: </w:t>
      </w:r>
      <w:r>
        <w:rPr>
          <w:rFonts w:ascii="Times New Roman" w:eastAsia="Times New Roman" w:hAnsi="Times New Roman" w:cs="Times New Roman"/>
          <w:sz w:val="26"/>
          <w:szCs w:val="26"/>
        </w:rPr>
        <w:t>- Спасибо за участие! Надеемся</w:t>
      </w:r>
      <w:r w:rsidR="00C34DFB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 практикум Вам поможет в дальнейшем. Обращайтесь </w:t>
      </w:r>
      <w:r w:rsidR="00C34DFB">
        <w:rPr>
          <w:rFonts w:ascii="Times New Roman" w:eastAsia="Times New Roman" w:hAnsi="Times New Roman" w:cs="Times New Roman"/>
          <w:sz w:val="26"/>
          <w:szCs w:val="26"/>
        </w:rPr>
        <w:t>за помощью! Будем рады помочь!</w:t>
      </w:r>
    </w:p>
    <w:p w:rsidR="00990EC7" w:rsidRPr="00C34DFB" w:rsidRDefault="00C34DFB" w:rsidP="009D66A6">
      <w:p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DFB">
        <w:rPr>
          <w:rFonts w:ascii="Times New Roman" w:eastAsia="Times New Roman" w:hAnsi="Times New Roman" w:cs="Times New Roman"/>
          <w:b/>
          <w:sz w:val="26"/>
          <w:szCs w:val="26"/>
        </w:rPr>
        <w:t xml:space="preserve">Список используемой литературы: </w:t>
      </w:r>
    </w:p>
    <w:p w:rsidR="00C34DFB" w:rsidRDefault="00E0207C" w:rsidP="00C34DFB">
      <w:pPr>
        <w:pStyle w:val="a7"/>
        <w:numPr>
          <w:ilvl w:val="0"/>
          <w:numId w:val="8"/>
        </w:num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history="1">
        <w:r w:rsidR="007A18E8" w:rsidRPr="00725DA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http://yandex.ru/clck/jsredir?from=yandex.ru%3Bsearch%2F%3Bweb%3B%3B&amp;text=&amp;etext=1022.9JZ6csUAK2M38</w:t>
        </w:r>
      </w:hyperlink>
    </w:p>
    <w:p w:rsidR="007A18E8" w:rsidRDefault="00E0207C" w:rsidP="00C34DFB">
      <w:pPr>
        <w:pStyle w:val="a7"/>
        <w:numPr>
          <w:ilvl w:val="0"/>
          <w:numId w:val="8"/>
        </w:num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history="1">
        <w:r w:rsidR="007A18E8" w:rsidRPr="00725DA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http://nsportal.ru/detskiy-sad/raznoe/2013/05/12/razvivayushchie-igry-s-palchikovym-teatrom-repka</w:t>
        </w:r>
      </w:hyperlink>
    </w:p>
    <w:p w:rsidR="007A18E8" w:rsidRDefault="00E0207C" w:rsidP="00C34DFB">
      <w:pPr>
        <w:pStyle w:val="a7"/>
        <w:numPr>
          <w:ilvl w:val="0"/>
          <w:numId w:val="8"/>
        </w:num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history="1">
        <w:r w:rsidR="007A18E8" w:rsidRPr="00725DA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http://nsportal.ru/detskiy-sad/zdorovyy-obraz-zhizni/2015/09/03/kartoteka-igry-i-uprazhneniya-v-suhom-basseyne</w:t>
        </w:r>
      </w:hyperlink>
    </w:p>
    <w:p w:rsidR="007A18E8" w:rsidRDefault="00E0207C" w:rsidP="007A18E8">
      <w:pPr>
        <w:pStyle w:val="a7"/>
        <w:numPr>
          <w:ilvl w:val="0"/>
          <w:numId w:val="8"/>
        </w:num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history="1">
        <w:r w:rsidR="007A18E8" w:rsidRPr="00725DA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http://www.baby.ru/blogs/post/72366750-58880454/</w:t>
        </w:r>
      </w:hyperlink>
    </w:p>
    <w:p w:rsidR="007A18E8" w:rsidRDefault="00E0207C" w:rsidP="007A18E8">
      <w:pPr>
        <w:pStyle w:val="a7"/>
        <w:numPr>
          <w:ilvl w:val="0"/>
          <w:numId w:val="8"/>
        </w:num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history="1">
        <w:r w:rsidR="007A18E8" w:rsidRPr="00725DA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http://nsportal.ru/nachalnaya-shkola/raznoe/2012/02/24/korrektsionno-razvivayushchie-igry-kak-odin-iz-metodov</w:t>
        </w:r>
      </w:hyperlink>
    </w:p>
    <w:p w:rsidR="007A18E8" w:rsidRDefault="00E0207C" w:rsidP="007A18E8">
      <w:pPr>
        <w:pStyle w:val="a7"/>
        <w:numPr>
          <w:ilvl w:val="0"/>
          <w:numId w:val="8"/>
        </w:num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history="1">
        <w:r w:rsidR="007A18E8" w:rsidRPr="00725DA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http://festival.1september.ru/articles/505693/</w:t>
        </w:r>
      </w:hyperlink>
    </w:p>
    <w:p w:rsidR="007A18E8" w:rsidRDefault="00E0207C" w:rsidP="007A18E8">
      <w:pPr>
        <w:pStyle w:val="a7"/>
        <w:numPr>
          <w:ilvl w:val="0"/>
          <w:numId w:val="8"/>
        </w:numPr>
        <w:shd w:val="clear" w:color="auto" w:fill="FFFFFF"/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history="1">
        <w:r w:rsidR="007A18E8" w:rsidRPr="00725DA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http://nsportal.ru/nachalnaya-shkola/logopediya/2013/12/05/korrektsionno-razvivayushchie-igry</w:t>
        </w:r>
      </w:hyperlink>
    </w:p>
    <w:p w:rsidR="007A18E8" w:rsidRDefault="007A18E8" w:rsidP="007A18E8">
      <w:pPr>
        <w:pStyle w:val="a7"/>
        <w:shd w:val="clear" w:color="auto" w:fill="FFFFFF"/>
        <w:spacing w:before="75" w:after="75" w:line="270" w:lineRule="atLeast"/>
        <w:ind w:left="79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18E8" w:rsidRPr="007A18E8" w:rsidRDefault="007A18E8" w:rsidP="007A18E8">
      <w:pPr>
        <w:pStyle w:val="a7"/>
        <w:shd w:val="clear" w:color="auto" w:fill="FFFFFF"/>
        <w:spacing w:before="75" w:after="75" w:line="270" w:lineRule="atLeast"/>
        <w:ind w:left="79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18E8" w:rsidRPr="007A18E8" w:rsidSect="00CD14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B95"/>
    <w:multiLevelType w:val="hybridMultilevel"/>
    <w:tmpl w:val="9C981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22CA"/>
    <w:multiLevelType w:val="hybridMultilevel"/>
    <w:tmpl w:val="330CA4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74BF8"/>
    <w:multiLevelType w:val="hybridMultilevel"/>
    <w:tmpl w:val="568A7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66F27"/>
    <w:multiLevelType w:val="multilevel"/>
    <w:tmpl w:val="BF92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8817B8"/>
    <w:multiLevelType w:val="hybridMultilevel"/>
    <w:tmpl w:val="429820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436D5"/>
    <w:multiLevelType w:val="hybridMultilevel"/>
    <w:tmpl w:val="29BED3FA"/>
    <w:lvl w:ilvl="0" w:tplc="25A48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6">
    <w:nsid w:val="63521882"/>
    <w:multiLevelType w:val="multilevel"/>
    <w:tmpl w:val="E82C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36D67"/>
    <w:multiLevelType w:val="hybridMultilevel"/>
    <w:tmpl w:val="C58AF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27FB3"/>
    <w:multiLevelType w:val="hybridMultilevel"/>
    <w:tmpl w:val="92F0A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C53"/>
    <w:rsid w:val="001D1ADD"/>
    <w:rsid w:val="001E6B20"/>
    <w:rsid w:val="00234990"/>
    <w:rsid w:val="002D1521"/>
    <w:rsid w:val="003E4D26"/>
    <w:rsid w:val="0040509B"/>
    <w:rsid w:val="0049425B"/>
    <w:rsid w:val="004A4C53"/>
    <w:rsid w:val="00504CB0"/>
    <w:rsid w:val="00600DBC"/>
    <w:rsid w:val="00642E3E"/>
    <w:rsid w:val="0065260A"/>
    <w:rsid w:val="00683490"/>
    <w:rsid w:val="006A50C6"/>
    <w:rsid w:val="007A18E8"/>
    <w:rsid w:val="007B7F61"/>
    <w:rsid w:val="00934997"/>
    <w:rsid w:val="00990EC7"/>
    <w:rsid w:val="009D66A6"/>
    <w:rsid w:val="00A90051"/>
    <w:rsid w:val="00AA46A4"/>
    <w:rsid w:val="00B02476"/>
    <w:rsid w:val="00B71ACD"/>
    <w:rsid w:val="00C34DFB"/>
    <w:rsid w:val="00C73A93"/>
    <w:rsid w:val="00C93912"/>
    <w:rsid w:val="00CD14FC"/>
    <w:rsid w:val="00E0207C"/>
    <w:rsid w:val="00EC7014"/>
    <w:rsid w:val="00F05119"/>
    <w:rsid w:val="00FA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C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4C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C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6A6"/>
    <w:pPr>
      <w:ind w:left="720"/>
      <w:contextualSpacing/>
    </w:pPr>
  </w:style>
  <w:style w:type="character" w:customStyle="1" w:styleId="apple-converted-space">
    <w:name w:val="apple-converted-space"/>
    <w:basedOn w:val="a0"/>
    <w:rsid w:val="006A50C6"/>
  </w:style>
  <w:style w:type="character" w:styleId="a8">
    <w:name w:val="Emphasis"/>
    <w:basedOn w:val="a0"/>
    <w:uiPriority w:val="20"/>
    <w:qFormat/>
    <w:rsid w:val="00F05119"/>
    <w:rPr>
      <w:i/>
      <w:iCs/>
    </w:rPr>
  </w:style>
  <w:style w:type="paragraph" w:customStyle="1" w:styleId="c1">
    <w:name w:val="c1"/>
    <w:basedOn w:val="a"/>
    <w:rsid w:val="00C7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3A93"/>
  </w:style>
  <w:style w:type="character" w:customStyle="1" w:styleId="c2">
    <w:name w:val="c2"/>
    <w:basedOn w:val="a0"/>
    <w:rsid w:val="00C73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3/05/12/razvivayushchie-igry-s-palchikovym-teatrom-repka" TargetMode="External"/><Relationship Id="rId13" Type="http://schemas.openxmlformats.org/officeDocument/2006/relationships/hyperlink" Target="http://nsportal.ru/nachalnaya-shkola/logopediya/2013/12/05/korrektsionno-razvivayushchie-ig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022.9JZ6csUAK2M38" TargetMode="External"/><Relationship Id="rId12" Type="http://schemas.openxmlformats.org/officeDocument/2006/relationships/hyperlink" Target="http://festival.1september.ru/articles/505693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irishabio80@ya.ru" TargetMode="External"/><Relationship Id="rId11" Type="http://schemas.openxmlformats.org/officeDocument/2006/relationships/hyperlink" Target="http://nsportal.ru/nachalnaya-shkola/raznoe/2012/02/24/korrektsionno-razvivayushchie-igry-kak-odin-iz-metodov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baby.ru/blogs/post/72366750-588804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zdorovyy-obraz-zhizni/2015/09/03/kartoteka-igry-i-uprazhneniya-v-suhom-bassey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2016-04-11T08:22:00Z</dcterms:created>
  <dcterms:modified xsi:type="dcterms:W3CDTF">2016-04-15T05:02:00Z</dcterms:modified>
</cp:coreProperties>
</file>