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58" w:rsidRDefault="00325F58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 - класс для родителей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Тема: «Увлечение пластилином».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Цель: Расширить знания родителей  о нетрадиционных способах использования пластилина. Продемонстрировать технику рисования и приемы работы с пластилином. Познакомить с видами </w:t>
      </w:r>
      <w:proofErr w:type="spellStart"/>
      <w:r w:rsidRPr="001E1DF9">
        <w:rPr>
          <w:rFonts w:ascii="Times New Roman" w:eastAsia="Times New Roman" w:hAnsi="Times New Roman" w:cs="Times New Roman"/>
          <w:sz w:val="24"/>
          <w:szCs w:val="24"/>
        </w:rPr>
        <w:t>пластилинографии</w:t>
      </w:r>
      <w:proofErr w:type="spellEnd"/>
      <w:r w:rsidRPr="001E1DF9">
        <w:rPr>
          <w:rFonts w:ascii="Times New Roman" w:eastAsia="Times New Roman" w:hAnsi="Times New Roman" w:cs="Times New Roman"/>
          <w:sz w:val="24"/>
          <w:szCs w:val="24"/>
        </w:rPr>
        <w:t>. Объяснить, что работа с пластилином развивает мелкую моторику пальцев рук.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Рисование пластилином – это пластилиновая живопись, где пластилин используется в виде «краски». Лепка – один из самых эмоциональных и увлекательных  видов изобразительной деятельности. Лепка – наиболее эффективна для развития мелкой моторики. Мелкая моторика – это точные, хорошо скоординированные движения пальцами.  </w:t>
      </w:r>
      <w:proofErr w:type="gramStart"/>
      <w:r w:rsidRPr="001E1DF9">
        <w:rPr>
          <w:rFonts w:ascii="Times New Roman" w:eastAsia="Times New Roman" w:hAnsi="Times New Roman" w:cs="Times New Roman"/>
          <w:sz w:val="24"/>
          <w:szCs w:val="24"/>
        </w:rPr>
        <w:t>Моторика  взаимодействует со всеми высшими свойствами сознания: вниманием, мышлением, оптико-пространственным восприятием (координацией движений), наблюдательностью, зрительной памятью и т. д. Развитие навыков мелкой моторики нужно еще и потому, что всю дальнейшую жизнь человеку будет требоваться использование тонких, координированных движений кистей и пальцев, которые нужны, чтобы писать и рисовать, одеваться, а также выполнять множество различных бытовых,  и учебных действий.</w:t>
      </w:r>
      <w:proofErr w:type="gramEnd"/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Рисование пластилином имеет большое значение для всестороннего развития детей, способствует эстетическому и нравственному воспитанию, расширяет кругозор детей, влияет на творческие способности детей. Также у детей развивается память, воображение, мышление. В интересной игровой форме обогащают свой словарь. В процессе обыгрывания сюжета и выполнения практических действий с пластилином ведется непрерывный разговор с детьми. Такая игровая организация деятельности  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Пластилин – универсальный материал, дающий возможность воплощать самые интересные и сложные замыслы.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Материалы, используемые в </w:t>
      </w:r>
      <w:proofErr w:type="spellStart"/>
      <w:r w:rsidRPr="001E1DF9">
        <w:rPr>
          <w:rFonts w:ascii="Times New Roman" w:eastAsia="Times New Roman" w:hAnsi="Times New Roman" w:cs="Times New Roman"/>
          <w:i/>
          <w:iCs/>
          <w:sz w:val="24"/>
          <w:szCs w:val="24"/>
        </w:rPr>
        <w:t>пластилинографии</w:t>
      </w:r>
      <w:proofErr w:type="spellEnd"/>
      <w:r w:rsidRPr="001E1D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1DF9" w:rsidRPr="001E1DF9" w:rsidRDefault="001E1DF9" w:rsidP="001E1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Картон (однотонный или цветной)</w:t>
      </w:r>
    </w:p>
    <w:p w:rsidR="001E1DF9" w:rsidRPr="001E1DF9" w:rsidRDefault="001E1DF9" w:rsidP="001E1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Дерево, стекло или пластик</w:t>
      </w:r>
    </w:p>
    <w:p w:rsidR="001E1DF9" w:rsidRPr="001E1DF9" w:rsidRDefault="001E1DF9" w:rsidP="001E1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Набор пластилина</w:t>
      </w:r>
    </w:p>
    <w:p w:rsidR="001E1DF9" w:rsidRPr="001E1DF9" w:rsidRDefault="001E1DF9" w:rsidP="001E1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Дощечки для пластилина</w:t>
      </w:r>
    </w:p>
    <w:p w:rsidR="001E1DF9" w:rsidRPr="001E1DF9" w:rsidRDefault="001E1DF9" w:rsidP="001E1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Стеки</w:t>
      </w:r>
    </w:p>
    <w:p w:rsidR="001E1DF9" w:rsidRPr="001E1DF9" w:rsidRDefault="001E1DF9" w:rsidP="001E1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Стакан с водой</w:t>
      </w:r>
    </w:p>
    <w:p w:rsidR="001E1DF9" w:rsidRPr="001E1DF9" w:rsidRDefault="001E1DF9" w:rsidP="001E1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Природный или бросовый материал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Каждое новое творческое начинание для человека – это не просто умение, навыки, опыт: это еще и способ развития мыслительной активности, согласно взаимосвязи «рука – мозг».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Пластилиновая живопись требует высокого уровня сосредоточенности. Она доступна детям старшего дошкольного возраста. Чем глубже познается этот вид изобразительного творчества, тем больше радости приносит он детям.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В процессе работы с пластилином необходимо:</w:t>
      </w:r>
    </w:p>
    <w:p w:rsidR="001E1DF9" w:rsidRPr="001E1DF9" w:rsidRDefault="001E1DF9" w:rsidP="001E1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бережное отношение к материалу.</w:t>
      </w:r>
    </w:p>
    <w:p w:rsidR="001E1DF9" w:rsidRPr="001E1DF9" w:rsidRDefault="001E1DF9" w:rsidP="001E1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отзывчивость к произведениям изобразительного искусства.</w:t>
      </w:r>
    </w:p>
    <w:p w:rsidR="001E1DF9" w:rsidRPr="001E1DF9" w:rsidRDefault="001E1DF9" w:rsidP="001E1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детей различные способы и приемы техники пластилиновой живописи, используя барельеф, </w:t>
      </w:r>
      <w:proofErr w:type="spellStart"/>
      <w:r w:rsidRPr="001E1DF9">
        <w:rPr>
          <w:rFonts w:ascii="Times New Roman" w:eastAsia="Times New Roman" w:hAnsi="Times New Roman" w:cs="Times New Roman"/>
          <w:sz w:val="24"/>
          <w:szCs w:val="24"/>
        </w:rPr>
        <w:t>налепы</w:t>
      </w:r>
      <w:proofErr w:type="spellEnd"/>
      <w:r w:rsidRPr="001E1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DF9" w:rsidRPr="001E1DF9" w:rsidRDefault="001E1DF9" w:rsidP="001E1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Развивать речевые навыки в процессе обсуждения изобразительных сре</w:t>
      </w:r>
      <w:proofErr w:type="gramStart"/>
      <w:r w:rsidRPr="001E1DF9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E1DF9">
        <w:rPr>
          <w:rFonts w:ascii="Times New Roman" w:eastAsia="Times New Roman" w:hAnsi="Times New Roman" w:cs="Times New Roman"/>
          <w:sz w:val="24"/>
          <w:szCs w:val="24"/>
        </w:rPr>
        <w:t>и создании работы, активизировать художественный словарь детей.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В результате дети способны воспринимать и различать произведения изобразительного искусства, выделять цветовую гамму, видеть общее и выделять части предмета, его индивидуальные, характерные признаки, изображать предметы близкого, среднего и дальнего плана. Дети овладевают навыками работы с пластилином, стекой, учатся смешивать небольшие пластилиновые кусочки путем скатывания их в шарик, который размазывают пальцами на картоне, стараясь делать пластилиновый фон более тонким и ровным. Учатся использовать стеку для заглаживания фона и удаления лишнего пластилина.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Техники и приемы рисования пластилином.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1.Примазывание.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выполнить работу в этой технике, необходимо взять пластилин нужного цвета и размазывать его по контуру рисунка. Предварительно сделать карандашный набросок.  Отрывая маленькие кусочки пластилина заполнить пространство рисунка, при этом поверхность можно разгладить пальцем, предварительно </w:t>
      </w:r>
      <w:proofErr w:type="gramStart"/>
      <w:r w:rsidRPr="001E1DF9">
        <w:rPr>
          <w:rFonts w:ascii="Times New Roman" w:eastAsia="Times New Roman" w:hAnsi="Times New Roman" w:cs="Times New Roman"/>
          <w:sz w:val="24"/>
          <w:szCs w:val="24"/>
        </w:rPr>
        <w:t>смоченный</w:t>
      </w:r>
      <w:proofErr w:type="gramEnd"/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 водой. Сверху основного цвета можно добавлять детали разных цветов и оттенков. Изображение плоских и гладких поверхностей требует заглаживания, выполняемого кончиками пальцев. Для того чтобы поверхность стала глянцевой, пальцы смачивают водой.</w:t>
      </w:r>
    </w:p>
    <w:p w:rsidR="001E1DF9" w:rsidRPr="001E1DF9" w:rsidRDefault="005B7B8E" w:rsidP="00D8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B8E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3685938" cy="3784059"/>
            <wp:effectExtent l="19050" t="0" r="0" b="0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763" cy="378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2.Скатывание.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lastRenderedPageBreak/>
        <w:t>Оторвав небольшой кусочек пластилина, из него необходимо сформировать небольшой шарик, путем катания его круговыми движениями между большим и указательным пальцами. Этот метод «раскрашивания» делает рисунок объемным, очень оживляет.</w:t>
      </w:r>
    </w:p>
    <w:p w:rsidR="001E1DF9" w:rsidRPr="001E1DF9" w:rsidRDefault="001E1DF9" w:rsidP="00A2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0075" cy="3305175"/>
            <wp:effectExtent l="19050" t="0" r="9525" b="0"/>
            <wp:docPr id="2" name="Рисунок 2" descr="http://apdou37.ru/images/stori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dou37.ru/images/stories/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3.Надавливание.</w:t>
      </w:r>
    </w:p>
    <w:p w:rsidR="00A23713" w:rsidRDefault="001E1DF9" w:rsidP="001E1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выполняется </w:t>
      </w:r>
      <w:proofErr w:type="gramStart"/>
      <w:r w:rsidRPr="001E1DF9">
        <w:rPr>
          <w:rFonts w:ascii="Times New Roman" w:eastAsia="Times New Roman" w:hAnsi="Times New Roman" w:cs="Times New Roman"/>
          <w:sz w:val="24"/>
          <w:szCs w:val="24"/>
        </w:rPr>
        <w:t>также, как</w:t>
      </w:r>
      <w:proofErr w:type="gramEnd"/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 и при приеме скатывания. Необходимо нажать на скатанный шарик пальцами, для того чтобы получилась лепешка. Надавливать необходимо на плоской основе поделки. Желательно, чтобы шарики были одинакового размера</w:t>
      </w:r>
      <w:r w:rsidR="00A23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DF9" w:rsidRPr="001E1DF9" w:rsidRDefault="001E1DF9" w:rsidP="00A2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9678" cy="3492230"/>
            <wp:effectExtent l="19050" t="0" r="5722" b="0"/>
            <wp:docPr id="3" name="Рисунок 3" descr="http://apdou37.ru/images/stories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dou37.ru/images/stories/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77" cy="349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lastRenderedPageBreak/>
        <w:t>4.Размазывание.</w:t>
      </w:r>
    </w:p>
    <w:p w:rsid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Надавливаем на скатанный шарик указательным пальцем и оттягиваем его в нужном направлении.</w:t>
      </w:r>
    </w:p>
    <w:p w:rsidR="004C7A00" w:rsidRDefault="004C7A00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A00" w:rsidRDefault="004C7A00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8712" cy="3599234"/>
            <wp:effectExtent l="19050" t="0" r="0" b="0"/>
            <wp:docPr id="8" name="Рисунок 1" descr="D:\садик старшая группа\фото для семинара\фото пластилинограффия\P100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 старшая группа\фото для семинара\фото пластилинограффия\P10009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564" cy="359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00" w:rsidRPr="001E1DF9" w:rsidRDefault="004C7A00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5.Лепки из «колбасок».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Скатывание «колбасок». Раскатываем пластилиновые колбаски нужной длины и толщины. На заранее подготовленный рисунок  по контуру выкладываем слепленные колбаски. Необходимо выбрать пластилин, который будет выгодно смотреться на выбранном фоне.</w:t>
      </w:r>
    </w:p>
    <w:p w:rsidR="001E1DF9" w:rsidRPr="001E1DF9" w:rsidRDefault="004C7A00" w:rsidP="0050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A00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667733" cy="3779273"/>
            <wp:effectExtent l="19050" t="0" r="0" b="0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Рисунок 8"/>
                    <pic:cNvPicPr>
                      <a:picLocks noChangeAspect="1"/>
                    </pic:cNvPicPr>
                  </pic:nvPicPr>
                  <pic:blipFill>
                    <a:blip r:embed="rId9"/>
                    <a:srcRect r="-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423" cy="378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6.Лепка с использованием природных материалов.</w:t>
      </w:r>
    </w:p>
    <w:p w:rsid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Вылепив картину или контурное изображение, далее это можно оформить природным материалом (косточки, семечки, семена и т.д.)</w:t>
      </w:r>
    </w:p>
    <w:p w:rsidR="004C7A00" w:rsidRPr="001E1DF9" w:rsidRDefault="004C7A00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A00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4961512" cy="3677055"/>
            <wp:effectExtent l="19050" t="0" r="0" b="0"/>
            <wp:docPr id="10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Рисунок 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789" cy="368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7.Рельефный рисунок с помощью стеки.</w:t>
      </w:r>
    </w:p>
    <w:p w:rsidR="004C7A00" w:rsidRPr="001E1DF9" w:rsidRDefault="004C7A00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lastRenderedPageBreak/>
        <w:t>8.Трафаретное рисование.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Для этой работы понадобится трафарет. Его необходимо наложить на подготовленную основу и заполнить ее пластилином. Когда трафарет будет полностью заполнен</w:t>
      </w:r>
      <w:proofErr w:type="gramStart"/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 его необходимо убрать с основы – получится готовый рисунок. Его можно дополнять деталями. Картина будет казаться ярче, если на нее нанести штрихи, точки, линии заостренной палочкой.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3963" cy="3655472"/>
            <wp:effectExtent l="19050" t="0" r="2837" b="0"/>
            <wp:docPr id="5" name="Рисунок 5" descr="http://apdou37.ru/images/stories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pdou37.ru/images/stories/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424" cy="365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F9" w:rsidRPr="001E1DF9" w:rsidRDefault="001E1DF9" w:rsidP="0050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1423" cy="3670025"/>
            <wp:effectExtent l="19050" t="0" r="5377" b="0"/>
            <wp:docPr id="6" name="Рисунок 6" descr="http://apdou37.ru/images/stories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pdou37.ru/images/stories/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3" cy="366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lastRenderedPageBreak/>
        <w:t>9.Процарапывание.</w:t>
      </w:r>
    </w:p>
    <w:p w:rsid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На картон необходимо нанести тонкий слой пластилина. После чего сам рисунок процарапывается зубочисткой или стеком, как в технике </w:t>
      </w:r>
      <w:proofErr w:type="spellStart"/>
      <w:r w:rsidRPr="001E1DF9">
        <w:rPr>
          <w:rFonts w:ascii="Times New Roman" w:eastAsia="Times New Roman" w:hAnsi="Times New Roman" w:cs="Times New Roman"/>
          <w:sz w:val="24"/>
          <w:szCs w:val="24"/>
        </w:rPr>
        <w:t>граттаж</w:t>
      </w:r>
      <w:proofErr w:type="spellEnd"/>
      <w:r w:rsidRPr="001E1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6F7" w:rsidRDefault="009576F7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F7" w:rsidRPr="001E1DF9" w:rsidRDefault="009576F7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6F7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3803650" cy="3206750"/>
            <wp:effectExtent l="19050" t="0" r="6350" b="0"/>
            <wp:docPr id="12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Рисунок 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20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10.Отпечатки.</w:t>
      </w:r>
    </w:p>
    <w:p w:rsidR="00A23713" w:rsidRPr="001E1DF9" w:rsidRDefault="00A23713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Один из самых увлекательных уроков для детей – это отпечатки на пластилине. Сделайте лепешку из пластилина,  и делайте отпечатки крышкой, игрушкой, ручкой, своим собственным пальцем, ложкой.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Рекомендации по организации работы в технике </w:t>
      </w:r>
      <w:proofErr w:type="spellStart"/>
      <w:r w:rsidRPr="001E1DF9">
        <w:rPr>
          <w:rFonts w:ascii="Times New Roman" w:eastAsia="Times New Roman" w:hAnsi="Times New Roman" w:cs="Times New Roman"/>
          <w:i/>
          <w:iCs/>
          <w:sz w:val="24"/>
          <w:szCs w:val="24"/>
        </w:rPr>
        <w:t>пластилинография</w:t>
      </w:r>
      <w:proofErr w:type="spellEnd"/>
      <w:r w:rsidRPr="001E1DF9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1E1DF9" w:rsidRPr="001E1DF9" w:rsidRDefault="001E1DF9" w:rsidP="001E1D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Чтобы картине во время работы не деформировалась, в качестве основы следует использовать плотный картон</w:t>
      </w:r>
    </w:p>
    <w:p w:rsidR="001E1DF9" w:rsidRPr="001E1DF9" w:rsidRDefault="001E1DF9" w:rsidP="001E1D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Чтобы картинка со временем не потеряла своей привлекательности, следует основу с предварительно нарисованным контуром покрыть скотчем. Это поможет избежать появления жирных пятен. </w:t>
      </w:r>
    </w:p>
    <w:p w:rsidR="001E1DF9" w:rsidRPr="001E1DF9" w:rsidRDefault="001E1DF9" w:rsidP="001E1D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Предоставлять детям больше самостоятельности.</w:t>
      </w:r>
    </w:p>
    <w:p w:rsidR="001E1DF9" w:rsidRPr="001E1DF9" w:rsidRDefault="001E1DF9" w:rsidP="001E1D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Не критиковать неумелые действия детей.</w:t>
      </w:r>
    </w:p>
    <w:p w:rsidR="001E1DF9" w:rsidRPr="001E1DF9" w:rsidRDefault="001E1DF9" w:rsidP="001E1D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>Поддерживать стремление детей добиваться лучшего результата в своих работах.</w:t>
      </w:r>
    </w:p>
    <w:p w:rsidR="001E1DF9" w:rsidRPr="001E1DF9" w:rsidRDefault="001E1DF9" w:rsidP="001E1D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строгий </w:t>
      </w:r>
      <w:proofErr w:type="gramStart"/>
      <w:r w:rsidRPr="001E1D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 осанкой детей.</w:t>
      </w:r>
    </w:p>
    <w:p w:rsidR="001E1DF9" w:rsidRPr="001E1DF9" w:rsidRDefault="001E1DF9" w:rsidP="001E1D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br/>
      </w:r>
      <w:r w:rsidRPr="001E1DF9">
        <w:rPr>
          <w:rFonts w:ascii="Times New Roman" w:eastAsia="Times New Roman" w:hAnsi="Times New Roman" w:cs="Times New Roman"/>
          <w:sz w:val="24"/>
          <w:szCs w:val="24"/>
        </w:rPr>
        <w:br/>
        <w:t xml:space="preserve">Заключение. </w:t>
      </w:r>
    </w:p>
    <w:p w:rsidR="001E1DF9" w:rsidRPr="001E1DF9" w:rsidRDefault="001E1DF9" w:rsidP="001E1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F9">
        <w:rPr>
          <w:rFonts w:ascii="Times New Roman" w:eastAsia="Times New Roman" w:hAnsi="Times New Roman" w:cs="Times New Roman"/>
          <w:sz w:val="24"/>
          <w:szCs w:val="24"/>
        </w:rPr>
        <w:t xml:space="preserve">Ребенок открывает глаза и созерцает мир - незнакомый, удивительный и таинственный. Без помощи взрослого здесь не обойтись. Именно взрослые должны пробудить интерес к </w:t>
      </w:r>
      <w:r w:rsidRPr="001E1DF9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познанию, помочь усвоить опыт предшествующих поколений, научить приемам изучения и отражения окружающего мира.</w:t>
      </w:r>
      <w:r w:rsidRPr="001E1DF9">
        <w:rPr>
          <w:rFonts w:ascii="Times New Roman" w:eastAsia="Times New Roman" w:hAnsi="Times New Roman" w:cs="Times New Roman"/>
          <w:sz w:val="24"/>
          <w:szCs w:val="24"/>
        </w:rPr>
        <w:br/>
        <w:t>Самое главное в работе - сделать так, чтобы душа у ребенка  радовалась полноценному творческому процессу.</w:t>
      </w:r>
    </w:p>
    <w:p w:rsidR="00A5588C" w:rsidRDefault="00A5588C"/>
    <w:sectPr w:rsidR="00A5588C" w:rsidSect="0050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16AE"/>
    <w:multiLevelType w:val="multilevel"/>
    <w:tmpl w:val="7CC2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75952"/>
    <w:multiLevelType w:val="multilevel"/>
    <w:tmpl w:val="B4E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24CE4"/>
    <w:multiLevelType w:val="multilevel"/>
    <w:tmpl w:val="1322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E1DF9"/>
    <w:rsid w:val="001E1DF9"/>
    <w:rsid w:val="00325F58"/>
    <w:rsid w:val="004C7A00"/>
    <w:rsid w:val="00502018"/>
    <w:rsid w:val="00505912"/>
    <w:rsid w:val="005B7B8E"/>
    <w:rsid w:val="008D6A28"/>
    <w:rsid w:val="009576F7"/>
    <w:rsid w:val="00A23713"/>
    <w:rsid w:val="00A5588C"/>
    <w:rsid w:val="00A6675D"/>
    <w:rsid w:val="00D8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1DF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10</cp:revision>
  <dcterms:created xsi:type="dcterms:W3CDTF">2016-03-21T17:24:00Z</dcterms:created>
  <dcterms:modified xsi:type="dcterms:W3CDTF">2016-04-04T19:52:00Z</dcterms:modified>
</cp:coreProperties>
</file>