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517" w:rsidRDefault="005D122A" w:rsidP="005D12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22A">
        <w:rPr>
          <w:rFonts w:ascii="Times New Roman" w:hAnsi="Times New Roman" w:cs="Times New Roman"/>
          <w:b/>
          <w:sz w:val="28"/>
          <w:szCs w:val="28"/>
        </w:rPr>
        <w:t>МБДОУ</w:t>
      </w:r>
      <w:r w:rsidR="008B4244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Курумканский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детский сад «Росинка»</w:t>
      </w:r>
    </w:p>
    <w:p w:rsidR="005D122A" w:rsidRDefault="005D122A" w:rsidP="005D12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22A" w:rsidRPr="005D122A" w:rsidRDefault="005D122A" w:rsidP="005D12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517" w:rsidRPr="004D44E0" w:rsidRDefault="003A6517" w:rsidP="004D44E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D44E0">
        <w:rPr>
          <w:rFonts w:ascii="Times New Roman" w:hAnsi="Times New Roman" w:cs="Times New Roman"/>
          <w:b/>
          <w:sz w:val="40"/>
          <w:szCs w:val="40"/>
        </w:rPr>
        <w:t>Т</w:t>
      </w:r>
      <w:r w:rsidR="003B0D59" w:rsidRPr="004D44E0">
        <w:rPr>
          <w:rFonts w:ascii="Times New Roman" w:hAnsi="Times New Roman" w:cs="Times New Roman"/>
          <w:b/>
          <w:sz w:val="40"/>
          <w:szCs w:val="40"/>
        </w:rPr>
        <w:t>ворческий проект</w:t>
      </w:r>
    </w:p>
    <w:p w:rsidR="008F4536" w:rsidRPr="008B4244" w:rsidRDefault="003B0D59" w:rsidP="005D122A">
      <w:pPr>
        <w:jc w:val="center"/>
        <w:rPr>
          <w:rFonts w:ascii="Times New Roman" w:hAnsi="Times New Roman" w:cs="Times New Roman"/>
          <w:b/>
          <w:i/>
          <w:sz w:val="56"/>
          <w:szCs w:val="28"/>
        </w:rPr>
      </w:pPr>
      <w:r w:rsidRPr="008B4244">
        <w:rPr>
          <w:rFonts w:ascii="Times New Roman" w:hAnsi="Times New Roman" w:cs="Times New Roman"/>
          <w:b/>
          <w:i/>
          <w:sz w:val="48"/>
          <w:szCs w:val="28"/>
        </w:rPr>
        <w:t>«</w:t>
      </w:r>
      <w:r w:rsidRPr="008B4244">
        <w:rPr>
          <w:rFonts w:ascii="Times New Roman" w:hAnsi="Times New Roman" w:cs="Times New Roman"/>
          <w:b/>
          <w:i/>
          <w:sz w:val="48"/>
          <w:szCs w:val="52"/>
        </w:rPr>
        <w:t xml:space="preserve">Встречаем </w:t>
      </w:r>
      <w:proofErr w:type="spellStart"/>
      <w:r w:rsidRPr="008B4244">
        <w:rPr>
          <w:rFonts w:ascii="Times New Roman" w:hAnsi="Times New Roman" w:cs="Times New Roman"/>
          <w:b/>
          <w:i/>
          <w:sz w:val="48"/>
          <w:szCs w:val="52"/>
        </w:rPr>
        <w:t>Сагаалган</w:t>
      </w:r>
      <w:proofErr w:type="spellEnd"/>
      <w:r w:rsidRPr="008B4244">
        <w:rPr>
          <w:rFonts w:ascii="Times New Roman" w:hAnsi="Times New Roman" w:cs="Times New Roman"/>
          <w:b/>
          <w:i/>
          <w:sz w:val="48"/>
          <w:szCs w:val="52"/>
        </w:rPr>
        <w:t xml:space="preserve"> – священный праздник бурят</w:t>
      </w:r>
      <w:r w:rsidRPr="008B4244">
        <w:rPr>
          <w:rFonts w:ascii="Times New Roman" w:hAnsi="Times New Roman" w:cs="Times New Roman"/>
          <w:b/>
          <w:i/>
          <w:sz w:val="48"/>
          <w:szCs w:val="28"/>
        </w:rPr>
        <w:t>»</w:t>
      </w:r>
    </w:p>
    <w:p w:rsidR="003B0D59" w:rsidRDefault="003B0D59" w:rsidP="005D12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0D59" w:rsidRDefault="008B4244" w:rsidP="008B42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9950" cy="3418466"/>
            <wp:effectExtent l="19050" t="0" r="6350" b="0"/>
            <wp:docPr id="2" name="Рисунок 1" descr="I:\национальный_костюм\4453320689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ациональный_костюм\445332068949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83" cy="342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59" w:rsidRDefault="003B0D59">
      <w:pPr>
        <w:rPr>
          <w:rFonts w:ascii="Times New Roman" w:hAnsi="Times New Roman" w:cs="Times New Roman"/>
          <w:sz w:val="28"/>
          <w:szCs w:val="28"/>
        </w:rPr>
      </w:pPr>
    </w:p>
    <w:p w:rsidR="008B4244" w:rsidRDefault="003A6517" w:rsidP="008B42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Подготовила: </w:t>
      </w:r>
      <w:proofErr w:type="spellStart"/>
      <w:r w:rsidR="008B4244">
        <w:rPr>
          <w:rFonts w:ascii="Times New Roman" w:hAnsi="Times New Roman" w:cs="Times New Roman"/>
          <w:sz w:val="28"/>
          <w:szCs w:val="28"/>
        </w:rPr>
        <w:t>Занданова</w:t>
      </w:r>
      <w:proofErr w:type="spellEnd"/>
      <w:r w:rsidR="008B4244">
        <w:rPr>
          <w:rFonts w:ascii="Times New Roman" w:hAnsi="Times New Roman" w:cs="Times New Roman"/>
          <w:sz w:val="28"/>
          <w:szCs w:val="28"/>
        </w:rPr>
        <w:t xml:space="preserve"> Ц.Б,</w:t>
      </w:r>
    </w:p>
    <w:p w:rsidR="003A6517" w:rsidRDefault="003A6517" w:rsidP="008B42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старшей группы </w:t>
      </w:r>
    </w:p>
    <w:p w:rsidR="008B4244" w:rsidRDefault="008B4244" w:rsidP="005D12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4244" w:rsidRDefault="008B4244" w:rsidP="005D12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4244" w:rsidRDefault="008B4244" w:rsidP="005D12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6517" w:rsidRDefault="005D122A" w:rsidP="005D12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Курумкан</w:t>
      </w:r>
    </w:p>
    <w:p w:rsidR="005D122A" w:rsidRDefault="005D122A" w:rsidP="005D12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2016г</w:t>
      </w:r>
    </w:p>
    <w:p w:rsidR="003B0D59" w:rsidRDefault="003B0D59">
      <w:pPr>
        <w:rPr>
          <w:rFonts w:ascii="Times New Roman" w:hAnsi="Times New Roman" w:cs="Times New Roman"/>
          <w:b/>
          <w:sz w:val="56"/>
          <w:szCs w:val="28"/>
        </w:rPr>
      </w:pPr>
      <w:r w:rsidRPr="003A6517">
        <w:rPr>
          <w:rFonts w:ascii="Times New Roman" w:hAnsi="Times New Roman" w:cs="Times New Roman"/>
          <w:b/>
          <w:sz w:val="56"/>
          <w:szCs w:val="28"/>
        </w:rPr>
        <w:lastRenderedPageBreak/>
        <w:t>Паспорт проекта</w:t>
      </w:r>
    </w:p>
    <w:p w:rsidR="003A6517" w:rsidRPr="003A6517" w:rsidRDefault="003A6517">
      <w:pPr>
        <w:rPr>
          <w:rFonts w:ascii="Times New Roman" w:hAnsi="Times New Roman" w:cs="Times New Roman"/>
          <w:b/>
          <w:sz w:val="56"/>
          <w:szCs w:val="28"/>
        </w:rPr>
      </w:pPr>
    </w:p>
    <w:p w:rsidR="003B0D59" w:rsidRPr="003A6517" w:rsidRDefault="003B0D59" w:rsidP="003A6517">
      <w:pPr>
        <w:pStyle w:val="a3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sz w:val="32"/>
          <w:szCs w:val="28"/>
        </w:rPr>
      </w:pPr>
      <w:r w:rsidRPr="003A6517">
        <w:rPr>
          <w:rFonts w:ascii="Times New Roman" w:hAnsi="Times New Roman" w:cs="Times New Roman"/>
          <w:sz w:val="32"/>
          <w:szCs w:val="28"/>
        </w:rPr>
        <w:t>Тип проекта: информационно-практико-ориентированный с элементами творчества</w:t>
      </w:r>
      <w:r w:rsidR="00B76710">
        <w:rPr>
          <w:rFonts w:ascii="Times New Roman" w:hAnsi="Times New Roman" w:cs="Times New Roman"/>
          <w:sz w:val="32"/>
          <w:szCs w:val="28"/>
        </w:rPr>
        <w:t>.</w:t>
      </w:r>
    </w:p>
    <w:p w:rsidR="003B0D59" w:rsidRPr="003A6517" w:rsidRDefault="003B0D59" w:rsidP="003A6517">
      <w:pPr>
        <w:pStyle w:val="a3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sz w:val="32"/>
          <w:szCs w:val="28"/>
        </w:rPr>
      </w:pPr>
      <w:r w:rsidRPr="003A6517">
        <w:rPr>
          <w:rFonts w:ascii="Times New Roman" w:hAnsi="Times New Roman" w:cs="Times New Roman"/>
          <w:sz w:val="32"/>
          <w:szCs w:val="28"/>
        </w:rPr>
        <w:t xml:space="preserve">Сроки проекта: </w:t>
      </w:r>
      <w:proofErr w:type="gramStart"/>
      <w:r w:rsidRPr="003A6517">
        <w:rPr>
          <w:rFonts w:ascii="Times New Roman" w:hAnsi="Times New Roman" w:cs="Times New Roman"/>
          <w:sz w:val="32"/>
          <w:szCs w:val="28"/>
        </w:rPr>
        <w:t>краткосрочный</w:t>
      </w:r>
      <w:proofErr w:type="gramEnd"/>
      <w:r w:rsidRPr="003A6517">
        <w:rPr>
          <w:rFonts w:ascii="Times New Roman" w:hAnsi="Times New Roman" w:cs="Times New Roman"/>
          <w:sz w:val="32"/>
          <w:szCs w:val="28"/>
        </w:rPr>
        <w:t xml:space="preserve"> (</w:t>
      </w:r>
      <w:r w:rsidR="003714D7">
        <w:rPr>
          <w:rFonts w:ascii="Times New Roman" w:hAnsi="Times New Roman" w:cs="Times New Roman"/>
          <w:sz w:val="32"/>
          <w:szCs w:val="28"/>
        </w:rPr>
        <w:t>15 января по 10 февраля 2016г</w:t>
      </w:r>
      <w:r w:rsidRPr="003A6517">
        <w:rPr>
          <w:rFonts w:ascii="Times New Roman" w:hAnsi="Times New Roman" w:cs="Times New Roman"/>
          <w:sz w:val="32"/>
          <w:szCs w:val="28"/>
        </w:rPr>
        <w:t>)</w:t>
      </w:r>
    </w:p>
    <w:p w:rsidR="003B0D59" w:rsidRPr="003A6517" w:rsidRDefault="003B0D59" w:rsidP="003A6517">
      <w:pPr>
        <w:pStyle w:val="a3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sz w:val="32"/>
          <w:szCs w:val="28"/>
        </w:rPr>
      </w:pPr>
      <w:r w:rsidRPr="003A6517">
        <w:rPr>
          <w:rFonts w:ascii="Times New Roman" w:hAnsi="Times New Roman" w:cs="Times New Roman"/>
          <w:sz w:val="32"/>
          <w:szCs w:val="28"/>
        </w:rPr>
        <w:t>Участники проекта: дети и родители старшей группы</w:t>
      </w:r>
      <w:r w:rsidR="003714D7">
        <w:rPr>
          <w:rFonts w:ascii="Times New Roman" w:hAnsi="Times New Roman" w:cs="Times New Roman"/>
          <w:sz w:val="32"/>
          <w:szCs w:val="28"/>
        </w:rPr>
        <w:t>, воспитатель группы.</w:t>
      </w:r>
    </w:p>
    <w:p w:rsidR="00527C00" w:rsidRPr="003A6517" w:rsidRDefault="00527C00" w:rsidP="003A6517">
      <w:pPr>
        <w:spacing w:line="600" w:lineRule="auto"/>
        <w:rPr>
          <w:rFonts w:ascii="Times New Roman" w:hAnsi="Times New Roman" w:cs="Times New Roman"/>
          <w:sz w:val="32"/>
          <w:szCs w:val="28"/>
        </w:rPr>
      </w:pPr>
    </w:p>
    <w:p w:rsidR="00527C00" w:rsidRDefault="00527C00" w:rsidP="00527C00">
      <w:pPr>
        <w:rPr>
          <w:rFonts w:ascii="Times New Roman" w:hAnsi="Times New Roman" w:cs="Times New Roman"/>
          <w:sz w:val="28"/>
          <w:szCs w:val="28"/>
        </w:rPr>
      </w:pPr>
    </w:p>
    <w:p w:rsidR="003A6517" w:rsidRDefault="003A6517" w:rsidP="00527C00">
      <w:pPr>
        <w:rPr>
          <w:rFonts w:ascii="Times New Roman" w:hAnsi="Times New Roman" w:cs="Times New Roman"/>
          <w:sz w:val="28"/>
          <w:szCs w:val="28"/>
        </w:rPr>
      </w:pPr>
    </w:p>
    <w:p w:rsidR="003A6517" w:rsidRDefault="003A6517" w:rsidP="00527C00">
      <w:pPr>
        <w:rPr>
          <w:rFonts w:ascii="Times New Roman" w:hAnsi="Times New Roman" w:cs="Times New Roman"/>
          <w:sz w:val="28"/>
          <w:szCs w:val="28"/>
        </w:rPr>
      </w:pPr>
    </w:p>
    <w:p w:rsidR="003A6517" w:rsidRDefault="003A6517" w:rsidP="00527C00">
      <w:pPr>
        <w:rPr>
          <w:rFonts w:ascii="Times New Roman" w:hAnsi="Times New Roman" w:cs="Times New Roman"/>
          <w:sz w:val="28"/>
          <w:szCs w:val="28"/>
        </w:rPr>
      </w:pPr>
    </w:p>
    <w:p w:rsidR="003A6517" w:rsidRDefault="003A6517" w:rsidP="00527C00">
      <w:pPr>
        <w:rPr>
          <w:rFonts w:ascii="Times New Roman" w:hAnsi="Times New Roman" w:cs="Times New Roman"/>
          <w:sz w:val="28"/>
          <w:szCs w:val="28"/>
        </w:rPr>
      </w:pPr>
    </w:p>
    <w:p w:rsidR="003A6517" w:rsidRDefault="003A6517" w:rsidP="00527C00">
      <w:pPr>
        <w:rPr>
          <w:rFonts w:ascii="Times New Roman" w:hAnsi="Times New Roman" w:cs="Times New Roman"/>
          <w:sz w:val="28"/>
          <w:szCs w:val="28"/>
        </w:rPr>
      </w:pPr>
    </w:p>
    <w:p w:rsidR="003A6517" w:rsidRDefault="003A6517" w:rsidP="00527C00">
      <w:pPr>
        <w:rPr>
          <w:rFonts w:ascii="Times New Roman" w:hAnsi="Times New Roman" w:cs="Times New Roman"/>
          <w:sz w:val="28"/>
          <w:szCs w:val="28"/>
        </w:rPr>
      </w:pPr>
    </w:p>
    <w:p w:rsidR="003A6517" w:rsidRDefault="003A6517" w:rsidP="00527C00">
      <w:pPr>
        <w:rPr>
          <w:rFonts w:ascii="Times New Roman" w:hAnsi="Times New Roman" w:cs="Times New Roman"/>
          <w:sz w:val="28"/>
          <w:szCs w:val="28"/>
        </w:rPr>
      </w:pPr>
    </w:p>
    <w:p w:rsidR="003A6517" w:rsidRDefault="003A6517" w:rsidP="00527C00">
      <w:pPr>
        <w:rPr>
          <w:rFonts w:ascii="Times New Roman" w:hAnsi="Times New Roman" w:cs="Times New Roman"/>
          <w:sz w:val="28"/>
          <w:szCs w:val="28"/>
        </w:rPr>
      </w:pPr>
    </w:p>
    <w:p w:rsidR="003A6517" w:rsidRDefault="003A6517" w:rsidP="00527C00">
      <w:pPr>
        <w:rPr>
          <w:rFonts w:ascii="Times New Roman" w:hAnsi="Times New Roman" w:cs="Times New Roman"/>
          <w:sz w:val="28"/>
          <w:szCs w:val="28"/>
        </w:rPr>
      </w:pPr>
    </w:p>
    <w:p w:rsidR="00527C00" w:rsidRPr="008B4244" w:rsidRDefault="003714D7" w:rsidP="008B42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244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527C00" w:rsidRPr="008B4244">
        <w:rPr>
          <w:rFonts w:ascii="Times New Roman" w:hAnsi="Times New Roman" w:cs="Times New Roman"/>
          <w:b/>
          <w:sz w:val="24"/>
          <w:szCs w:val="24"/>
        </w:rPr>
        <w:t>роблема:</w:t>
      </w:r>
    </w:p>
    <w:p w:rsidR="00527C00" w:rsidRPr="008B4244" w:rsidRDefault="00527C00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Дети дошкольного возраста не имеют представления о культуре, традициях и обычаях бурятского народа.</w:t>
      </w:r>
    </w:p>
    <w:p w:rsidR="00527C00" w:rsidRPr="008B4244" w:rsidRDefault="00527C00" w:rsidP="008B42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244">
        <w:rPr>
          <w:rFonts w:ascii="Times New Roman" w:hAnsi="Times New Roman" w:cs="Times New Roman"/>
          <w:b/>
          <w:sz w:val="24"/>
          <w:szCs w:val="24"/>
        </w:rPr>
        <w:t>Цель проекта:</w:t>
      </w:r>
    </w:p>
    <w:p w:rsidR="00B76710" w:rsidRPr="008B4244" w:rsidRDefault="00B76710" w:rsidP="008B424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Приобщение детей к культуре родного народа, содействовать сближению родителей и детей посредством вовлечения в совместную деятельность.</w:t>
      </w:r>
    </w:p>
    <w:p w:rsidR="00527C00" w:rsidRPr="008B4244" w:rsidRDefault="00527C00" w:rsidP="008B424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Создание условий для формирования у детей и их родителей интереса к</w:t>
      </w:r>
      <w:r w:rsidR="00B76710" w:rsidRPr="008B4244">
        <w:rPr>
          <w:rFonts w:ascii="Times New Roman" w:hAnsi="Times New Roman" w:cs="Times New Roman"/>
          <w:sz w:val="24"/>
          <w:szCs w:val="24"/>
        </w:rPr>
        <w:t xml:space="preserve"> родному селу, </w:t>
      </w:r>
      <w:r w:rsidRPr="008B4244">
        <w:rPr>
          <w:rFonts w:ascii="Times New Roman" w:hAnsi="Times New Roman" w:cs="Times New Roman"/>
          <w:sz w:val="24"/>
          <w:szCs w:val="24"/>
        </w:rPr>
        <w:t xml:space="preserve"> родной республике, её традициям и обычаям.</w:t>
      </w:r>
    </w:p>
    <w:p w:rsidR="00527C00" w:rsidRPr="008B4244" w:rsidRDefault="00527C00" w:rsidP="008B42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24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27C00" w:rsidRPr="008B4244" w:rsidRDefault="00527C00" w:rsidP="008B424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Вызвать интерес у детей и родителей к тради</w:t>
      </w:r>
      <w:r w:rsidR="00B76710" w:rsidRPr="008B4244">
        <w:rPr>
          <w:rFonts w:ascii="Times New Roman" w:hAnsi="Times New Roman" w:cs="Times New Roman"/>
          <w:sz w:val="24"/>
          <w:szCs w:val="24"/>
        </w:rPr>
        <w:t>циям и культуре нашей республики и района</w:t>
      </w:r>
      <w:r w:rsidR="00C46B13" w:rsidRPr="008B424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46B13" w:rsidRPr="008B4244" w:rsidRDefault="00C46B13" w:rsidP="008B424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знаний о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Сагаалгане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>, как важном и значимом празднике в жизни бурят;</w:t>
      </w:r>
    </w:p>
    <w:p w:rsidR="00B76710" w:rsidRPr="008B4244" w:rsidRDefault="00B76710" w:rsidP="008B424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 xml:space="preserve">Формировать у детей </w:t>
      </w:r>
      <w:proofErr w:type="gramStart"/>
      <w:r w:rsidRPr="008B4244">
        <w:rPr>
          <w:rFonts w:ascii="Times New Roman" w:hAnsi="Times New Roman" w:cs="Times New Roman"/>
          <w:sz w:val="24"/>
          <w:szCs w:val="24"/>
        </w:rPr>
        <w:t>этнокультурный</w:t>
      </w:r>
      <w:proofErr w:type="gramEnd"/>
      <w:r w:rsidRPr="008B4244">
        <w:rPr>
          <w:rFonts w:ascii="Times New Roman" w:hAnsi="Times New Roman" w:cs="Times New Roman"/>
          <w:sz w:val="24"/>
          <w:szCs w:val="24"/>
        </w:rPr>
        <w:t xml:space="preserve"> компетентности: владение бурятским языком, изучение родословной своей семьи, знакомство с традициями и обычаями бурятского народа.</w:t>
      </w:r>
    </w:p>
    <w:p w:rsidR="00C46B13" w:rsidRPr="008B4244" w:rsidRDefault="00C46B13" w:rsidP="008B424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Развивать познавательную активность, двигательную активность;</w:t>
      </w:r>
    </w:p>
    <w:p w:rsidR="00C46B13" w:rsidRPr="008B4244" w:rsidRDefault="00C46B13" w:rsidP="008B424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Воспитывать любовь к родной республике и гордость за неё.</w:t>
      </w:r>
    </w:p>
    <w:p w:rsidR="00C46B13" w:rsidRPr="008B4244" w:rsidRDefault="00C46B13" w:rsidP="008B42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244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C46B13" w:rsidRPr="008B4244" w:rsidRDefault="00C46B13" w:rsidP="008B424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Разработка системы занятий для старших дошкольников по ознакомлению с культурой, традициями и обычаями бурятского народа;</w:t>
      </w:r>
    </w:p>
    <w:p w:rsidR="00C46B13" w:rsidRPr="008B4244" w:rsidRDefault="00173215" w:rsidP="008B424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Оформление практического материала по теме проекта;</w:t>
      </w:r>
    </w:p>
    <w:p w:rsidR="00173215" w:rsidRPr="008B4244" w:rsidRDefault="00173215" w:rsidP="008B424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Проведение праздника «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>»;</w:t>
      </w:r>
    </w:p>
    <w:p w:rsidR="00173215" w:rsidRPr="008B4244" w:rsidRDefault="00173215" w:rsidP="008B424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Активное участие родителей в совместной деятельности с детьми: создание книжек-малышек с иллюстрациями по бурятским сказкам, создание альбома «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>», участие в празднике;</w:t>
      </w:r>
    </w:p>
    <w:p w:rsidR="00173215" w:rsidRPr="008B4244" w:rsidRDefault="00173215" w:rsidP="008B424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Оформление предметно-развивающей среды по теме «Культура и традиции бурятского народа».</w:t>
      </w:r>
    </w:p>
    <w:p w:rsidR="008B4244" w:rsidRDefault="008B4244" w:rsidP="008B42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244" w:rsidRDefault="008B4244" w:rsidP="008B42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244" w:rsidRDefault="008B4244" w:rsidP="008B42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244" w:rsidRDefault="008B4244" w:rsidP="008B42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244" w:rsidRDefault="008B4244" w:rsidP="008B42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244" w:rsidRDefault="008B4244" w:rsidP="008B42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244" w:rsidRDefault="008B4244" w:rsidP="008B42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244" w:rsidRDefault="008B4244" w:rsidP="008B42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E67" w:rsidRPr="008B4244" w:rsidRDefault="002D5E67" w:rsidP="008B42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244">
        <w:rPr>
          <w:rFonts w:ascii="Times New Roman" w:hAnsi="Times New Roman" w:cs="Times New Roman"/>
          <w:b/>
          <w:sz w:val="24"/>
          <w:szCs w:val="24"/>
        </w:rPr>
        <w:lastRenderedPageBreak/>
        <w:t>История и значение праздника «</w:t>
      </w:r>
      <w:proofErr w:type="spellStart"/>
      <w:r w:rsidRPr="008B4244">
        <w:rPr>
          <w:rFonts w:ascii="Times New Roman" w:hAnsi="Times New Roman" w:cs="Times New Roman"/>
          <w:b/>
          <w:sz w:val="24"/>
          <w:szCs w:val="24"/>
        </w:rPr>
        <w:t>Сагаалган</w:t>
      </w:r>
      <w:proofErr w:type="spellEnd"/>
      <w:r w:rsidRPr="008B4244">
        <w:rPr>
          <w:rFonts w:ascii="Times New Roman" w:hAnsi="Times New Roman" w:cs="Times New Roman"/>
          <w:b/>
          <w:sz w:val="24"/>
          <w:szCs w:val="24"/>
        </w:rPr>
        <w:t>»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Эстетическое формирование подрастающего поколения является важнейшей частью целостной системы воспитательной работы, направленной на развитие эстетической культуры человека, на воспитание в детях чувства прекрасного. Воспитание на традициях старшего поколения, местного фольклора, обычаях каждого народа ярко выражается в национальном празднике «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>».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 xml:space="preserve">Праздник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 xml:space="preserve"> родился на земле Монголии. Традиции и обряды праздника у бурят и монголов одинаковы. 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 xml:space="preserve"> – это Белый Месяц, Новый </w:t>
      </w:r>
      <w:proofErr w:type="gramStart"/>
      <w:r w:rsidRPr="008B4244">
        <w:rPr>
          <w:rFonts w:ascii="Times New Roman" w:hAnsi="Times New Roman" w:cs="Times New Roman"/>
          <w:sz w:val="24"/>
          <w:szCs w:val="24"/>
        </w:rPr>
        <w:t>год</w:t>
      </w:r>
      <w:proofErr w:type="gramEnd"/>
      <w:r w:rsidRPr="008B4244">
        <w:rPr>
          <w:rFonts w:ascii="Times New Roman" w:hAnsi="Times New Roman" w:cs="Times New Roman"/>
          <w:sz w:val="24"/>
          <w:szCs w:val="24"/>
        </w:rPr>
        <w:t xml:space="preserve"> но лунному календарю, отмечаемый среди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монголоязычных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 xml:space="preserve"> народов, исповедующих буддизм.  Свое название он берет из бытовой жизни кочевых народов. С древнейших времен у кочевых племен  складывались следующие понятия: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- белый цвет означал радость;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- белый смех – смех доброты, дружелюбия;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- в бурятском языке «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сагаалха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>» означает «забеливать, задобрить»;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- «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сайруулха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>» - придать белизну, навести чистоту;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- «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шэнэлхэ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>» - обновить, обновлять.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Шэнэжэл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>» - новый год, а это значит наладить новые отношения с друзьями, соседями, простить прежние обиды и раздоры, вернуть долги.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Белая пища – один из обязательных компонентов угощения и обрядовых ритуалов, достойно дополняющих значимость праздника.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 xml:space="preserve">У бурят и монголов есть замечательное </w:t>
      </w:r>
      <w:proofErr w:type="gramStart"/>
      <w:r w:rsidRPr="008B4244">
        <w:rPr>
          <w:rFonts w:ascii="Times New Roman" w:hAnsi="Times New Roman" w:cs="Times New Roman"/>
          <w:sz w:val="24"/>
          <w:szCs w:val="24"/>
        </w:rPr>
        <w:t>поверье</w:t>
      </w:r>
      <w:proofErr w:type="gramEnd"/>
      <w:r w:rsidRPr="008B4244">
        <w:rPr>
          <w:rFonts w:ascii="Times New Roman" w:hAnsi="Times New Roman" w:cs="Times New Roman"/>
          <w:sz w:val="24"/>
          <w:szCs w:val="24"/>
        </w:rPr>
        <w:t xml:space="preserve">: каким будет начало года. Таким будет и весь год. Поэтому наши предки встречали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 xml:space="preserve"> с самыми добрыми и сокровенными помыслами.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 xml:space="preserve">История возникновения праздника имеет свои древние корни. В те далекие времена, кочевые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хуннские</w:t>
      </w:r>
      <w:proofErr w:type="spellEnd"/>
      <w:r w:rsidR="008B4244">
        <w:rPr>
          <w:rFonts w:ascii="Times New Roman" w:hAnsi="Times New Roman" w:cs="Times New Roman"/>
          <w:sz w:val="24"/>
          <w:szCs w:val="24"/>
        </w:rPr>
        <w:t xml:space="preserve"> </w:t>
      </w:r>
      <w:r w:rsidRPr="008B4244">
        <w:rPr>
          <w:rFonts w:ascii="Times New Roman" w:hAnsi="Times New Roman" w:cs="Times New Roman"/>
          <w:sz w:val="24"/>
          <w:szCs w:val="24"/>
        </w:rPr>
        <w:t xml:space="preserve">племена отмечали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 xml:space="preserve"> осенью, в день осеннего равноденствия. При стечении множества людей старейшины аймаков приносили молитвенные жертвы и подарки духам. Они молились вечному небу, солнцу, земле. Своим вторым рождением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="008B42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4244">
        <w:rPr>
          <w:rFonts w:ascii="Times New Roman" w:hAnsi="Times New Roman" w:cs="Times New Roman"/>
          <w:sz w:val="24"/>
          <w:szCs w:val="24"/>
        </w:rPr>
        <w:t>обязан</w:t>
      </w:r>
      <w:proofErr w:type="gramEnd"/>
      <w:r w:rsidRPr="008B4244">
        <w:rPr>
          <w:rFonts w:ascii="Times New Roman" w:hAnsi="Times New Roman" w:cs="Times New Roman"/>
          <w:sz w:val="24"/>
          <w:szCs w:val="24"/>
        </w:rPr>
        <w:t xml:space="preserve"> Чингисхану.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 xml:space="preserve"> стали отмечать весной. Тогда Чингисхан наградил своих лучших воинов и им были присвоены воинские чины. С того времени по его указу стали награждать заслуженных людей серебряными, золотыми монетами и оказывать им материальную помощь кожаными, суконными, войлочными и шерстяными изделиями.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Старейшему жителю дарили целый обоз подарков. Данные исторические факты свидетельствуют о том, что великий хан уже тогда закладывал традиции уважительного и почтенного отношения к людям старшего поколения. И буряты до настоящего времени придерживаются доброй, старинной традиции народа.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lastRenderedPageBreak/>
        <w:t xml:space="preserve">После распространения буддизма, поскольку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 xml:space="preserve"> был популярным всенародным праздником, буддийское духовенство не могло не считаться с ним и включило его в свою религиозную систему. Поэтому в проведении обрядов выделяется 2 основных аспекта: </w:t>
      </w:r>
      <w:proofErr w:type="gramStart"/>
      <w:r w:rsidRPr="008B4244">
        <w:rPr>
          <w:rFonts w:ascii="Times New Roman" w:hAnsi="Times New Roman" w:cs="Times New Roman"/>
          <w:sz w:val="24"/>
          <w:szCs w:val="24"/>
        </w:rPr>
        <w:t>культовый</w:t>
      </w:r>
      <w:proofErr w:type="gramEnd"/>
      <w:r w:rsidRPr="008B4244">
        <w:rPr>
          <w:rFonts w:ascii="Times New Roman" w:hAnsi="Times New Roman" w:cs="Times New Roman"/>
          <w:sz w:val="24"/>
          <w:szCs w:val="24"/>
        </w:rPr>
        <w:t xml:space="preserve"> и народный.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="008B42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4244">
        <w:rPr>
          <w:rFonts w:ascii="Times New Roman" w:hAnsi="Times New Roman" w:cs="Times New Roman"/>
          <w:sz w:val="24"/>
          <w:szCs w:val="24"/>
        </w:rPr>
        <w:t>приобрёл</w:t>
      </w:r>
      <w:proofErr w:type="gramEnd"/>
      <w:r w:rsidRPr="008B4244">
        <w:rPr>
          <w:rFonts w:ascii="Times New Roman" w:hAnsi="Times New Roman" w:cs="Times New Roman"/>
          <w:sz w:val="24"/>
          <w:szCs w:val="24"/>
        </w:rPr>
        <w:t xml:space="preserve"> обновленные черты и стал более совершенным в культовом плане, но он всегда оставался народным праздником и сохранял древние традиции и обычаи.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В конце 20-х годов в Советском Союзе под видом борьбы с религией и церковью этот народный праздник попал под запрет. С наступлением перестройки повсеместно стали возрождаться народные обычаи, традиции, праздники.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 xml:space="preserve">Президиум Верховного Совета РБ своим указом от 24 января 1990 года придал национальному празднику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 xml:space="preserve"> статус народного. Это отвечало воле и желанию народа стало началом широкого возрождения культуры, национальных обычаев и обрядов, в том числе возрождения религиозных ценностей.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В символике цветов у монгольских народов белый цвет связан с понятием света, чистоты, святости, добра, благополучия. Для бурята-кочевника счастье – это многочисленное потомство, размножения пяти видов скота, изобилие молока и мяса.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Белая молочная пища – эта высшая категория пищи монгольских народов, пища священная, ибо всё живое на Земле вскормлено материнским белым молоком. Недаром у бурят существуют обряды, связанные с молочной и мясной пищей. Культовая сторона праздника происходит в дацане. Сжигается костёр, на котором очищаются людские прегрешения за прошлый год. Поэтому человек встречает Новый год с чистой душой и телом, избавленный от всякой скверны. Читаются молитвы, священные книги о том, чтобы Новый год оказался для всех счастливым, о здоровье и благополучии людей.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В народно-бытовом плане подготовка к встрече Нового года начиналось задолго до его наступления: проводились чистка и уборка в юртах, в улусах и на дворе, приготовлялись вкусные национальные блюда. В дни праздника люди одевались в лучшую национальную одежду, затем дети шли поздравлять своих родителей, старших, которые в свою очередь желали им здоровья и благополучия.</w:t>
      </w:r>
    </w:p>
    <w:p w:rsidR="002D5E67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 xml:space="preserve"> – Новый год – древний народный праздник, все обряды несут в себе глубокий смысл. В них проявляется стремление к укреплению связей поколений, к созданию здоровой психологической обстановки, обеспечению преемственности в </w:t>
      </w:r>
      <w:r w:rsidR="00606A59" w:rsidRPr="008B4244">
        <w:rPr>
          <w:rFonts w:ascii="Times New Roman" w:hAnsi="Times New Roman" w:cs="Times New Roman"/>
          <w:sz w:val="24"/>
          <w:szCs w:val="24"/>
        </w:rPr>
        <w:t>культурном и духовном наследии.</w:t>
      </w:r>
    </w:p>
    <w:p w:rsidR="00173215" w:rsidRPr="008B4244" w:rsidRDefault="002D5E67" w:rsidP="008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Народный праздник для каждого народа своё, особым образом организованное проживание событ</w:t>
      </w:r>
      <w:r w:rsidR="00606A59" w:rsidRPr="008B4244">
        <w:rPr>
          <w:rFonts w:ascii="Times New Roman" w:hAnsi="Times New Roman" w:cs="Times New Roman"/>
          <w:sz w:val="24"/>
          <w:szCs w:val="24"/>
        </w:rPr>
        <w:t xml:space="preserve">ий, имеющих определенный смысл. </w:t>
      </w:r>
      <w:r w:rsidRPr="008B4244">
        <w:rPr>
          <w:rFonts w:ascii="Times New Roman" w:hAnsi="Times New Roman" w:cs="Times New Roman"/>
          <w:sz w:val="24"/>
          <w:szCs w:val="24"/>
        </w:rPr>
        <w:t>Любой праздник обладает значением и смыслом. Праздник сплачивает и объединяет коллектив, носителей культуры, служит культурным индикатором. Проживая, совместно с семьёй события праздника ребенок расширяет границы своего практического опыта, миропонимания, сознания и самосознания, постигает житейские, духовные смыслы в меру своего возраста.  Путь в родную культуру лежит через праздник и культуру  его проживания.</w:t>
      </w:r>
    </w:p>
    <w:p w:rsidR="003A6517" w:rsidRPr="008B4244" w:rsidRDefault="00173215" w:rsidP="008B42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B4244">
        <w:rPr>
          <w:rFonts w:ascii="Times New Roman" w:hAnsi="Times New Roman" w:cs="Times New Roman"/>
          <w:b/>
          <w:sz w:val="24"/>
          <w:szCs w:val="24"/>
        </w:rPr>
        <w:lastRenderedPageBreak/>
        <w:t>План проектной деятельности</w:t>
      </w:r>
    </w:p>
    <w:tbl>
      <w:tblPr>
        <w:tblStyle w:val="a4"/>
        <w:tblW w:w="0" w:type="auto"/>
        <w:tblLook w:val="04A0"/>
      </w:tblPr>
      <w:tblGrid>
        <w:gridCol w:w="1692"/>
        <w:gridCol w:w="3864"/>
        <w:gridCol w:w="3449"/>
      </w:tblGrid>
      <w:tr w:rsidR="002D5E67" w:rsidRPr="008B4244" w:rsidTr="00AB72EE">
        <w:tc>
          <w:tcPr>
            <w:tcW w:w="1809" w:type="dxa"/>
          </w:tcPr>
          <w:p w:rsidR="00173215" w:rsidRPr="008B4244" w:rsidRDefault="00173215" w:rsidP="008B42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111" w:type="dxa"/>
          </w:tcPr>
          <w:p w:rsidR="00173215" w:rsidRPr="008B4244" w:rsidRDefault="00173215" w:rsidP="008B42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651" w:type="dxa"/>
          </w:tcPr>
          <w:p w:rsidR="00173215" w:rsidRPr="008B4244" w:rsidRDefault="00173215" w:rsidP="008B42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b/>
                <w:sz w:val="24"/>
                <w:szCs w:val="24"/>
              </w:rPr>
              <w:t>Цель мероприятия</w:t>
            </w:r>
          </w:p>
        </w:tc>
      </w:tr>
      <w:tr w:rsidR="002D5E67" w:rsidRPr="008B4244" w:rsidTr="00AB72EE">
        <w:tc>
          <w:tcPr>
            <w:tcW w:w="1809" w:type="dxa"/>
          </w:tcPr>
          <w:p w:rsidR="00173215" w:rsidRPr="008B4244" w:rsidRDefault="00BC1BE2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15.01 – 29</w:t>
            </w:r>
            <w:r w:rsidR="00173215" w:rsidRPr="008B4244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4111" w:type="dxa"/>
          </w:tcPr>
          <w:p w:rsidR="00173215" w:rsidRPr="008B4244" w:rsidRDefault="00173215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Беседы «Новый год по лунному календарю», </w:t>
            </w:r>
            <w:r w:rsidR="00BC1BE2"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</w:t>
            </w: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C1BE2"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 Легенда о 12 животных восточного календаря</w:t>
            </w: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BC1BE2"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</w:t>
            </w: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«Как встречать </w:t>
            </w:r>
            <w:proofErr w:type="spellStart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711C1" w:rsidRPr="008B4244" w:rsidRDefault="00A711C1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A711C1" w:rsidRPr="008B4244">
              <w:rPr>
                <w:rFonts w:ascii="Times New Roman" w:hAnsi="Times New Roman" w:cs="Times New Roman"/>
                <w:sz w:val="24"/>
                <w:szCs w:val="24"/>
              </w:rPr>
              <w:t>ага</w:t>
            </w:r>
            <w:r w:rsidR="00BC1BE2" w:rsidRPr="008B4244">
              <w:rPr>
                <w:rFonts w:ascii="Times New Roman" w:hAnsi="Times New Roman" w:cs="Times New Roman"/>
                <w:sz w:val="24"/>
                <w:szCs w:val="24"/>
              </w:rPr>
              <w:t>дывание бурятских загадок.</w:t>
            </w: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BC1BE2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Подвижные игры «Меткий стрелок</w:t>
            </w:r>
            <w:r w:rsidR="00AB72EE" w:rsidRPr="008B4244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Рукавичка»</w:t>
            </w:r>
          </w:p>
          <w:p w:rsidR="00BC1BE2" w:rsidRPr="008B4244" w:rsidRDefault="00BC1BE2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BE2" w:rsidRPr="008B4244" w:rsidRDefault="00BC1BE2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НОД. Худож</w:t>
            </w:r>
            <w:r w:rsidR="003A6517" w:rsidRPr="008B4244">
              <w:rPr>
                <w:rFonts w:ascii="Times New Roman" w:hAnsi="Times New Roman" w:cs="Times New Roman"/>
                <w:sz w:val="24"/>
                <w:szCs w:val="24"/>
              </w:rPr>
              <w:t>ественное творчество. Лепка «Бурятская национальная пища».</w:t>
            </w:r>
          </w:p>
          <w:p w:rsidR="003A6517" w:rsidRPr="008B4244" w:rsidRDefault="003A6517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517" w:rsidRPr="008B4244" w:rsidRDefault="003A6517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BE2" w:rsidRPr="008B4244" w:rsidRDefault="00BC1BE2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 бурятскими национальными инструментами – </w:t>
            </w:r>
            <w:proofErr w:type="spellStart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иочин</w:t>
            </w:r>
            <w:proofErr w:type="spellEnd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ятага</w:t>
            </w:r>
            <w:proofErr w:type="spellEnd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чанза</w:t>
            </w:r>
            <w:proofErr w:type="spellEnd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1BE2" w:rsidRPr="008B4244" w:rsidRDefault="00BC1BE2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244" w:rsidRDefault="008B4244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Чтение бурятских народных сказок. Заучивание пословиц, поговорок. </w:t>
            </w: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Просмотр картин, иллюстраций на тему «</w:t>
            </w:r>
            <w:proofErr w:type="spellStart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651" w:type="dxa"/>
          </w:tcPr>
          <w:p w:rsidR="00173215" w:rsidRPr="008B4244" w:rsidRDefault="00A711C1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представления о Новом годе по лунному календарю.</w:t>
            </w: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BE2" w:rsidRPr="008B4244" w:rsidRDefault="00BC1BE2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понимать образный смысл загадок. Развивать слуховую и зрительную память, внимание, воображение.</w:t>
            </w: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Развивать ловкость, быстроту, формировать умение действовать по сигналу.</w:t>
            </w: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3A6517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национальной пищей бурят – позами; развивать мелкую моторику пальцев.</w:t>
            </w:r>
          </w:p>
          <w:p w:rsidR="00BC1BE2" w:rsidRPr="008B4244" w:rsidRDefault="00BC1BE2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244" w:rsidRPr="008B4244" w:rsidRDefault="008B4244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бурятских</w:t>
            </w: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иочин</w:t>
            </w:r>
            <w:proofErr w:type="spellEnd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ятага</w:t>
            </w:r>
            <w:proofErr w:type="spellEnd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чанза</w:t>
            </w:r>
            <w:proofErr w:type="spellEnd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244" w:rsidRDefault="008B4244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понимать смысл произведений, создавать выразительные образы с помощью мимики, жестов, интонации.</w:t>
            </w: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2EE" w:rsidRPr="008B4244" w:rsidRDefault="00AB72EE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Закреплять полученные знания, развивать внимание, речь, память, воображение.</w:t>
            </w:r>
          </w:p>
        </w:tc>
      </w:tr>
      <w:tr w:rsidR="002D5E67" w:rsidRPr="008B4244" w:rsidTr="00AB72EE">
        <w:tc>
          <w:tcPr>
            <w:tcW w:w="1809" w:type="dxa"/>
          </w:tcPr>
          <w:p w:rsidR="00173215" w:rsidRPr="008B4244" w:rsidRDefault="00BC1BE2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  <w:r w:rsidR="00B92AD6" w:rsidRPr="008B4244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92AD6" w:rsidRPr="008B4244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4111" w:type="dxa"/>
          </w:tcPr>
          <w:p w:rsidR="00173215" w:rsidRPr="008B4244" w:rsidRDefault="00B92AD6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Беседы «Молочная пища», «Цвета </w:t>
            </w:r>
            <w:proofErr w:type="spellStart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хадака</w:t>
            </w:r>
            <w:proofErr w:type="spellEnd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», «Значения бурятских имён».</w:t>
            </w:r>
          </w:p>
          <w:p w:rsidR="00B92AD6" w:rsidRPr="008B4244" w:rsidRDefault="00B92AD6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AD6" w:rsidRPr="008B4244" w:rsidRDefault="00B92AD6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AD6" w:rsidRPr="008B4244" w:rsidRDefault="00B92AD6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Заучивание благопожеланий, в том числе на бурятском языке.</w:t>
            </w:r>
          </w:p>
          <w:p w:rsidR="00B92AD6" w:rsidRPr="008B4244" w:rsidRDefault="00B92AD6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AD6" w:rsidRPr="008B4244" w:rsidRDefault="00B92AD6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Подвижные игры «Иголка, нитка, узелок», «</w:t>
            </w:r>
            <w:proofErr w:type="spellStart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Прятание</w:t>
            </w:r>
            <w:proofErr w:type="spellEnd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 колечка».</w:t>
            </w:r>
          </w:p>
          <w:p w:rsidR="00B92AD6" w:rsidRPr="008B4244" w:rsidRDefault="00B92AD6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AD6" w:rsidRPr="008B4244" w:rsidRDefault="00B92AD6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AD6" w:rsidRPr="008B4244" w:rsidRDefault="004D44E0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92AD6"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еатрализованная деятельность. </w:t>
            </w:r>
            <w:r w:rsidR="00B92AD6" w:rsidRPr="008B4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драматизации сказки.</w:t>
            </w: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AD6" w:rsidRPr="008B4244" w:rsidRDefault="00B92AD6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  <w:r w:rsidR="00A12DEB"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 «Семья». Тема «Приход гостей».</w:t>
            </w: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Создание книжек-малышек по бурятским сказкам.</w:t>
            </w: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Чтение бурятских сказок.</w:t>
            </w:r>
          </w:p>
        </w:tc>
        <w:tc>
          <w:tcPr>
            <w:tcW w:w="3651" w:type="dxa"/>
          </w:tcPr>
          <w:p w:rsidR="00173215" w:rsidRPr="008B4244" w:rsidRDefault="00B92AD6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Формировать представления о полезности молочной пищи, значениях бурятских имён, значениях цветов </w:t>
            </w:r>
            <w:proofErr w:type="spellStart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хадака</w:t>
            </w:r>
            <w:proofErr w:type="spellEnd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2AD6" w:rsidRPr="008B4244" w:rsidRDefault="00B92AD6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AD6" w:rsidRPr="008B4244" w:rsidRDefault="00B92AD6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Развивать память, образную речь.</w:t>
            </w:r>
          </w:p>
          <w:p w:rsidR="00B92AD6" w:rsidRPr="008B4244" w:rsidRDefault="00B92AD6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AD6" w:rsidRPr="008B4244" w:rsidRDefault="00B92AD6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Развивать ловкость, быстроту, умение действовать по правилам игры.</w:t>
            </w:r>
          </w:p>
          <w:p w:rsidR="00B92AD6" w:rsidRPr="008B4244" w:rsidRDefault="00B92AD6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умение </w:t>
            </w:r>
            <w:r w:rsidRPr="008B4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внимательно слушать сказку, привлекать к посильному участию в драматизации сказки, подбирать атрибуты.</w:t>
            </w: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Формировать умение создавать игровой сюжет, научить простым игровым действиям и игровому взаимодействию, закреплять знания по теме.</w:t>
            </w: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Привлекать  родителей, развивать творчество, любовь к художественной литературе.</w:t>
            </w: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понимать смысл произведений, создавать выразительные образы с помощью мимики, жестов, интонации.</w:t>
            </w:r>
          </w:p>
        </w:tc>
      </w:tr>
      <w:tr w:rsidR="002D5E67" w:rsidRPr="008B4244" w:rsidTr="00AB72EE">
        <w:tc>
          <w:tcPr>
            <w:tcW w:w="1809" w:type="dxa"/>
          </w:tcPr>
          <w:p w:rsidR="00173215" w:rsidRPr="008B4244" w:rsidRDefault="00173215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D44E0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Беседы: «Бурятская национальная одежда»,</w:t>
            </w:r>
          </w:p>
          <w:p w:rsid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3215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«Пять</w:t>
            </w:r>
            <w:r w:rsidR="008B4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44E0" w:rsidRPr="008B4244">
              <w:rPr>
                <w:rFonts w:ascii="Times New Roman" w:hAnsi="Times New Roman" w:cs="Times New Roman"/>
                <w:sz w:val="24"/>
                <w:szCs w:val="24"/>
              </w:rPr>
              <w:t>драгоценностей</w:t>
            </w:r>
            <w:r w:rsidR="008B4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44E0" w:rsidRPr="008B4244">
              <w:rPr>
                <w:rFonts w:ascii="Times New Roman" w:hAnsi="Times New Roman" w:cs="Times New Roman"/>
                <w:sz w:val="24"/>
                <w:szCs w:val="24"/>
              </w:rPr>
              <w:t>бурят»</w:t>
            </w:r>
            <w:r w:rsidR="008B4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44E0" w:rsidRPr="008B424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4D44E0" w:rsidRPr="008B4244">
              <w:rPr>
                <w:rFonts w:ascii="Times New Roman" w:hAnsi="Times New Roman" w:cs="Times New Roman"/>
                <w:sz w:val="24"/>
                <w:szCs w:val="24"/>
              </w:rPr>
              <w:t>Табан</w:t>
            </w:r>
            <w:proofErr w:type="spellEnd"/>
            <w:r w:rsidR="008B4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D44E0" w:rsidRPr="008B4244">
              <w:rPr>
                <w:rFonts w:ascii="Times New Roman" w:hAnsi="Times New Roman" w:cs="Times New Roman"/>
                <w:sz w:val="24"/>
                <w:szCs w:val="24"/>
              </w:rPr>
              <w:t>хушуун</w:t>
            </w:r>
            <w:proofErr w:type="spellEnd"/>
            <w:r w:rsidR="004D44E0"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 мал)</w:t>
            </w:r>
          </w:p>
          <w:p w:rsidR="00A12DEB" w:rsidRPr="008B4244" w:rsidRDefault="00A12DE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4CB" w:rsidRPr="008B4244" w:rsidRDefault="00D334C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EB" w:rsidRPr="008B4244" w:rsidRDefault="00D334C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Прослушивание народной музыки. Заучивание песни «</w:t>
            </w:r>
            <w:proofErr w:type="spellStart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», заучивание элементов </w:t>
            </w:r>
            <w:proofErr w:type="spellStart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ёхора</w:t>
            </w:r>
            <w:proofErr w:type="spellEnd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A3E02" w:rsidRPr="008B4244" w:rsidRDefault="00AA3E02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E67" w:rsidRPr="008B4244" w:rsidRDefault="002D5E67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 Итоговое развлечение «</w:t>
            </w:r>
            <w:proofErr w:type="spellStart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 – священный праздник бурятского народа».</w:t>
            </w:r>
          </w:p>
          <w:p w:rsidR="00D334CB" w:rsidRPr="008B4244" w:rsidRDefault="00D334C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E67" w:rsidRPr="008B4244" w:rsidRDefault="002D5E67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E67" w:rsidRPr="008B4244" w:rsidRDefault="002D5E67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4CB" w:rsidRPr="008B4244" w:rsidRDefault="002D5E67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презентации </w:t>
            </w:r>
            <w:r w:rsidR="00D334CB" w:rsidRPr="008B42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D334CB" w:rsidRPr="008B4244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="00D334CB" w:rsidRPr="008B424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334CB" w:rsidRPr="008B4244" w:rsidRDefault="00D334C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E02" w:rsidRPr="008B4244" w:rsidRDefault="00AA3E02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4CB" w:rsidRPr="008B4244" w:rsidRDefault="00D334C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2D5E67" w:rsidRPr="008B4244" w:rsidRDefault="002D5E67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элементами </w:t>
            </w:r>
            <w:proofErr w:type="spellStart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дэгэла</w:t>
            </w:r>
            <w:proofErr w:type="spellEnd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B4244" w:rsidRDefault="008B4244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215" w:rsidRPr="008B4244" w:rsidRDefault="002D5E67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  <w:r w:rsidR="00D334CB"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 пятью видами домашнего скота.</w:t>
            </w:r>
          </w:p>
          <w:p w:rsidR="00D334CB" w:rsidRPr="008B4244" w:rsidRDefault="00D334C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4CB" w:rsidRPr="008B4244" w:rsidRDefault="00D334C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34CB" w:rsidRPr="008B4244" w:rsidRDefault="00D334C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Подготовка к развлечению «</w:t>
            </w:r>
            <w:proofErr w:type="spellStart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334CB" w:rsidRPr="008B4244" w:rsidRDefault="00D334C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E67" w:rsidRPr="008B4244" w:rsidRDefault="002D5E67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E67" w:rsidRPr="008B4244" w:rsidRDefault="002D5E67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>Продолжить знакомство с праздником, историей, традициями, обычаями; прививать патриотизм к родной республике</w:t>
            </w:r>
          </w:p>
          <w:p w:rsidR="002D5E67" w:rsidRPr="008B4244" w:rsidRDefault="002D5E67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4CB" w:rsidRPr="008B4244" w:rsidRDefault="00D334CB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4">
              <w:rPr>
                <w:rFonts w:ascii="Times New Roman" w:hAnsi="Times New Roman" w:cs="Times New Roman"/>
                <w:sz w:val="24"/>
                <w:szCs w:val="24"/>
              </w:rPr>
              <w:t xml:space="preserve">Привлекать родителей к проекту, развивать творчество. </w:t>
            </w:r>
          </w:p>
          <w:p w:rsidR="002D5E67" w:rsidRPr="008B4244" w:rsidRDefault="002D5E67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E67" w:rsidRPr="008B4244" w:rsidRDefault="002D5E67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E67" w:rsidRPr="008B4244" w:rsidRDefault="002D5E67" w:rsidP="008B4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3215" w:rsidRPr="008B4244" w:rsidRDefault="00173215" w:rsidP="008B42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0D59" w:rsidRPr="008B4244" w:rsidRDefault="003B0D59" w:rsidP="008B42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0D59" w:rsidRPr="008B4244" w:rsidRDefault="003B0D59" w:rsidP="008B42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0D59" w:rsidRPr="008B4244" w:rsidRDefault="003B0D59" w:rsidP="008B42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0D59" w:rsidRDefault="003B0D59" w:rsidP="008B42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5EA3" w:rsidRPr="008B4244" w:rsidRDefault="006D5EA3" w:rsidP="0066390D">
      <w:pPr>
        <w:jc w:val="right"/>
        <w:rPr>
          <w:rFonts w:ascii="Times New Roman" w:hAnsi="Times New Roman" w:cs="Times New Roman"/>
          <w:sz w:val="24"/>
          <w:szCs w:val="24"/>
        </w:rPr>
      </w:pPr>
      <w:r w:rsidRPr="006D5E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</w:p>
    <w:p w:rsidR="006D5EA3" w:rsidRPr="008B4244" w:rsidRDefault="006D5EA3" w:rsidP="006D5E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5EA3" w:rsidRPr="008B4244" w:rsidRDefault="006D5EA3" w:rsidP="006D5EA3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 xml:space="preserve">Знакомство с  бурятскими национальными инструментами –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иочин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ятага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чанза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>.</w:t>
      </w:r>
    </w:p>
    <w:p w:rsidR="006D5EA3" w:rsidRDefault="0066390D" w:rsidP="006D5E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855816"/>
            <wp:effectExtent l="19050" t="0" r="0" b="0"/>
            <wp:docPr id="3" name="Рисунок 1" descr="C:\Users\цыцыгма\Desktop\фото 2016\DSC0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ыцыгма\Desktop\фото 2016\DSC08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59" cy="385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D" w:rsidRDefault="0066390D" w:rsidP="006D5E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90D" w:rsidRDefault="008D3E87" w:rsidP="006D5E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3001" cy="2895600"/>
            <wp:effectExtent l="19050" t="0" r="0" b="0"/>
            <wp:docPr id="9" name="Рисунок 7" descr="C:\Users\цыцыгма\Desktop\фото 2016\сб\DSC0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ыцыгма\Desktop\фото 2016\сб\DSC08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26" cy="289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D" w:rsidRPr="008B4244" w:rsidRDefault="0066390D" w:rsidP="006D5E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5EA3" w:rsidRDefault="0066390D" w:rsidP="006D5E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9675" cy="2819400"/>
            <wp:effectExtent l="19050" t="0" r="9525" b="0"/>
            <wp:docPr id="4" name="Рисунок 2" descr="C:\Users\цыцыгма\Desktop\фото 2016\DSC0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ыцыгма\Desktop\фото 2016\DSC08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A3" w:rsidRPr="008B4244" w:rsidRDefault="006D5EA3" w:rsidP="006D5E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5EA3" w:rsidRPr="008B4244" w:rsidRDefault="006D5EA3" w:rsidP="006D5E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5EA3" w:rsidRDefault="006D5EA3" w:rsidP="006D5E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B4244">
        <w:rPr>
          <w:rFonts w:ascii="Times New Roman" w:hAnsi="Times New Roman" w:cs="Times New Roman"/>
          <w:sz w:val="24"/>
          <w:szCs w:val="24"/>
        </w:rPr>
        <w:t>росмотр картин, иллюстраций на тему «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>».</w:t>
      </w:r>
    </w:p>
    <w:p w:rsidR="008D3E87" w:rsidRDefault="008D3E87" w:rsidP="006D5E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10" name="Рисунок 8" descr="C:\Users\цыцыгма\Desktop\фото 2016\DSC0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ыцыгма\Desktop\фото 2016\DSC08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A3" w:rsidRDefault="006D5EA3" w:rsidP="006D5EA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6390D" w:rsidRDefault="0066390D" w:rsidP="006D5EA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6390D" w:rsidRDefault="0066390D" w:rsidP="006D5EA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501B" w:rsidRDefault="00C0501B" w:rsidP="006D5E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0501B" w:rsidRDefault="00C0501B" w:rsidP="006D5E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0501B" w:rsidRDefault="00C0501B" w:rsidP="006D5E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0501B" w:rsidRDefault="00C0501B" w:rsidP="006D5E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D5EA3" w:rsidRPr="008B4244" w:rsidRDefault="008D3E87" w:rsidP="006D5E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Изготовление пиал </w:t>
      </w:r>
      <w:r w:rsidR="006D5EA3" w:rsidRPr="008B4244">
        <w:rPr>
          <w:rFonts w:ascii="Times New Roman" w:hAnsi="Times New Roman" w:cs="Times New Roman"/>
          <w:sz w:val="24"/>
          <w:szCs w:val="24"/>
        </w:rPr>
        <w:t xml:space="preserve"> «Молочная пища», «Цвета </w:t>
      </w:r>
      <w:proofErr w:type="spellStart"/>
      <w:r w:rsidR="006D5EA3" w:rsidRPr="008B4244">
        <w:rPr>
          <w:rFonts w:ascii="Times New Roman" w:hAnsi="Times New Roman" w:cs="Times New Roman"/>
          <w:sz w:val="24"/>
          <w:szCs w:val="24"/>
        </w:rPr>
        <w:t>хадака</w:t>
      </w:r>
      <w:proofErr w:type="spellEnd"/>
      <w:r w:rsidR="006D5EA3" w:rsidRPr="008B4244">
        <w:rPr>
          <w:rFonts w:ascii="Times New Roman" w:hAnsi="Times New Roman" w:cs="Times New Roman"/>
          <w:sz w:val="24"/>
          <w:szCs w:val="24"/>
        </w:rPr>
        <w:t>», «Значения бурятских имён».</w:t>
      </w:r>
    </w:p>
    <w:p w:rsidR="006D5EA3" w:rsidRPr="008B4244" w:rsidRDefault="008D3E87" w:rsidP="006D5E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2149" cy="2867025"/>
            <wp:effectExtent l="19050" t="0" r="3251" b="0"/>
            <wp:docPr id="6" name="Рисунок 4" descr="C:\Users\цыцыгма\Desktop\фото 2016\DSC0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ыцыгма\Desktop\фото 2016\DSC08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286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A3" w:rsidRPr="008B4244" w:rsidRDefault="008D3E87" w:rsidP="006D5E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8384" cy="2886075"/>
            <wp:effectExtent l="19050" t="0" r="5116" b="0"/>
            <wp:docPr id="7" name="Рисунок 5" descr="C:\Users\цыцыгма\Desktop\фото 2016\DSC0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ыцыгма\Desktop\фото 2016\DSC08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84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A3" w:rsidRPr="008B4244" w:rsidRDefault="006D5EA3" w:rsidP="006D5E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5EA3" w:rsidRPr="008B4244" w:rsidRDefault="006D5EA3" w:rsidP="006D5E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90D" w:rsidRDefault="0066390D" w:rsidP="006D5EA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6390D" w:rsidRPr="008B4244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90D" w:rsidRPr="008B4244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90D" w:rsidRPr="008B4244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90D" w:rsidRPr="008B4244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01B" w:rsidRDefault="00C0501B" w:rsidP="0066390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0501B" w:rsidRDefault="00C0501B" w:rsidP="0066390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390D" w:rsidRPr="008B4244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lastRenderedPageBreak/>
        <w:t>Сюжетно-ролевые игры «Семья». Тема «Приход гостей».</w:t>
      </w:r>
    </w:p>
    <w:p w:rsidR="0066390D" w:rsidRPr="008B4244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90D" w:rsidRPr="008B4244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5" name="Рисунок 3" descr="C:\Users\цыцыгма\Desktop\фото 2016\DSC0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ыцыгма\Desktop\фото 2016\DSC08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D" w:rsidRPr="008B4244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90D" w:rsidRPr="008B4244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Беседы: «Бурятская национальная одежда»,</w:t>
      </w:r>
    </w:p>
    <w:p w:rsidR="008D3E87" w:rsidRDefault="0066390D" w:rsidP="008D3E87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E87" w:rsidRDefault="008D3E87" w:rsidP="008D3E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E87" w:rsidRDefault="008D3E87" w:rsidP="008D3E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E87" w:rsidRPr="008B4244" w:rsidRDefault="008D3E87" w:rsidP="008D3E87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>«Пять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4244">
        <w:rPr>
          <w:rFonts w:ascii="Times New Roman" w:hAnsi="Times New Roman" w:cs="Times New Roman"/>
          <w:sz w:val="24"/>
          <w:szCs w:val="24"/>
        </w:rPr>
        <w:t>драгоценностей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4244">
        <w:rPr>
          <w:rFonts w:ascii="Times New Roman" w:hAnsi="Times New Roman" w:cs="Times New Roman"/>
          <w:sz w:val="24"/>
          <w:szCs w:val="24"/>
        </w:rPr>
        <w:t>бурят»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424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Табан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хушуун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 xml:space="preserve"> мал)</w:t>
      </w:r>
    </w:p>
    <w:p w:rsidR="0066390D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90D" w:rsidRDefault="008D3E87" w:rsidP="006639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8" name="Рисунок 6" descr="C:\Users\цыцыгма\Desktop\фото 2016\DSC0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ыцыгма\Desktop\фото 2016\DSC08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D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90D" w:rsidRPr="008B4244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lastRenderedPageBreak/>
        <w:t>Прослушивание народной музыки. Заучивание песни «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 xml:space="preserve">», заучивание элементов 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ёхора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>.</w:t>
      </w:r>
    </w:p>
    <w:p w:rsidR="0066390D" w:rsidRDefault="00A54B7C" w:rsidP="006639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86400" cy="2657475"/>
            <wp:effectExtent l="19050" t="0" r="0" b="0"/>
            <wp:docPr id="11" name="Рисунок 1" descr="C:\Users\цыцыгма\AppData\Local\Microsoft\Windows\INetCache\Content.Word\IMG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ыцыгма\AppData\Local\Microsoft\Windows\INetCache\Content.Word\IMG_33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D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90D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90D" w:rsidRPr="008B4244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90D" w:rsidRPr="008B4244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  <w:r w:rsidRPr="008B4244">
        <w:rPr>
          <w:rFonts w:ascii="Times New Roman" w:hAnsi="Times New Roman" w:cs="Times New Roman"/>
          <w:sz w:val="24"/>
          <w:szCs w:val="24"/>
        </w:rPr>
        <w:t xml:space="preserve"> Итоговое развлечение «</w:t>
      </w:r>
      <w:proofErr w:type="spellStart"/>
      <w:r w:rsidRPr="008B4244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8B4244">
        <w:rPr>
          <w:rFonts w:ascii="Times New Roman" w:hAnsi="Times New Roman" w:cs="Times New Roman"/>
          <w:sz w:val="24"/>
          <w:szCs w:val="24"/>
        </w:rPr>
        <w:t xml:space="preserve"> – священный праздник бурятского народа».</w:t>
      </w:r>
    </w:p>
    <w:p w:rsidR="0066390D" w:rsidRPr="008B4244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90D" w:rsidRPr="008B4244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90D" w:rsidRPr="008B4244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90D" w:rsidRPr="008B4244" w:rsidRDefault="0066390D" w:rsidP="006639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90D" w:rsidRPr="006D5EA3" w:rsidRDefault="00A54B7C" w:rsidP="00A54B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33030" cy="2743200"/>
            <wp:effectExtent l="19050" t="0" r="0" b="0"/>
            <wp:docPr id="13" name="Рисунок 4" descr="C:\Users\цыцыгма\AppData\Local\Microsoft\Windows\INetCache\Content.Word\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ыцыгма\AppData\Local\Microsoft\Windows\INetCache\Content.Word\IMG_34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64" cy="274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90D" w:rsidRPr="006D5EA3" w:rsidSect="003714D7">
      <w:pgSz w:w="11906" w:h="16838"/>
      <w:pgMar w:top="1134" w:right="1416" w:bottom="1134" w:left="1701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4C39"/>
    <w:multiLevelType w:val="hybridMultilevel"/>
    <w:tmpl w:val="D9E82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81C97"/>
    <w:multiLevelType w:val="hybridMultilevel"/>
    <w:tmpl w:val="259AF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65857"/>
    <w:multiLevelType w:val="hybridMultilevel"/>
    <w:tmpl w:val="9FDA012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6A04BC"/>
    <w:multiLevelType w:val="hybridMultilevel"/>
    <w:tmpl w:val="8E90A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4C7"/>
    <w:rsid w:val="00173215"/>
    <w:rsid w:val="001E4091"/>
    <w:rsid w:val="002D5E67"/>
    <w:rsid w:val="003632F4"/>
    <w:rsid w:val="003654C7"/>
    <w:rsid w:val="003714D7"/>
    <w:rsid w:val="0037314E"/>
    <w:rsid w:val="003A6517"/>
    <w:rsid w:val="003B0D59"/>
    <w:rsid w:val="003E2013"/>
    <w:rsid w:val="00492F77"/>
    <w:rsid w:val="004D44E0"/>
    <w:rsid w:val="00527C00"/>
    <w:rsid w:val="005D122A"/>
    <w:rsid w:val="006024BB"/>
    <w:rsid w:val="00606A59"/>
    <w:rsid w:val="0066390D"/>
    <w:rsid w:val="006D5EA3"/>
    <w:rsid w:val="00794547"/>
    <w:rsid w:val="008B4244"/>
    <w:rsid w:val="008D3E87"/>
    <w:rsid w:val="008F4536"/>
    <w:rsid w:val="00A12DEB"/>
    <w:rsid w:val="00A54B7C"/>
    <w:rsid w:val="00A711C1"/>
    <w:rsid w:val="00AA3E02"/>
    <w:rsid w:val="00AB72EE"/>
    <w:rsid w:val="00B76710"/>
    <w:rsid w:val="00B92AD6"/>
    <w:rsid w:val="00BC1BE2"/>
    <w:rsid w:val="00BE5EA6"/>
    <w:rsid w:val="00C0501B"/>
    <w:rsid w:val="00C46B13"/>
    <w:rsid w:val="00D0791E"/>
    <w:rsid w:val="00D334CB"/>
    <w:rsid w:val="00DF2E93"/>
    <w:rsid w:val="00E61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D59"/>
    <w:pPr>
      <w:ind w:left="720"/>
      <w:contextualSpacing/>
    </w:pPr>
  </w:style>
  <w:style w:type="table" w:styleId="a4">
    <w:name w:val="Table Grid"/>
    <w:basedOn w:val="a1"/>
    <w:uiPriority w:val="59"/>
    <w:rsid w:val="001732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4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23941-2240-4846-8538-A973289D1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1570</Words>
  <Characters>8953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цыцыгма</cp:lastModifiedBy>
  <cp:revision>5</cp:revision>
  <dcterms:created xsi:type="dcterms:W3CDTF">2014-02-11T05:43:00Z</dcterms:created>
  <dcterms:modified xsi:type="dcterms:W3CDTF">2016-03-27T03:46:00Z</dcterms:modified>
</cp:coreProperties>
</file>