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DC" w:rsidRDefault="00A004DC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Системно-деятельностный подход: использование эффективных технологий в обучении иностранному языку</w:t>
      </w:r>
    </w:p>
    <w:p w:rsidR="00A004DC" w:rsidRDefault="00A004DC" w:rsidP="00A004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Процесс учения – это процесс деятельности ученика, направленный на становление его сознания и его личности в целом. Это называется системно-деятельностный подход. Основная его идея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учёными, делающими своё собственное открытие. Задача учителя при введении нового материала заключается не в том, чтобы всё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C63420" w:rsidRDefault="00A004DC" w:rsidP="00A004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>Системно-деятельностный подход позволит учащимся использовать приобретённые знания и умения в практической деятельности и повседневной жизни:</w:t>
      </w:r>
    </w:p>
    <w:p w:rsidR="00A004DC" w:rsidRDefault="00A004DC" w:rsidP="00A004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контактов;</w:t>
      </w:r>
    </w:p>
    <w:p w:rsidR="00A004DC" w:rsidRDefault="00A004DC" w:rsidP="00A004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целостной картины </w:t>
      </w:r>
      <w:proofErr w:type="spellStart"/>
      <w:r>
        <w:rPr>
          <w:rFonts w:ascii="Times New Roman" w:hAnsi="Times New Roman"/>
          <w:sz w:val="28"/>
          <w:szCs w:val="28"/>
        </w:rPr>
        <w:t>полиязычного</w:t>
      </w:r>
      <w:proofErr w:type="spellEnd"/>
      <w:r>
        <w:rPr>
          <w:rFonts w:ascii="Times New Roman" w:hAnsi="Times New Roman"/>
          <w:sz w:val="28"/>
          <w:szCs w:val="28"/>
        </w:rPr>
        <w:t>, поликультурного мира, осознания места и роли родного и изучаемого иностранного языка в этом мире;</w:t>
      </w:r>
    </w:p>
    <w:p w:rsidR="00A004DC" w:rsidRDefault="00A004DC" w:rsidP="00A004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приобщения к ценностям мировой культуры как через иноязычные источники информации,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мультимедийные, так и через участие в школьных обменах, туристических поездках, молодёжных форумах;</w:t>
      </w:r>
    </w:p>
    <w:p w:rsidR="00A004DC" w:rsidRDefault="00A004DC" w:rsidP="00A004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ознакомления представителей других стран с культурой своего народа; осознания себя гражданином своей страны и мира.</w:t>
      </w:r>
    </w:p>
    <w:p w:rsidR="00A004DC" w:rsidRDefault="00A004DC" w:rsidP="00A004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Для реализации системно-деятельностного подхода были поставлены следующие воспитательные задачи:</w:t>
      </w:r>
    </w:p>
    <w:p w:rsidR="00A004DC" w:rsidRDefault="00A004DC" w:rsidP="00A004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критического осмысления окружающего мира и себя в нём;</w:t>
      </w:r>
    </w:p>
    <w:p w:rsidR="00A004DC" w:rsidRDefault="00A004DC" w:rsidP="00A004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способствовать приобретению учащимися опыта обсуждения, переживания и размышления по поводу гуманитарных проблем, таких, как роль семьи в современном обществе, отношение к окружающей среде, здоровый образ жизни, а также некоторого опыта их решения;</w:t>
      </w:r>
    </w:p>
    <w:p w:rsidR="00A004DC" w:rsidRDefault="00A004DC" w:rsidP="00A004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задать нормы уважительного отношения к индивидууму, к индивидуальному мнению, к личности учащегося и учителя;</w:t>
      </w:r>
    </w:p>
    <w:p w:rsidR="00A004DC" w:rsidRDefault="00A004DC" w:rsidP="00A004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приобретению учащимися опыта самостоятельного действия в некоторых областях – учебной, исследовательской и общественной.</w:t>
      </w:r>
    </w:p>
    <w:p w:rsidR="00A004DC" w:rsidRDefault="00A004DC" w:rsidP="00A004DC">
      <w:pPr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решения поставленных задач</w:t>
      </w:r>
    </w:p>
    <w:p w:rsidR="00A004DC" w:rsidRDefault="00A004DC" w:rsidP="00A004D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возможности выбора уровня сложности и характера заданий (например, упражнения в рабочих тетрадях), роли и характера участия в групповой работе, возможности адаптировать контрольные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задания в зависимости от особенностей конкретной группы учащихся;</w:t>
      </w:r>
    </w:p>
    <w:p w:rsidR="00A004DC" w:rsidRDefault="00A004DC" w:rsidP="00A004D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коммуникативных ситуаций, типичных как для повседневной жизни подростка (написать записку другу, которого нет дома), так и для разнообразных профессий (написание резюме или заявки на участие в программе студенческих обменов, интервью при приёме на работу, деловой телефонный разговор, резервирование места в гостинице и т.д.);</w:t>
      </w:r>
    </w:p>
    <w:p w:rsidR="00A004DC" w:rsidRDefault="00A004DC" w:rsidP="00A004D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задания, позволяющие старшеклассникам подготовиться к учёбе в высших учебных заведениях (знакомство с особенностями научного метода познания и стиля научного общения);</w:t>
      </w:r>
    </w:p>
    <w:p w:rsidR="00A004DC" w:rsidRDefault="00A004DC" w:rsidP="00A004D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материалов и заданий, позволяющие учащимся узнать об особенностях некоторых профессий, оценить собственные возможности.</w:t>
      </w:r>
    </w:p>
    <w:p w:rsidR="00A004DC" w:rsidRDefault="00A004DC" w:rsidP="00A004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Основная задача системно-деятельностного подхода заключается в том, </w:t>
      </w:r>
      <w:proofErr w:type="gramStart"/>
      <w:r>
        <w:rPr>
          <w:rFonts w:ascii="Times New Roman" w:hAnsi="Times New Roman"/>
          <w:sz w:val="28"/>
          <w:szCs w:val="28"/>
        </w:rPr>
        <w:t>что  ученик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не только сообщить о себе, но и подобрать те сведения, которые интересны, необходимы его собеседнику. </w:t>
      </w:r>
    </w:p>
    <w:p w:rsidR="00A004DC" w:rsidRPr="00B70E15" w:rsidRDefault="00A004DC" w:rsidP="00A004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Так, ученики 10 класса на уроках овладели умением написать резюме. Они знакомились с условиями задания: ты собираешься устроиться на работу. Как ты думаешь, что твоему работодателю необходимо узнать о тебе? Напиши все нужные сведения, не забывая о том, что ты должен заинтересовать того, к кому обращаешься. Учащиеся освоили форму составления резюме, анализировали неудачные варианты, после чего пробовали силы в составлении подобных деловых писем.     </w:t>
      </w:r>
    </w:p>
    <w:p w:rsidR="00A004DC" w:rsidRDefault="00A004DC" w:rsidP="00A004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Экспериментально было доказано, что такая практика даёт старшеклассникам обдумать профессиональную пригодность, поскольку они уже выбрали будущую профессию.</w:t>
      </w:r>
    </w:p>
    <w:p w:rsidR="00A004DC" w:rsidRDefault="00A004DC" w:rsidP="00A004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реализации системно-деятельностного подхода были выполнены вышеперечисленные поставленные задачи, о чём свидетельствует высокий процент качества знаний при 100% успеваемости: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170"/>
        <w:gridCol w:w="3110"/>
      </w:tblGrid>
      <w:tr w:rsidR="00A004DC" w:rsidRPr="009B0799" w:rsidTr="00005277">
        <w:tc>
          <w:tcPr>
            <w:tcW w:w="3301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799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799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799"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A004DC" w:rsidRPr="009B0799" w:rsidTr="00005277">
        <w:tc>
          <w:tcPr>
            <w:tcW w:w="3301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2и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004DC" w:rsidRPr="009B0799" w:rsidTr="00005277">
        <w:tc>
          <w:tcPr>
            <w:tcW w:w="3301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004DC" w:rsidRPr="009B0799" w:rsidTr="00005277">
        <w:tc>
          <w:tcPr>
            <w:tcW w:w="3301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</w:tr>
      <w:tr w:rsidR="00A004DC" w:rsidRPr="009B0799" w:rsidTr="00005277">
        <w:tc>
          <w:tcPr>
            <w:tcW w:w="3301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</w:tr>
      <w:tr w:rsidR="00A004DC" w:rsidRPr="009B0799" w:rsidTr="00005277">
        <w:tc>
          <w:tcPr>
            <w:tcW w:w="3301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004DC" w:rsidRPr="009B0799" w:rsidTr="00005277">
        <w:tc>
          <w:tcPr>
            <w:tcW w:w="3301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</w:tr>
      <w:tr w:rsidR="00A004DC" w:rsidRPr="009B0799" w:rsidTr="00005277">
        <w:tc>
          <w:tcPr>
            <w:tcW w:w="3301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10в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302" w:type="dxa"/>
          </w:tcPr>
          <w:p w:rsidR="00A004DC" w:rsidRPr="009B0799" w:rsidRDefault="00A004DC" w:rsidP="0000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799"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</w:tr>
    </w:tbl>
    <w:p w:rsidR="00A004DC" w:rsidRDefault="00A004DC" w:rsidP="00A004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2349" w:rsidRDefault="00E72349" w:rsidP="005F53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234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Таким образом, системно-деятельностный подход можно считать эффективным</w:t>
      </w:r>
      <w:r w:rsidR="007F6244">
        <w:rPr>
          <w:rFonts w:ascii="Times New Roman" w:hAnsi="Times New Roman"/>
          <w:sz w:val="28"/>
          <w:szCs w:val="28"/>
        </w:rPr>
        <w:t>, поскольку в процессе работы учащиеся находят</w:t>
      </w:r>
      <w:r>
        <w:rPr>
          <w:rFonts w:ascii="Times New Roman" w:hAnsi="Times New Roman"/>
          <w:sz w:val="28"/>
          <w:szCs w:val="28"/>
        </w:rPr>
        <w:t xml:space="preserve"> применение своим талантам и склонностям,</w:t>
      </w:r>
      <w:r w:rsidR="007F6244">
        <w:rPr>
          <w:rFonts w:ascii="Times New Roman" w:hAnsi="Times New Roman"/>
          <w:sz w:val="28"/>
          <w:szCs w:val="28"/>
        </w:rPr>
        <w:t xml:space="preserve"> потребности общаться, изучать окружающий мир, попробовать ранее незнакомые роли.</w:t>
      </w:r>
      <w:r>
        <w:rPr>
          <w:rFonts w:ascii="Times New Roman" w:hAnsi="Times New Roman"/>
          <w:sz w:val="28"/>
          <w:szCs w:val="28"/>
        </w:rPr>
        <w:t xml:space="preserve"> </w:t>
      </w:r>
      <w:r w:rsidR="007F6244">
        <w:rPr>
          <w:rFonts w:ascii="Times New Roman" w:hAnsi="Times New Roman"/>
          <w:sz w:val="28"/>
          <w:szCs w:val="28"/>
        </w:rPr>
        <w:t>На каждой ступени обучения выстраивается учебный процесс так, чтобы дать детям возможность реализовать себя.</w:t>
      </w:r>
    </w:p>
    <w:p w:rsidR="007F6244" w:rsidRPr="00E72349" w:rsidRDefault="007F6244" w:rsidP="005F53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 счёт системно-деятельностного подхода у учащихся формируются общие учебные умения и навыки, обобщённые способы учебной, познавательной, </w:t>
      </w:r>
      <w:r>
        <w:rPr>
          <w:rFonts w:ascii="Times New Roman" w:hAnsi="Times New Roman"/>
          <w:sz w:val="28"/>
          <w:szCs w:val="28"/>
        </w:rPr>
        <w:lastRenderedPageBreak/>
        <w:t>коммуникативной, практической, творческой деятельности; готовности учащихся использовать усвоенные знания, умения и способы деятельности в реальной жизни для решения практических задач.</w:t>
      </w:r>
    </w:p>
    <w:p w:rsidR="00A004DC" w:rsidRPr="005D0C53" w:rsidRDefault="00A004DC" w:rsidP="00A004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004DC" w:rsidRDefault="00A004DC" w:rsidP="00A004DC"/>
    <w:p w:rsidR="00A004DC" w:rsidRDefault="00A004DC" w:rsidP="00A004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04DC" w:rsidRDefault="00A004DC" w:rsidP="00A004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04DC" w:rsidRDefault="00A004DC" w:rsidP="00A004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04DC" w:rsidRDefault="00A004DC" w:rsidP="00A004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04DC" w:rsidRDefault="00A004DC" w:rsidP="00A004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378" w:rsidRDefault="005F5378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4DC" w:rsidRDefault="00A004DC" w:rsidP="00A004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A004DC" w:rsidRDefault="005377C3" w:rsidP="005F53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Английский язык: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Е.И. Колусева, Л.И. Леонтьева. – Волгоград: Учитель, 2006.</w:t>
      </w:r>
      <w:bookmarkStart w:id="0" w:name="_GoBack"/>
      <w:bookmarkEnd w:id="0"/>
    </w:p>
    <w:p w:rsidR="005377C3" w:rsidRDefault="005377C3" w:rsidP="005F53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77C3">
        <w:rPr>
          <w:rFonts w:ascii="Times New Roman" w:hAnsi="Times New Roman"/>
          <w:i/>
          <w:sz w:val="28"/>
          <w:szCs w:val="28"/>
        </w:rPr>
        <w:t>Омбоева</w:t>
      </w:r>
      <w:r>
        <w:rPr>
          <w:rFonts w:ascii="Times New Roman" w:hAnsi="Times New Roman"/>
          <w:sz w:val="28"/>
          <w:szCs w:val="28"/>
        </w:rPr>
        <w:t xml:space="preserve">, Н.А. О средствах формирования межкультурной компетенции в процессе преподавания английского языка: сборник «Модернизация содержания и методов иноязычного обучения как приоритетное направление в условиях непрерывного языкового образования» / Н.А. Омбоева. </w:t>
      </w:r>
      <w:r w:rsidR="0097730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Волгоград</w:t>
      </w:r>
      <w:r w:rsidR="00977303">
        <w:rPr>
          <w:rFonts w:ascii="Times New Roman" w:hAnsi="Times New Roman"/>
          <w:sz w:val="28"/>
          <w:szCs w:val="28"/>
        </w:rPr>
        <w:t>: Перемена, 2003.</w:t>
      </w:r>
    </w:p>
    <w:p w:rsidR="00977303" w:rsidRDefault="00977303" w:rsidP="005F53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Сахновская, </w:t>
      </w:r>
      <w:r>
        <w:rPr>
          <w:rFonts w:ascii="Times New Roman" w:hAnsi="Times New Roman"/>
          <w:sz w:val="28"/>
          <w:szCs w:val="28"/>
        </w:rPr>
        <w:t>Е.М. Приёмы развития положительной учебной мотивации: сборник «Модернизация содержания и методов иноязычного обучения как приоритетное направление в условиях непрерывного языкового образования» / Е.М. Сахновская. – Волгоград: Перемена, 2003.</w:t>
      </w:r>
    </w:p>
    <w:p w:rsidR="00977303" w:rsidRDefault="00977303" w:rsidP="005F53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Татьянченко, Д. </w:t>
      </w:r>
      <w:r>
        <w:rPr>
          <w:rFonts w:ascii="Times New Roman" w:hAnsi="Times New Roman"/>
          <w:sz w:val="28"/>
          <w:szCs w:val="28"/>
        </w:rPr>
        <w:t>Программа общеучебных умений: совершенствование эффективности формирования познавательной компетентности школьников</w:t>
      </w:r>
      <w:r w:rsidR="006B5DF4">
        <w:rPr>
          <w:rFonts w:ascii="Times New Roman" w:hAnsi="Times New Roman"/>
          <w:sz w:val="28"/>
          <w:szCs w:val="28"/>
        </w:rPr>
        <w:t xml:space="preserve"> / Д. Татьянченко, С. Воровщиков // Образование в современной школе. – 2002. - № 6.</w:t>
      </w:r>
    </w:p>
    <w:p w:rsidR="006B5DF4" w:rsidRPr="006B5DF4" w:rsidRDefault="006B5DF4" w:rsidP="005F53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B5DF4">
        <w:rPr>
          <w:rFonts w:ascii="Times New Roman" w:hAnsi="Times New Roman"/>
          <w:i/>
          <w:sz w:val="28"/>
          <w:szCs w:val="28"/>
        </w:rPr>
        <w:t xml:space="preserve">О.Л. Гроза, М.Л. Мичурина, Т.Н. Рыжкова, Е.Ю. Шалимова </w:t>
      </w:r>
      <w:r>
        <w:rPr>
          <w:rFonts w:ascii="Times New Roman" w:hAnsi="Times New Roman"/>
          <w:sz w:val="28"/>
          <w:szCs w:val="28"/>
        </w:rPr>
        <w:t xml:space="preserve">Программа курса английского языка к УМК Английский язык нового тысячелетия /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6B5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Millennium</w:t>
      </w:r>
      <w:r w:rsidRPr="006B5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6B5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5 – 11 кл. общеобраз. учрежд. – Обнинск: Титул, 2010. – 224 с.</w:t>
      </w:r>
    </w:p>
    <w:sectPr w:rsidR="006B5DF4" w:rsidRPr="006B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5C9"/>
    <w:multiLevelType w:val="hybridMultilevel"/>
    <w:tmpl w:val="2CFA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10AA"/>
    <w:multiLevelType w:val="hybridMultilevel"/>
    <w:tmpl w:val="26A843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A2192B"/>
    <w:multiLevelType w:val="hybridMultilevel"/>
    <w:tmpl w:val="352AF1C4"/>
    <w:lvl w:ilvl="0" w:tplc="A9B405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1EF6"/>
    <w:multiLevelType w:val="hybridMultilevel"/>
    <w:tmpl w:val="D438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BD"/>
    <w:rsid w:val="005377C3"/>
    <w:rsid w:val="005F5378"/>
    <w:rsid w:val="006B5DF4"/>
    <w:rsid w:val="007F6244"/>
    <w:rsid w:val="008F1BAB"/>
    <w:rsid w:val="00977303"/>
    <w:rsid w:val="00A004DC"/>
    <w:rsid w:val="00C63420"/>
    <w:rsid w:val="00D63DBD"/>
    <w:rsid w:val="00E72349"/>
    <w:rsid w:val="00E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5E56"/>
  <w15:chartTrackingRefBased/>
  <w15:docId w15:val="{73213432-BB47-4210-B2C7-91B176CC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004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2016-03-12T14:40:00Z</dcterms:created>
  <dcterms:modified xsi:type="dcterms:W3CDTF">2016-03-19T12:10:00Z</dcterms:modified>
</cp:coreProperties>
</file>