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06" w:rsidRPr="00F14C48" w:rsidRDefault="00F34E06" w:rsidP="00F34E06">
      <w:pPr>
        <w:pStyle w:val="headline"/>
        <w:shd w:val="clear" w:color="auto" w:fill="FFFFFF"/>
        <w:spacing w:before="0" w:beforeAutospacing="0" w:after="450" w:afterAutospacing="0" w:line="360" w:lineRule="auto"/>
        <w:ind w:firstLine="709"/>
        <w:jc w:val="center"/>
        <w:rPr>
          <w:b/>
          <w:color w:val="333333"/>
          <w:sz w:val="28"/>
          <w:szCs w:val="28"/>
        </w:rPr>
      </w:pPr>
      <w:r w:rsidRPr="00F14C48">
        <w:rPr>
          <w:b/>
          <w:color w:val="333333"/>
          <w:sz w:val="28"/>
          <w:szCs w:val="28"/>
        </w:rPr>
        <w:t>Формирование экологической культуры у старших дошкольников посредством проектной деятельности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right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Я сорвал цветок, и он завял.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right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Я поймал жука, и он умер у меня на ладони.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right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И тогда я понял: «Прикоснуться к природе можно только сердцем»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right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(Гвездослов)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Формирование у детей ответственного отношения к природе, чувства сопричастности ко всему живому – сложный и длительный процесс, который предполагает взаимодействие детей с природой, ее явлениями, разнообразием животного и растительного мира. Ведь именно такой непосредственный контакт детей с природой оказывает неизгладимое впечатление на ребенка. Роса на траве, аромат цветов, жужжание насекомых или стрекотание кузнечика – обыденность для взрослого, но не для ребенка. Каждый малыш в глубине души своей – исследователь, и те открытия живой и неживой природы, которые он совершает, постепенно формируют общую картину окружающего нас мира. Дети, которые ощущают природу: дыхание растений, ароматы цветов, шелест трав, пение птиц, уже не смогут уничтожить эту красоту. Наоборот, у них появляется потребность помогать жить этим творением, любить их, общаться с ними.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Программа обучения и воспитания в детском саду предусматривает ознакомление дошкольников с окружающим нас миром, природой и ее закономерностями. Оно начинается со знакомства с объектами ближайшего окружения, с которыми ребенок сталкивается каждый день во время прогулок. Но для того, чтобы сформировать у детей потребность в самостоятельном изучении природы, необходимо создать такую развивающую среду экологического направления, которая бы позволила дошкольникам самостоятельно познавать окружающий мир, выделять его закономерности и </w:t>
      </w:r>
      <w:r w:rsidRPr="00F14C48">
        <w:rPr>
          <w:color w:val="333333"/>
          <w:sz w:val="28"/>
          <w:szCs w:val="28"/>
        </w:rPr>
        <w:lastRenderedPageBreak/>
        <w:t>связи, наблюдая за объектами и явлениями живой и неживой природы, и активно взаимодействуя со взрослыми.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Именно с этого и начиналась работа по экологическому воспитанию и образованию дошкольников. Наша развивающая среда пополняется различными дидактическими играми, раскрасками, экологическими плакатами, знаками, рассказами и сказками, различными моделями и макетами. Поэтому в часы самостоятельной деятельности детей продолжается активное ознакомление детей с окружающим миром и его особенностями.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Эколого-социальная ситуация сегодняшнего дня выдвигает перед нами задачу поиска универсальных средств экологического воспитания в современных условиях. Одним из таких средств является проектная деятельность. Использование технологии проектирования помогает в работе по выбранному направлению педагогической деятельности, так как является эффективным способом развивающего, личностно-ориентированного взаимодействия взрослого и ребёнка.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b/>
          <w:color w:val="333333"/>
          <w:sz w:val="28"/>
          <w:szCs w:val="28"/>
        </w:rPr>
        <w:t>Исходя из актуальности данной т</w:t>
      </w:r>
      <w:r>
        <w:rPr>
          <w:b/>
          <w:color w:val="333333"/>
          <w:sz w:val="28"/>
          <w:szCs w:val="28"/>
        </w:rPr>
        <w:t xml:space="preserve">емы, целью моей работы является: </w:t>
      </w:r>
      <w:r>
        <w:rPr>
          <w:color w:val="333333"/>
          <w:sz w:val="28"/>
          <w:szCs w:val="28"/>
        </w:rPr>
        <w:t>формирование экологической культуры у старших дошкольников посредством проектной деятельности.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 Также работа по экологическому воспитанию и формированию экологической культуры у дошкольников предусматривает </w:t>
      </w:r>
      <w:r w:rsidRPr="00F14C48">
        <w:rPr>
          <w:b/>
          <w:i/>
          <w:color w:val="333333"/>
          <w:sz w:val="28"/>
          <w:szCs w:val="28"/>
        </w:rPr>
        <w:t>работу с родителями</w:t>
      </w:r>
      <w:r w:rsidRPr="00F14C48">
        <w:rPr>
          <w:color w:val="333333"/>
          <w:sz w:val="28"/>
          <w:szCs w:val="28"/>
        </w:rPr>
        <w:t xml:space="preserve"> воспитанников. 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b/>
          <w:i/>
          <w:color w:val="333333"/>
          <w:sz w:val="28"/>
          <w:szCs w:val="28"/>
        </w:rPr>
        <w:t>Она включает</w:t>
      </w:r>
      <w:r w:rsidRPr="00F14C48">
        <w:rPr>
          <w:color w:val="333333"/>
          <w:sz w:val="28"/>
          <w:szCs w:val="28"/>
        </w:rPr>
        <w:t xml:space="preserve">: 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беседы и консультации («Природа – наш дом», «Экологическая обстановка в нашем районе», «Где нас подстерегает опасность», «Весточки </w:t>
      </w:r>
      <w:r w:rsidRPr="00F14C48">
        <w:rPr>
          <w:color w:val="333333"/>
          <w:sz w:val="28"/>
          <w:szCs w:val="28"/>
        </w:rPr>
        <w:lastRenderedPageBreak/>
        <w:t>природы», «О чем молчат травы», «Лечимся природой», «Сохраним и сбережем» и т. д.);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круглые столы и родительские собрания («Сбережем родную природу», «Тайны природы», «Гости леса», «Войти в природу другом», «Знатоки природы», «Жалобная книга природы» и т. д.);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участие в акциях («Покормите птиц зимой», «На защите у природы», «Охранники природы»); 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совместная с детьми деятельность (участие в экскурсиях; изготовление экологических плакатов и стенгазет; высаживание саженцев в саду, растений на огороде; участие в творческих конкурсах экологической направленности; уход за растениями, помощь в организации праздников и т. д.)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Так в тесной взаимосвязи воспитанников, педагогов и родителей, при наличии насыщенной развивающей среды, идет работа по экологическому воспитанию и образованию детей.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Формирование экологической культуры личности – сложный и длительный процесс. Необходимо, на формирование системы элементарных научных экологических знаний, доступной пониманию ребёнка-дошкольника через </w:t>
      </w:r>
      <w:r w:rsidRPr="00F14C48">
        <w:rPr>
          <w:b/>
          <w:i/>
          <w:color w:val="333333"/>
          <w:sz w:val="28"/>
          <w:szCs w:val="28"/>
        </w:rPr>
        <w:t>интегрированный подход</w:t>
      </w:r>
      <w:r w:rsidRPr="00F14C48">
        <w:rPr>
          <w:color w:val="333333"/>
          <w:sz w:val="28"/>
          <w:szCs w:val="28"/>
        </w:rPr>
        <w:t>: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1. Развитие познавательного интереса к миру природы.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2. Формирование первоначальных умений и навыков экологически грамотного и безопасного для природы и самого ребенка поведения, умений наблюдать за природными объектами и явлениями.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3. Воспитание гуманного, эмоционально-положительного отношения к миру природы и окружающему миру в целом.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4. Формирование психических процессов: памяти, внимания, мышления,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lastRenderedPageBreak/>
        <w:t>воображения.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5. Развитие познавательно-творческих способностей детей.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6. Повышение уровня информационной культуры и педагогической компетенции родителей в вопросах экологического воспитания.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7. Формирование у родителей потребности в знаниях об экологической культуре в жизни и желания передавать их детям собственным примером.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В качестве теоретического и методического основания для решения поставленных целей и задач экологического воспитания дошкольников, я использую результаты отечественных исследований, положительный опыт работы с дошкольниками, в области экологического образования: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1. Николаева С. Н. Юный эколог. Программа экологического воспитания в детском саду. – М. : Мозаика-Синтез, 2010. – 112с.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2. Авдеевой Н. Н., Князевой Н. Л., Стеркиной Р. Б., Программа «Безопасность» способствующая формированию основ экологической культуры, ценностей ЗОЖ, норм безопасного поведения детей дошкольного возраста.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3. Рыжовой Н. А. «Наш дом – природа»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4. Николаевой С. Н. «Юный эколог»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В своей работе, по экологическому образованию, использую следующие </w:t>
      </w:r>
      <w:r w:rsidRPr="00F14C48">
        <w:rPr>
          <w:b/>
          <w:i/>
          <w:color w:val="333333"/>
          <w:sz w:val="28"/>
          <w:szCs w:val="28"/>
        </w:rPr>
        <w:t>методы и приёмы:</w:t>
      </w:r>
      <w:r w:rsidRPr="00F14C48">
        <w:rPr>
          <w:color w:val="333333"/>
          <w:sz w:val="28"/>
          <w:szCs w:val="28"/>
        </w:rPr>
        <w:t xml:space="preserve"> метод наблюдения с подключением различных анализаторов; опыты и эксперименты; проблемные ситуации или проведение опытов, позволяющих «открыть новое знание»;</w:t>
      </w:r>
      <w:r>
        <w:rPr>
          <w:color w:val="333333"/>
          <w:sz w:val="28"/>
          <w:szCs w:val="28"/>
        </w:rPr>
        <w:t xml:space="preserve"> </w:t>
      </w:r>
      <w:r w:rsidRPr="00F14C48">
        <w:rPr>
          <w:color w:val="333333"/>
          <w:sz w:val="28"/>
          <w:szCs w:val="28"/>
        </w:rPr>
        <w:t>словесные методы: беседа, проблемные вопросы, рассказы – описание; практическая деятельность в природе (труд в природе, экологические акции, изобразительная деятельность с отображением природы);</w:t>
      </w:r>
      <w:r>
        <w:rPr>
          <w:color w:val="333333"/>
          <w:sz w:val="28"/>
          <w:szCs w:val="28"/>
        </w:rPr>
        <w:t xml:space="preserve"> </w:t>
      </w:r>
      <w:r w:rsidRPr="00F14C48">
        <w:rPr>
          <w:color w:val="333333"/>
          <w:sz w:val="28"/>
          <w:szCs w:val="28"/>
        </w:rPr>
        <w:t>игровые методы; практическая р</w:t>
      </w:r>
      <w:r>
        <w:rPr>
          <w:color w:val="333333"/>
          <w:sz w:val="28"/>
          <w:szCs w:val="28"/>
        </w:rPr>
        <w:t xml:space="preserve">абота и поисковая деятельность; </w:t>
      </w:r>
      <w:r w:rsidRPr="00F14C48">
        <w:rPr>
          <w:color w:val="333333"/>
          <w:sz w:val="28"/>
          <w:szCs w:val="28"/>
        </w:rPr>
        <w:t xml:space="preserve">метод проектов. Данный метод включает беседы и </w:t>
      </w:r>
      <w:r w:rsidRPr="00F14C48">
        <w:rPr>
          <w:color w:val="333333"/>
          <w:sz w:val="28"/>
          <w:szCs w:val="28"/>
        </w:rPr>
        <w:lastRenderedPageBreak/>
        <w:t>консультации («Природа – наш дом», «Экологическая обстановка в нашем районе», «Где нас подстерегает опасность», «Весточки природы», «О чем молчат травы», «Лечимся природой», «сохраним и сбережем» и т. д.); круглые столы и родительские собрания («Сбережем родную природу», «Тайны природы», «Гости леса», «Войти в природу другом», «Знатоки природы», «Жалобная книга природы» и т. д.) ; участие в акциях («Покормите птиц зимой», «Дом для скворца», «На защите у природы», «охранники природы») ; совместная с детьми деятельность (участие в походах, экскурсиях; изготовление экологических плакатов и стенгазет; высаживание саженцев в саду, растений на огороде; участие в творческих конкурсах экологической направленности; уход за растениями, помощь в организации праздников и т. д.)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 xml:space="preserve">Работа по экологическому образованию детей привела к следующим </w:t>
      </w:r>
      <w:r w:rsidRPr="00F14C48">
        <w:rPr>
          <w:b/>
          <w:i/>
          <w:color w:val="333333"/>
          <w:sz w:val="28"/>
          <w:szCs w:val="28"/>
        </w:rPr>
        <w:t>результатам :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становление у дошкольников начал экологической культуры, которое выявляется с помощью мониторинга (2 раза в год) 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формирование эмоционально – доброжелательного отношения к живым существам в процессе общения с ними;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развитие интереса и любви к родному краю, формирование представлений об экологических проблемах родного города;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уточнение, систематизация и углубление представлений о живой и неживой природе;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понимание причинно – следственных связей внутри природного комплекса: знакомство с особенностями жизни животных, взаимосвязи растений и животных друг с другом и со средой обитания;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умение создавать и поддерживать необходимые условия для роста растений и жизни животных в неволе;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lastRenderedPageBreak/>
        <w:t>– ответственное и бережное отношение к домашним животным, растительному богатству нашего края;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воспитание отзывчивости и коммуникабельности, стремления сочувствовать другим людям, поддерживать их в трудную минуту, уважительное отношение к традициям своего народа;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формирование представлений о том, что человек – часть природных объектов, а их сохранность – прямая обязанность человека;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охрана и укрепление здоровья детей, их правильное взаимодействие с природой;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– формирование представлений о том, что состояние здоровья человека зависит от состояния окружающей среды и собственного поведения.</w:t>
      </w: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В заключение хочется отметить, что формирование экологической культуры есть осознание человеком своей принадлежности к окружающему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lastRenderedPageBreak/>
        <w:t>Литература: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Волчкова В. Н., СтепановаН. В. Конспекты занятий в старшей группе детского сада Экология // Практическое пособие для воспитателей и методистов ДОУ. – Воронеж: ТЦ «Учитель», 2004. –131с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Соломенникова О. А. Экологическое воспитание в детском саду. Программа и методические рекомендации. – 2-изд., испр. и доп. – М. : Мозаика-Синтез, 2006. – 104с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Машкова С. В., Суздалева Г. Н., Егорова Л. А., Познавательно– исследовательские занятия с детьми 5 –7 лет на экологической тропе –Волгоград: Учитель 2011. – 174 с.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Корнилова В. М. «Экологическое окно» в детском саду: Методические рекомендации. – М. : ТЦ Сфера, 2008. – 128 с. – (Библиотека журнала «Воспитатель ДОУ») .( 7)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Иванова А. И. Естественно - научные наблюдения и эксперименты в детском саду. Человек. М., 2007.</w:t>
      </w:r>
    </w:p>
    <w:p w:rsidR="00F34E06" w:rsidRPr="00F14C48" w:rsidRDefault="00F34E06" w:rsidP="00F34E0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14C48">
        <w:rPr>
          <w:color w:val="333333"/>
          <w:sz w:val="28"/>
          <w:szCs w:val="28"/>
        </w:rPr>
        <w:t>Николаева С. Н. Юный эколог. Программа экологического воспитания в детском саду. – М. : Мозаика-Синтез, 2010. – 112с.</w:t>
      </w:r>
    </w:p>
    <w:p w:rsidR="00222684" w:rsidRDefault="00222684"/>
    <w:sectPr w:rsidR="0022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96"/>
    <w:rsid w:val="00202A96"/>
    <w:rsid w:val="00222684"/>
    <w:rsid w:val="00F3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A1D5-2E18-4A4E-96A5-A2ACD81F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F3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8178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2016-02-22T09:35:00Z</dcterms:created>
  <dcterms:modified xsi:type="dcterms:W3CDTF">2016-02-22T09:36:00Z</dcterms:modified>
</cp:coreProperties>
</file>