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E7" w:rsidRPr="003317E7" w:rsidRDefault="003317E7" w:rsidP="003317E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17E7">
        <w:rPr>
          <w:rFonts w:ascii="Times New Roman" w:eastAsia="Times New Roman" w:hAnsi="Times New Roman" w:cs="Times New Roman"/>
          <w:color w:val="auto"/>
          <w:sz w:val="24"/>
          <w:szCs w:val="24"/>
        </w:rPr>
        <w:t>Департамент образования Администрации города Ноябрьска</w:t>
      </w:r>
    </w:p>
    <w:p w:rsidR="003317E7" w:rsidRPr="003317E7" w:rsidRDefault="003317E7" w:rsidP="003317E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17E7" w:rsidRP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317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317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«МАЛЬВИНА»</w:t>
      </w: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317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МУНИЦИПАЛЬНОГО ОБРАЗОВАНИЯ ГОРОД НОЯБРЬСК</w:t>
      </w: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317E7" w:rsidRPr="003317E7" w:rsidRDefault="003317E7" w:rsidP="003317E7">
      <w:p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317E7" w:rsidRDefault="003317E7" w:rsidP="003317E7">
      <w:pPr>
        <w:spacing w:before="225" w:after="0" w:line="240" w:lineRule="auto"/>
        <w:ind w:left="75" w:firstLine="351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317E7" w:rsidRDefault="003317E7" w:rsidP="001B26E6">
      <w:pPr>
        <w:spacing w:before="225" w:after="0" w:line="240" w:lineRule="auto"/>
        <w:ind w:left="75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317E7" w:rsidRPr="003317E7" w:rsidRDefault="001B26B5" w:rsidP="003317E7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Мастер- класс по проведению педагогического</w:t>
      </w:r>
      <w:r w:rsidR="003317E7" w:rsidRPr="003317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</w:t>
      </w:r>
      <w:r w:rsidR="003317E7" w:rsidRPr="003317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на тему:</w:t>
      </w:r>
    </w:p>
    <w:p w:rsidR="003317E7" w:rsidRDefault="003317E7" w:rsidP="003317E7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317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«Федеральные Государственные Образовательные Стандарты Дошкольного Образования.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317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Особенности построения образовательного процесса»</w:t>
      </w:r>
    </w:p>
    <w:p w:rsidR="00B03135" w:rsidRDefault="00B03135" w:rsidP="003317E7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3317E7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3317E7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3317E7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Заместитель заведующего</w:t>
      </w: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МАДОУ «Мальвина»: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Джусь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С.Н.</w:t>
      </w: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03135" w:rsidRDefault="00B03135" w:rsidP="00B03135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317E7" w:rsidRPr="00B03135" w:rsidRDefault="00B03135" w:rsidP="00B03135">
      <w:pPr>
        <w:shd w:val="clear" w:color="auto" w:fill="FFFFFF"/>
        <w:spacing w:before="90" w:after="90" w:line="360" w:lineRule="auto"/>
        <w:ind w:left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Ноябрьск 2015 г.</w:t>
      </w:r>
    </w:p>
    <w:p w:rsidR="003317E7" w:rsidRPr="00F639BB" w:rsidRDefault="003317E7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317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Цель </w:t>
      </w:r>
      <w:r w:rsidR="001B26B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проведения Мастер – Класса </w:t>
      </w:r>
      <w:r w:rsidRPr="003317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педсовета: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1B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1B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недрение педагогического опыта между молодыми специалистами дошкольных образовательных учреждений.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Повышение профессиональ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ной компетентности педагогов МАДОУ «Мальвина»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области организации образовательного процесса в соответствии с 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помощью теоретического опроса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317E7" w:rsidRPr="003317E7" w:rsidRDefault="003317E7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317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Задачи:</w:t>
      </w:r>
    </w:p>
    <w:p w:rsidR="001B26B5" w:rsidRPr="001B26B5" w:rsidRDefault="001B26B5" w:rsidP="00B03135">
      <w:pPr>
        <w:pStyle w:val="ab"/>
        <w:numPr>
          <w:ilvl w:val="0"/>
          <w:numId w:val="23"/>
        </w:numPr>
        <w:shd w:val="clear" w:color="auto" w:fill="FFFFFF"/>
        <w:spacing w:before="225" w:beforeAutospacing="1" w:after="0" w:afterAutospacing="1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Выдержать структуру проведения педагогического совета. </w:t>
      </w:r>
    </w:p>
    <w:p w:rsidR="00B03135" w:rsidRPr="00B03135" w:rsidRDefault="003317E7" w:rsidP="00B03135">
      <w:pPr>
        <w:pStyle w:val="ab"/>
        <w:numPr>
          <w:ilvl w:val="0"/>
          <w:numId w:val="23"/>
        </w:numPr>
        <w:shd w:val="clear" w:color="auto" w:fill="FFFFFF"/>
        <w:spacing w:before="225" w:beforeAutospacing="1" w:after="0" w:afterAutospacing="1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Дать общую характеристику ФГОС </w:t>
      </w:r>
      <w:proofErr w:type="gramStart"/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3317E7" w:rsidRPr="00B03135" w:rsidRDefault="003317E7" w:rsidP="00B03135">
      <w:pPr>
        <w:pStyle w:val="ab"/>
        <w:numPr>
          <w:ilvl w:val="0"/>
          <w:numId w:val="23"/>
        </w:numPr>
        <w:shd w:val="clear" w:color="auto" w:fill="FFFFFF"/>
        <w:spacing w:before="225" w:beforeAutospacing="1" w:after="0" w:afterAutospacing="1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Уточнить и систематизировать знания педагогов ДОУ по организации образовательного процесса в соответствии с ФГОС </w:t>
      </w:r>
      <w:proofErr w:type="gramStart"/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В рамках теоретического опроса: </w:t>
      </w:r>
      <w:r w:rsidRPr="00B03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«Ключевые моменты содержания ФГОС дошкольного образования по разделам»</w:t>
      </w:r>
      <w:r w:rsidR="00B03135" w:rsidRPr="00B03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317E7" w:rsidRPr="00B03135" w:rsidRDefault="003317E7" w:rsidP="00B03135">
      <w:pPr>
        <w:pStyle w:val="ab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Дать практические рекомендации по планированию и организации</w:t>
      </w:r>
      <w:r w:rsidR="00B03135"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образовательного процесса в МАДОУ</w:t>
      </w: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317E7" w:rsidRPr="00F639BB" w:rsidRDefault="003317E7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Подготовительная работа:</w:t>
      </w:r>
    </w:p>
    <w:p w:rsidR="003317E7" w:rsidRPr="00F639BB" w:rsidRDefault="003317E7" w:rsidP="003317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Изучение педагогами </w:t>
      </w:r>
      <w:r w:rsid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ДОУ</w:t>
      </w:r>
      <w:r w:rsid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«Мальвина»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нормативно – правовых документов федерального, регионального, муниципального уровней, регламентирующих введение и реализацию 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317E7" w:rsidRDefault="003317E7" w:rsidP="003317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Создание презентации «ФГОС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Особенности построения образовательного процесса»</w:t>
      </w:r>
      <w:r w:rsid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B03135" w:rsidRPr="00B03135" w:rsidRDefault="00B03135" w:rsidP="00B031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Выполнение самостоятельных практических заданий</w:t>
      </w: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для педагогов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</w:t>
      </w: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ДОУ.</w:t>
      </w:r>
    </w:p>
    <w:p w:rsidR="003317E7" w:rsidRPr="00DB4A70" w:rsidRDefault="003317E7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B4A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 проведения:</w:t>
      </w:r>
    </w:p>
    <w:p w:rsidR="003317E7" w:rsidRDefault="003317E7" w:rsidP="00B031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Вступительное слово </w:t>
      </w:r>
      <w:r w:rsid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заместителя заведующего МАДОУ «Мальвина» (</w:t>
      </w:r>
      <w:proofErr w:type="spellStart"/>
      <w:r w:rsid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Джусь</w:t>
      </w:r>
      <w:proofErr w:type="spellEnd"/>
      <w:r w:rsid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С.Н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.)</w:t>
      </w:r>
    </w:p>
    <w:p w:rsidR="007D1E6D" w:rsidRDefault="007D1E6D" w:rsidP="007D1E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Актуальные вопросы введения ФГОС ДО (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Каймалова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Д.М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.)</w:t>
      </w:r>
    </w:p>
    <w:p w:rsidR="00DB4A70" w:rsidRPr="00B03135" w:rsidRDefault="00DB4A70" w:rsidP="00DB4A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Самостоятельные практические задания для педагогов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</w:t>
      </w: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ДОУ.</w:t>
      </w:r>
    </w:p>
    <w:p w:rsidR="00B03135" w:rsidRPr="00DB4A70" w:rsidRDefault="00DB4A70" w:rsidP="00DB4A7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Итоги педагогического совета.</w:t>
      </w:r>
    </w:p>
    <w:p w:rsidR="00DB4A70" w:rsidRDefault="00DB4A70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B4A70" w:rsidRDefault="00DB4A70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B4A70" w:rsidRDefault="00DB4A70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B4A70" w:rsidRDefault="00DB4A70" w:rsidP="00AD645D">
      <w:pPr>
        <w:shd w:val="clear" w:color="auto" w:fill="FFFFFF"/>
        <w:spacing w:before="90" w:after="90" w:line="36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DB4A70" w:rsidRDefault="00DB4A70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3317E7" w:rsidRDefault="003317E7" w:rsidP="003317E7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B4A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Ход педагогического совета</w:t>
      </w:r>
      <w:r w:rsidR="00DB4A70" w:rsidRPr="00DB4A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:rsidR="00DB4A70" w:rsidRPr="00FF53FA" w:rsidRDefault="00DB4A70" w:rsidP="00FF53FA">
      <w:pPr>
        <w:pStyle w:val="ab"/>
        <w:numPr>
          <w:ilvl w:val="0"/>
          <w:numId w:val="24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Уважаемые коллеги! Наш педсовет сегодня посвящён решению одной из годовых задач нашего дошкольного образовательного учреждения, а именно повысить уровень педагогической компетентности педагогов посредством освоения и внедрения ФГОС </w:t>
      </w:r>
      <w:proofErr w:type="gramStart"/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образовательный процесс МАДОУ «Мальвина».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Один из главных документов, по которому мы строим свой образовательный процесс, вступил в силу с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 сентября  2013 г.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Это: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Федеральный закон "Об образовании в Российской Федерации", который внес ряд существенных изменений в систему образования РФ, и в частности, в дошкольное образование. 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1 января 2014 года вступил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силу ФГОС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Данный документ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разработан впервые в российской истории в соответствии с требованиями федерального закона «Об образовании» в РФ. Разработкой стандарта дошкольного образования занималась специально созданная рабочая группа во главе с директором Федерального института развития образования Александром Григорьевичем </w:t>
      </w:r>
      <w:proofErr w:type="spell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Асмоловым</w:t>
      </w:r>
      <w:proofErr w:type="spell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Документы, лежащие в основе разработки стандарта это: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Конституция РФ: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Законодательные документы РФ, в том числе «Закон об образовании»;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Конвенция ООН о правах ребенка.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Давайте вместе вспомним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значение слова «Стандарт»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DB4A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Стандарт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-  это образец, которому должно соответствовать, удовлетворять что-нибудь по своим признакам, свойствам, качествам, а также документ, содержащий в себе соответствующие сведения (словарь Ожегова).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B4A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Федеральный государственный образовательный стандарт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образования». 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Таким образом, ФГОС – это стандарт качества дошкольного образования. По словам Александра </w:t>
      </w:r>
      <w:proofErr w:type="spell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Асмолова</w:t>
      </w:r>
      <w:proofErr w:type="spell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 «Стандарт дошкольного образования – это, прежде всего, стандарт поддержки разнообразия детства». И еще одна его цитата: «Стандарт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образования».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Как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возникла необходимость разработки ФГОС для дошкольных учреждений? Ведь только недавно ДОУ начали работать по ФГТ.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B4A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ФГТ (федеральные государственные требования)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разрабатывались на основе   Закона РФ «Об образовании» (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принят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10 июля 1992 года N 3266-1  в ред. от 27.12.2009 N 374-ФЗ), т.е. -  на основе «старого» закона. Сейчас у нас «новый», Федеральный закон "Об образовании в Российской Федерации" от 29 декабря 2012 г. N 273-ФЗ. И 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требование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нового закона «Об образовании», в котором дошкольное образование признано самостоятельным уровнем общего образования, и это значит, что оно теперь должно работать в соответствии со стандартами, т. к.  все уровни образования стандартизируются. 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Стандарты разрабатываются, чтобы придать российскому образованию единство. Стандарт для всех уровней образования имеет одинаковую структуру (общие положения, требование к структуре образовательной программы ДО и ее объему, требования к условиям реализации ООП ДО, требования к результатам освоения ОП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</w:p>
    <w:p w:rsidR="00DB4A70" w:rsidRPr="00F639BB" w:rsidRDefault="00DB4A70" w:rsidP="00F8522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 01.01.14г. мы работали по ФГТ. Отменив ФГТ, стандарт взял то лучшее из них, что было уже апробировано в практике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то, что наши педагоги уже успели освоить. Эти два документа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являются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безусловно преемственными. Поговорим о преемственности. В чем она заключается?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Содержание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представлено образовательными областями.</w:t>
      </w:r>
      <w:r w:rsidR="00F852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Давайте вспомним: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ФГТ – 10, в ФГОС ДО – 5</w:t>
      </w:r>
      <w:r w:rsidR="00F852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Основа деления содержания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остается неизменной. </w:t>
      </w:r>
      <w:r w:rsidR="00F852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Поэтому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ФГТ за основу было взято 4 направления развития ребенка (социально – личностное, познавательно – речевое, физическое, художественно –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эстетическое) 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Они были условно разделены на 10 образовательных областей в зависимости от вида деятельности ребенка, который был основополагающим. В 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 же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основу взято 4 направления развития ребенка и поставлены им в соответствие образовательные области. Их 5.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Назовите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 какие это области? </w:t>
      </w:r>
      <w:r w:rsidRPr="00FF53F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(физическое развитие, речевое развитие, познавательное развитие, социально – коммуникативное развитие, художественно – эстетическое)</w:t>
      </w:r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ФГОС включено положение о том, что содержание образовательных областей реализуется в специальных видах детской деятельности. Здесь так же прямая </w:t>
      </w:r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преемственность ФГТ и ФГОС </w:t>
      </w:r>
      <w:proofErr w:type="gramStart"/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gramStart"/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онкретное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содержание образовательных областей зависит от возрастных и индивидуальных особенностей детей. Для каждого возраста характерны свои виды деятельности.</w:t>
      </w:r>
    </w:p>
    <w:p w:rsidR="00DB4A70" w:rsidRPr="00F639BB" w:rsidRDefault="00FF53FA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Вот общая характеристика</w:t>
      </w:r>
      <w:r w:rsidRPr="00B0313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ФГОС ДО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DB4A70"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ока каждый педагог не будет реализовывать в своей работе  эти основополагающие базовые положения, мы не сможем сказать, что ФГОС ДО внедрен в практику нашей образовательной деятельности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детьми дошкольного возраста</w:t>
      </w:r>
      <w:r w:rsidR="00DB4A70"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="00DB4A70"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мнению разработчиков ФГОС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г</w:t>
      </w:r>
      <w:r w:rsidR="00DB4A70"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лавное, не в содержании образовательных областей. </w:t>
      </w:r>
      <w:r w:rsidR="00DB4A70"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Основные новации  стандарта в соблюдении принципов и их реализации.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Поэтому, перед нами в</w:t>
      </w:r>
      <w:r w:rsidR="00DB4A70"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стает вопрос, как реализовывать эти принципы, с  помощью каких технологий?</w:t>
      </w:r>
    </w:p>
    <w:p w:rsidR="00DB4A70" w:rsidRPr="00F639BB" w:rsidRDefault="00DB4A70" w:rsidP="00DB4A70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любом дошкольном учреждении есть ООП, которая реализуется в течение всего периода пребывания ребенка в детском саду. За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счет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каких форм</w:t>
      </w:r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видов деятельности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она ре</w:t>
      </w:r>
      <w:r w:rsid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ализуется? Это не только непосредственно образовательная деятельность, она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ведь в режиме дня занимают очень не значительное время. Следовательно, нужны и другие формы организации детей. Главная форма –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конечно же игра. Обучение может происходить во время игры и нужно сделать так, чтобы в процессе игры ребенок даже не догадывался, что его обучают. </w:t>
      </w:r>
    </w:p>
    <w:p w:rsidR="002D4CAF" w:rsidRDefault="00FF53FA" w:rsidP="002D4CAF">
      <w:pPr>
        <w:pStyle w:val="ab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резентации «ФГОС </w:t>
      </w:r>
      <w:proofErr w:type="gramStart"/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F53F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Особенности построения образовательного процесса».</w:t>
      </w:r>
    </w:p>
    <w:p w:rsidR="003317E7" w:rsidRPr="002D4CAF" w:rsidRDefault="00FF53FA" w:rsidP="002D4CAF">
      <w:pPr>
        <w:pStyle w:val="ab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D4C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теперь Уважаемые педагоги, предлагаю Вам, закрепить </w:t>
      </w:r>
      <w:proofErr w:type="gramStart"/>
      <w:r w:rsidRPr="002D4C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</w:t>
      </w:r>
      <w:proofErr w:type="gramEnd"/>
      <w:r w:rsidRPr="002D4C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сказать наши с Вами знания в области</w:t>
      </w:r>
      <w:r w:rsidR="002D4CAF" w:rsidRPr="002D4C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ФГОС ДО. Вашему вниманию предлагается </w:t>
      </w:r>
      <w:r w:rsidRPr="002D4CA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Теоретический опрос для педагогов дошкольных образовательных учреждений в рамках введения ФГОС</w:t>
      </w:r>
    </w:p>
    <w:p w:rsidR="001B26E6" w:rsidRPr="00ED1520" w:rsidRDefault="00FF53FA" w:rsidP="001B26E6">
      <w:pPr>
        <w:spacing w:before="225" w:after="0" w:line="240" w:lineRule="auto"/>
        <w:ind w:left="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B2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1B26E6" w:rsidRPr="00ED15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Ключевые моменты содержания ФГОС дошкольного образования по разделам</w:t>
      </w:r>
      <w:r w:rsidR="001B2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B26E6" w:rsidRDefault="001B26E6" w:rsidP="001B26E6">
      <w:pPr>
        <w:spacing w:line="240" w:lineRule="auto"/>
        <w:jc w:val="both"/>
        <w:rPr>
          <w:rFonts w:ascii="Times New Roman" w:hAnsi="Times New Roman" w:cs="Times New Roman"/>
        </w:rPr>
      </w:pPr>
    </w:p>
    <w:p w:rsidR="001B26E6" w:rsidRPr="001B5100" w:rsidRDefault="007E2B0F" w:rsidP="005220F4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b/>
          <w:i/>
          <w:color w:val="auto"/>
          <w:sz w:val="24"/>
          <w:szCs w:val="24"/>
        </w:rPr>
        <w:t>Дайте определение «Стандарт ФГОС»</w:t>
      </w:r>
    </w:p>
    <w:p w:rsidR="001B5100" w:rsidRDefault="001B5100" w:rsidP="001B5100">
      <w:pPr>
        <w:pStyle w:val="ab"/>
        <w:spacing w:line="240" w:lineRule="auto"/>
        <w:ind w:left="106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5100" w:rsidRDefault="001B5100" w:rsidP="005220F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>это образец, которому должно соответствовать, удовлетворять что-нибудь по своим признакам, свойствам, качествам, а также документ, содержащий в себе соответствующие сведения</w:t>
      </w:r>
    </w:p>
    <w:p w:rsidR="001B5100" w:rsidRDefault="001B5100" w:rsidP="005220F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образования».</w:t>
      </w:r>
    </w:p>
    <w:p w:rsidR="001B5100" w:rsidRDefault="001B5100" w:rsidP="005220F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 xml:space="preserve">это стандарт качества дошкольного образования. По словам Александра </w:t>
      </w:r>
      <w:proofErr w:type="spellStart"/>
      <w:r w:rsidRPr="001B5100">
        <w:rPr>
          <w:rFonts w:ascii="Times New Roman" w:hAnsi="Times New Roman" w:cs="Times New Roman"/>
          <w:color w:val="auto"/>
          <w:sz w:val="24"/>
          <w:szCs w:val="24"/>
        </w:rPr>
        <w:t>Асмолова</w:t>
      </w:r>
      <w:proofErr w:type="spellEnd"/>
      <w:r w:rsidRPr="001B5100">
        <w:rPr>
          <w:rFonts w:ascii="Times New Roman" w:hAnsi="Times New Roman" w:cs="Times New Roman"/>
          <w:color w:val="auto"/>
          <w:sz w:val="24"/>
          <w:szCs w:val="24"/>
        </w:rPr>
        <w:t xml:space="preserve">  «Стандарт дошкольного образования – это, прежде всего, стандарт поддержки разнообразия детства».</w:t>
      </w:r>
    </w:p>
    <w:p w:rsidR="001B5100" w:rsidRDefault="001B5100" w:rsidP="001B5100">
      <w:pPr>
        <w:pStyle w:val="ab"/>
        <w:spacing w:line="240" w:lineRule="auto"/>
        <w:ind w:left="14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5100" w:rsidRDefault="001B5100" w:rsidP="005220F4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b/>
          <w:i/>
          <w:color w:val="auto"/>
          <w:sz w:val="24"/>
          <w:szCs w:val="24"/>
        </w:rPr>
        <w:t>Какие требования не включает в себя стандарт дошкольного образования?</w:t>
      </w:r>
    </w:p>
    <w:p w:rsidR="001B5100" w:rsidRDefault="001B5100" w:rsidP="001B5100">
      <w:pPr>
        <w:pStyle w:val="ab"/>
        <w:spacing w:line="240" w:lineRule="auto"/>
        <w:ind w:left="106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5100" w:rsidRPr="001B5100" w:rsidRDefault="001B5100" w:rsidP="005220F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структуре Программы дошкольного образования и ее объему </w:t>
      </w:r>
    </w:p>
    <w:p w:rsidR="001B5100" w:rsidRPr="001B5100" w:rsidRDefault="001B5100" w:rsidP="005220F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к итоговой аттестации дошкольников </w:t>
      </w:r>
    </w:p>
    <w:p w:rsidR="001B5100" w:rsidRPr="001B5100" w:rsidRDefault="001B5100" w:rsidP="005220F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условиям реализации Программы дошкольного образования </w:t>
      </w:r>
    </w:p>
    <w:p w:rsidR="001B5100" w:rsidRDefault="001B5100" w:rsidP="005220F4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5100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к результатам освоения Программы дошкольного образования </w:t>
      </w:r>
    </w:p>
    <w:p w:rsidR="001B5100" w:rsidRPr="001B5100" w:rsidRDefault="001B5100" w:rsidP="001B5100">
      <w:pPr>
        <w:pStyle w:val="ab"/>
        <w:spacing w:line="240" w:lineRule="auto"/>
        <w:ind w:left="14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5100" w:rsidRPr="00C41C87" w:rsidRDefault="001B5100" w:rsidP="005220F4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41C8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Что допускает Стандарт дошкольного образования? </w:t>
      </w:r>
    </w:p>
    <w:p w:rsidR="001B5100" w:rsidRPr="00C41C87" w:rsidRDefault="001B5100" w:rsidP="001B5100">
      <w:pPr>
        <w:pStyle w:val="ab"/>
        <w:spacing w:line="240" w:lineRule="auto"/>
        <w:ind w:left="106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1B5100" w:rsidRPr="00C41C87" w:rsidRDefault="001B5100" w:rsidP="005220F4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1C87">
        <w:rPr>
          <w:rFonts w:ascii="Times New Roman" w:hAnsi="Times New Roman" w:cs="Times New Roman"/>
          <w:color w:val="auto"/>
          <w:sz w:val="24"/>
          <w:szCs w:val="24"/>
        </w:rPr>
        <w:t xml:space="preserve"> оценки </w:t>
      </w:r>
    </w:p>
    <w:p w:rsidR="001B5100" w:rsidRPr="00C41C87" w:rsidRDefault="001B5100" w:rsidP="005220F4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1C87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промежуточной и итоговой аттестации детей </w:t>
      </w:r>
    </w:p>
    <w:p w:rsidR="001B5100" w:rsidRPr="00C41C87" w:rsidRDefault="001B5100" w:rsidP="005220F4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1C87">
        <w:rPr>
          <w:rFonts w:ascii="Times New Roman" w:hAnsi="Times New Roman" w:cs="Times New Roman"/>
          <w:color w:val="auto"/>
          <w:sz w:val="24"/>
          <w:szCs w:val="24"/>
        </w:rPr>
        <w:t xml:space="preserve">экзамены </w:t>
      </w:r>
    </w:p>
    <w:p w:rsidR="001B26E6" w:rsidRDefault="001B5100" w:rsidP="005220F4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1C87">
        <w:rPr>
          <w:rFonts w:ascii="Times New Roman" w:hAnsi="Times New Roman" w:cs="Times New Roman"/>
          <w:color w:val="auto"/>
          <w:sz w:val="24"/>
          <w:szCs w:val="24"/>
        </w:rPr>
        <w:t xml:space="preserve">социально-нормативные и психологические характеристики детей определенных возрастных групп </w:t>
      </w:r>
    </w:p>
    <w:p w:rsidR="00C41C87" w:rsidRDefault="00C41C87" w:rsidP="00C41C87">
      <w:pPr>
        <w:pStyle w:val="ab"/>
        <w:spacing w:line="240" w:lineRule="auto"/>
        <w:ind w:left="14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1C87" w:rsidRPr="00C41C87" w:rsidRDefault="00C41C87" w:rsidP="005220F4">
      <w:pPr>
        <w:pStyle w:val="ab"/>
        <w:numPr>
          <w:ilvl w:val="0"/>
          <w:numId w:val="5"/>
        </w:numPr>
        <w:spacing w:before="100" w:beforeAutospacing="1" w:after="240" w:line="285" w:lineRule="atLeast"/>
        <w:rPr>
          <w:rFonts w:ascii="Times New Roman" w:eastAsia="Times New Roman" w:hAnsi="Times New Roman" w:cs="Times New Roman"/>
          <w:b/>
          <w:i/>
          <w:color w:val="252525"/>
          <w:sz w:val="23"/>
          <w:szCs w:val="23"/>
          <w:lang w:eastAsia="ru-RU"/>
        </w:rPr>
      </w:pPr>
      <w:r w:rsidRPr="00C41C87">
        <w:rPr>
          <w:rFonts w:ascii="Times New Roman" w:eastAsia="Times New Roman" w:hAnsi="Times New Roman" w:cs="Times New Roman"/>
          <w:b/>
          <w:i/>
          <w:color w:val="252525"/>
          <w:sz w:val="23"/>
          <w:szCs w:val="23"/>
          <w:lang w:eastAsia="ru-RU"/>
        </w:rPr>
        <w:lastRenderedPageBreak/>
        <w:t xml:space="preserve">Развитие воображения и творческой активности относится к области… </w:t>
      </w:r>
    </w:p>
    <w:p w:rsidR="00C41C87" w:rsidRPr="00C41C87" w:rsidRDefault="00C41C87" w:rsidP="005220F4">
      <w:pPr>
        <w:pStyle w:val="ab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color w:val="auto"/>
          <w:sz w:val="16"/>
          <w:szCs w:val="16"/>
          <w:lang w:eastAsia="ru-RU"/>
        </w:rPr>
      </w:pPr>
      <w:r w:rsidRPr="00C41C87">
        <w:rPr>
          <w:rFonts w:ascii="Times New Roman" w:eastAsia="Times New Roman" w:hAnsi="Times New Roman" w:cs="Times New Roman"/>
          <w:b/>
          <w:i/>
          <w:vanish/>
          <w:color w:val="auto"/>
          <w:sz w:val="16"/>
          <w:szCs w:val="16"/>
          <w:lang w:eastAsia="ru-RU"/>
        </w:rPr>
        <w:t>Начало формы</w:t>
      </w:r>
    </w:p>
    <w:p w:rsidR="00C41C87" w:rsidRPr="00C41C87" w:rsidRDefault="00B33317" w:rsidP="005220F4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позна</w:t>
      </w:r>
      <w:r w:rsidR="00C41C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вательного развития</w:t>
      </w:r>
    </w:p>
    <w:p w:rsidR="00C41C87" w:rsidRPr="00C41C87" w:rsidRDefault="00C41C87" w:rsidP="005220F4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социально – коммуникативного развития</w:t>
      </w:r>
    </w:p>
    <w:p w:rsidR="00C41C87" w:rsidRPr="00C41C87" w:rsidRDefault="00C41C87" w:rsidP="005220F4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физического развития</w:t>
      </w:r>
    </w:p>
    <w:p w:rsidR="00C41C87" w:rsidRPr="00C41C87" w:rsidRDefault="00C41C87" w:rsidP="005220F4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художественно - эстетического развития</w:t>
      </w:r>
    </w:p>
    <w:p w:rsidR="00B33317" w:rsidRPr="00B33317" w:rsidRDefault="00C41C87" w:rsidP="005220F4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речевого развития</w:t>
      </w:r>
    </w:p>
    <w:p w:rsidR="00B33317" w:rsidRDefault="00B33317" w:rsidP="00B33317">
      <w:pPr>
        <w:pStyle w:val="ab"/>
        <w:spacing w:line="240" w:lineRule="auto"/>
        <w:ind w:left="107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3317" w:rsidRDefault="00B33317" w:rsidP="006A6930">
      <w:pPr>
        <w:spacing w:before="100" w:beforeAutospacing="1" w:after="240" w:line="285" w:lineRule="atLeast"/>
        <w:ind w:left="0" w:firstLine="709"/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</w:pPr>
      <w:r w:rsidRPr="005220F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5.  </w:t>
      </w:r>
      <w:r w:rsidRPr="005220F4"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  <w:t xml:space="preserve">ФГОС не </w:t>
      </w:r>
      <w:proofErr w:type="gramStart"/>
      <w:r w:rsidRPr="005220F4"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  <w:t>направлен</w:t>
      </w:r>
      <w:proofErr w:type="gramEnd"/>
      <w:r w:rsidRPr="005220F4"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  <w:t xml:space="preserve"> на достижение цели… </w:t>
      </w:r>
    </w:p>
    <w:p w:rsidR="005220F4" w:rsidRPr="005220F4" w:rsidRDefault="005220F4" w:rsidP="006A6930">
      <w:pPr>
        <w:pStyle w:val="ab"/>
        <w:numPr>
          <w:ilvl w:val="0"/>
          <w:numId w:val="13"/>
        </w:numPr>
        <w:spacing w:before="100" w:beforeAutospacing="1" w:after="24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220F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повышение социального статуса дошкольного образования </w:t>
      </w:r>
    </w:p>
    <w:p w:rsidR="005220F4" w:rsidRPr="005220F4" w:rsidRDefault="005220F4" w:rsidP="006A6930">
      <w:pPr>
        <w:pStyle w:val="ab"/>
        <w:numPr>
          <w:ilvl w:val="0"/>
          <w:numId w:val="13"/>
        </w:numPr>
        <w:spacing w:before="100" w:beforeAutospacing="1" w:after="24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220F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обеспечение государством равенства возможностей для каждого ребенка в получении качественного дошкольного образования </w:t>
      </w:r>
    </w:p>
    <w:p w:rsidR="005220F4" w:rsidRPr="005220F4" w:rsidRDefault="005220F4" w:rsidP="006A6930">
      <w:pPr>
        <w:spacing w:before="100" w:beforeAutospacing="1" w:after="24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220F4" w:rsidRPr="005220F4" w:rsidRDefault="005220F4" w:rsidP="006A6930">
      <w:pPr>
        <w:pStyle w:val="ab"/>
        <w:numPr>
          <w:ilvl w:val="0"/>
          <w:numId w:val="13"/>
        </w:numPr>
        <w:spacing w:before="100" w:beforeAutospacing="1" w:after="24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220F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сохранение единства образовательного пространства Российской Федерации относительно уровня дошкольного образования </w:t>
      </w:r>
    </w:p>
    <w:p w:rsidR="005220F4" w:rsidRDefault="005220F4" w:rsidP="006A6930">
      <w:pPr>
        <w:pStyle w:val="ab"/>
        <w:numPr>
          <w:ilvl w:val="0"/>
          <w:numId w:val="13"/>
        </w:numPr>
        <w:spacing w:before="100" w:beforeAutospacing="1" w:after="240" w:line="240" w:lineRule="auto"/>
        <w:ind w:left="851" w:hanging="142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220F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становление гражданской идентичности как основы развития гражданского общества </w:t>
      </w:r>
    </w:p>
    <w:p w:rsidR="00B53346" w:rsidRPr="005220F4" w:rsidRDefault="00B53346" w:rsidP="006A6930">
      <w:pPr>
        <w:pStyle w:val="ab"/>
        <w:spacing w:before="100" w:beforeAutospacing="1" w:after="240" w:line="240" w:lineRule="auto"/>
        <w:ind w:left="1429"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220F4" w:rsidRDefault="00B53346" w:rsidP="006A6930">
      <w:pPr>
        <w:pStyle w:val="ab"/>
        <w:numPr>
          <w:ilvl w:val="0"/>
          <w:numId w:val="5"/>
        </w:numPr>
        <w:spacing w:before="100" w:beforeAutospacing="1" w:after="240" w:line="285" w:lineRule="atLeast"/>
        <w:ind w:left="709" w:firstLine="0"/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</w:pPr>
      <w:r w:rsidRPr="00B53346"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  <w:t>Что относится к области социально – коммуникативного развития?</w:t>
      </w:r>
    </w:p>
    <w:p w:rsidR="00B53346" w:rsidRDefault="00B53346" w:rsidP="006A6930">
      <w:pPr>
        <w:pStyle w:val="ab"/>
        <w:spacing w:before="100" w:beforeAutospacing="1" w:after="240" w:line="285" w:lineRule="atLeast"/>
        <w:ind w:left="1080" w:firstLine="709"/>
        <w:rPr>
          <w:rFonts w:ascii="PT Sans" w:eastAsia="Times New Roman" w:hAnsi="PT Sans" w:cs="Arial"/>
          <w:b/>
          <w:i/>
          <w:color w:val="252525"/>
          <w:sz w:val="23"/>
          <w:szCs w:val="23"/>
          <w:lang w:eastAsia="ru-RU"/>
        </w:rPr>
      </w:pPr>
    </w:p>
    <w:p w:rsidR="00B53346" w:rsidRPr="00B53346" w:rsidRDefault="00B53346" w:rsidP="00F24F2A">
      <w:pPr>
        <w:pStyle w:val="ab"/>
        <w:numPr>
          <w:ilvl w:val="0"/>
          <w:numId w:val="14"/>
        </w:numPr>
        <w:spacing w:before="100" w:beforeAutospacing="1" w:after="240" w:line="285" w:lineRule="atLeast"/>
        <w:ind w:left="709" w:firstLine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533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усвоение норм и ценностей, принятых в обществе </w:t>
      </w:r>
    </w:p>
    <w:p w:rsidR="00B53346" w:rsidRPr="00B53346" w:rsidRDefault="00B53346" w:rsidP="00F24F2A">
      <w:pPr>
        <w:pStyle w:val="ab"/>
        <w:numPr>
          <w:ilvl w:val="0"/>
          <w:numId w:val="14"/>
        </w:numPr>
        <w:spacing w:before="100" w:beforeAutospacing="1" w:after="240" w:line="285" w:lineRule="atLeast"/>
        <w:ind w:left="709" w:firstLine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533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развитие интересов, любознательности и познавательной мотивации </w:t>
      </w:r>
    </w:p>
    <w:p w:rsidR="00B53346" w:rsidRPr="00B53346" w:rsidRDefault="00B53346" w:rsidP="00F24F2A">
      <w:pPr>
        <w:pStyle w:val="ab"/>
        <w:numPr>
          <w:ilvl w:val="0"/>
          <w:numId w:val="14"/>
        </w:numPr>
        <w:spacing w:before="100" w:beforeAutospacing="1" w:after="240" w:line="285" w:lineRule="atLeast"/>
        <w:ind w:left="709" w:firstLine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533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владение речью как средством общения и культуры </w:t>
      </w:r>
    </w:p>
    <w:p w:rsidR="00B53346" w:rsidRDefault="00B53346" w:rsidP="00F24F2A">
      <w:pPr>
        <w:pStyle w:val="ab"/>
        <w:numPr>
          <w:ilvl w:val="0"/>
          <w:numId w:val="14"/>
        </w:numPr>
        <w:spacing w:before="100" w:beforeAutospacing="1" w:after="240" w:line="285" w:lineRule="atLeast"/>
        <w:ind w:left="709" w:firstLine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533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развитие предпосылок ценностно – смыслового восприятия и понимания произведений искусства</w:t>
      </w:r>
    </w:p>
    <w:p w:rsidR="00B53346" w:rsidRDefault="00B53346" w:rsidP="006A6930">
      <w:pPr>
        <w:pStyle w:val="ab"/>
        <w:spacing w:before="100" w:beforeAutospacing="1" w:after="240" w:line="285" w:lineRule="atLeast"/>
        <w:ind w:left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B53346" w:rsidRDefault="00B53346" w:rsidP="006A6930">
      <w:pPr>
        <w:pStyle w:val="ab"/>
        <w:numPr>
          <w:ilvl w:val="0"/>
          <w:numId w:val="5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B53346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Что не относится к целевым ориентирам на этапе завершения дошкольного образования?</w:t>
      </w:r>
    </w:p>
    <w:p w:rsidR="00F24F2A" w:rsidRDefault="00F24F2A" w:rsidP="00F24F2A">
      <w:pPr>
        <w:pStyle w:val="ab"/>
        <w:spacing w:before="100" w:beforeAutospacing="1" w:after="240" w:line="285" w:lineRule="atLeast"/>
        <w:ind w:left="709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</w:p>
    <w:p w:rsidR="006A6930" w:rsidRPr="006A6930" w:rsidRDefault="006A6930" w:rsidP="006A6930">
      <w:pPr>
        <w:pStyle w:val="ab"/>
        <w:numPr>
          <w:ilvl w:val="0"/>
          <w:numId w:val="15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69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ребенок овладевает основными культурными способами деятельности </w:t>
      </w:r>
    </w:p>
    <w:p w:rsidR="006A6930" w:rsidRPr="006A6930" w:rsidRDefault="006A6930" w:rsidP="006A6930">
      <w:pPr>
        <w:pStyle w:val="ab"/>
        <w:numPr>
          <w:ilvl w:val="0"/>
          <w:numId w:val="15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69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 </w:t>
      </w:r>
    </w:p>
    <w:p w:rsidR="006A6930" w:rsidRPr="006A6930" w:rsidRDefault="006A6930" w:rsidP="006A6930">
      <w:pPr>
        <w:pStyle w:val="ab"/>
        <w:numPr>
          <w:ilvl w:val="0"/>
          <w:numId w:val="15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69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ребенок интересуется окружающими предметами и активно действует с ними </w:t>
      </w:r>
    </w:p>
    <w:p w:rsidR="00B53346" w:rsidRDefault="006A6930" w:rsidP="006A6930">
      <w:pPr>
        <w:pStyle w:val="ab"/>
        <w:numPr>
          <w:ilvl w:val="0"/>
          <w:numId w:val="15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A693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</w:t>
      </w:r>
    </w:p>
    <w:p w:rsidR="006A6930" w:rsidRDefault="006A6930" w:rsidP="006A6930">
      <w:pPr>
        <w:pStyle w:val="ab"/>
        <w:spacing w:before="100" w:beforeAutospacing="1" w:after="240" w:line="285" w:lineRule="atLeast"/>
        <w:ind w:left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A6930" w:rsidRDefault="006A6930" w:rsidP="006A6930">
      <w:pPr>
        <w:pStyle w:val="ab"/>
        <w:numPr>
          <w:ilvl w:val="0"/>
          <w:numId w:val="5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6A6930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Объем части Программы, формируемой участниками образовательных отношений, должен составлять…</w:t>
      </w:r>
    </w:p>
    <w:p w:rsidR="00F24F2A" w:rsidRDefault="00F24F2A" w:rsidP="00F24F2A">
      <w:pPr>
        <w:pStyle w:val="ab"/>
        <w:spacing w:before="100" w:beforeAutospacing="1" w:after="240" w:line="285" w:lineRule="atLeast"/>
        <w:ind w:left="709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</w:p>
    <w:p w:rsidR="00F24F2A" w:rsidRPr="00F24F2A" w:rsidRDefault="00F24F2A" w:rsidP="00F24F2A">
      <w:pPr>
        <w:pStyle w:val="ab"/>
        <w:numPr>
          <w:ilvl w:val="0"/>
          <w:numId w:val="16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более 20% </w:t>
      </w:r>
    </w:p>
    <w:p w:rsidR="00F24F2A" w:rsidRPr="00F24F2A" w:rsidRDefault="00F24F2A" w:rsidP="00F24F2A">
      <w:pPr>
        <w:pStyle w:val="ab"/>
        <w:numPr>
          <w:ilvl w:val="0"/>
          <w:numId w:val="16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более 30% </w:t>
      </w:r>
    </w:p>
    <w:p w:rsidR="00F24F2A" w:rsidRPr="00F24F2A" w:rsidRDefault="00F24F2A" w:rsidP="00F24F2A">
      <w:pPr>
        <w:pStyle w:val="ab"/>
        <w:numPr>
          <w:ilvl w:val="0"/>
          <w:numId w:val="16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более 40% </w:t>
      </w:r>
    </w:p>
    <w:p w:rsidR="00F24F2A" w:rsidRDefault="00F24F2A" w:rsidP="00F24F2A">
      <w:pPr>
        <w:pStyle w:val="ab"/>
        <w:numPr>
          <w:ilvl w:val="0"/>
          <w:numId w:val="16"/>
        </w:numPr>
        <w:spacing w:before="100" w:beforeAutospacing="1" w:after="240" w:line="285" w:lineRule="atLeast"/>
        <w:ind w:left="709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более 50%</w:t>
      </w:r>
    </w:p>
    <w:p w:rsidR="00F24F2A" w:rsidRDefault="00F24F2A" w:rsidP="00F24F2A">
      <w:pPr>
        <w:pStyle w:val="ab"/>
        <w:spacing w:before="100" w:beforeAutospacing="1" w:after="240" w:line="285" w:lineRule="atLeast"/>
        <w:ind w:left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24F2A" w:rsidRDefault="00F24F2A" w:rsidP="00F24F2A">
      <w:pPr>
        <w:pStyle w:val="ab"/>
        <w:numPr>
          <w:ilvl w:val="0"/>
          <w:numId w:val="5"/>
        </w:numPr>
        <w:spacing w:before="100" w:beforeAutospacing="1" w:after="240" w:line="285" w:lineRule="atLeast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 xml:space="preserve">Часть образовательной программы ДО, формируемой участниками образовательных отношений, не должна быть ориентирована </w:t>
      </w:r>
      <w:proofErr w:type="gramStart"/>
      <w:r w:rsidRPr="00F24F2A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на</w:t>
      </w:r>
      <w:proofErr w:type="gramEnd"/>
      <w:r w:rsidRPr="00F24F2A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…</w:t>
      </w:r>
    </w:p>
    <w:p w:rsidR="00F24F2A" w:rsidRDefault="00F24F2A" w:rsidP="00F24F2A">
      <w:pPr>
        <w:pStyle w:val="ab"/>
        <w:spacing w:before="100" w:beforeAutospacing="1" w:after="240" w:line="285" w:lineRule="atLeast"/>
        <w:ind w:left="928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</w:p>
    <w:p w:rsidR="00F24F2A" w:rsidRPr="00F24F2A" w:rsidRDefault="00F24F2A" w:rsidP="00F24F2A">
      <w:pPr>
        <w:pStyle w:val="ab"/>
        <w:numPr>
          <w:ilvl w:val="0"/>
          <w:numId w:val="17"/>
        </w:numPr>
        <w:spacing w:before="100" w:beforeAutospacing="1" w:after="240" w:line="285" w:lineRule="atLeast"/>
        <w:ind w:left="851" w:hanging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планируемые результаты освоения ООП </w:t>
      </w:r>
      <w:proofErr w:type="gramStart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</w:t>
      </w:r>
      <w:proofErr w:type="gramEnd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F24F2A" w:rsidRPr="00F24F2A" w:rsidRDefault="00F24F2A" w:rsidP="00F24F2A">
      <w:pPr>
        <w:pStyle w:val="ab"/>
        <w:numPr>
          <w:ilvl w:val="0"/>
          <w:numId w:val="17"/>
        </w:numPr>
        <w:spacing w:before="100" w:beforeAutospacing="1" w:after="240" w:line="285" w:lineRule="atLeast"/>
        <w:ind w:left="851" w:hanging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специфику национальных условий </w:t>
      </w:r>
    </w:p>
    <w:p w:rsidR="00F24F2A" w:rsidRPr="00F24F2A" w:rsidRDefault="00F24F2A" w:rsidP="00F24F2A">
      <w:pPr>
        <w:pStyle w:val="ab"/>
        <w:numPr>
          <w:ilvl w:val="0"/>
          <w:numId w:val="17"/>
        </w:numPr>
        <w:spacing w:before="100" w:beforeAutospacing="1" w:after="240" w:line="285" w:lineRule="atLeast"/>
        <w:ind w:left="851" w:hanging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специфику социокультурных условий </w:t>
      </w:r>
    </w:p>
    <w:p w:rsidR="00F24F2A" w:rsidRDefault="00F24F2A" w:rsidP="00F24F2A">
      <w:pPr>
        <w:pStyle w:val="ab"/>
        <w:numPr>
          <w:ilvl w:val="0"/>
          <w:numId w:val="17"/>
        </w:numPr>
        <w:spacing w:before="100" w:beforeAutospacing="1" w:after="240" w:line="285" w:lineRule="atLeast"/>
        <w:ind w:left="851" w:hanging="14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выбор форм организации работы с детьм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и, которые в наибольшей степени </w:t>
      </w: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соответствуют потребностям и интересам детей </w:t>
      </w:r>
    </w:p>
    <w:p w:rsidR="00F24F2A" w:rsidRPr="00F24F2A" w:rsidRDefault="00F24F2A" w:rsidP="00F24F2A">
      <w:pPr>
        <w:pStyle w:val="ab"/>
        <w:spacing w:before="100" w:beforeAutospacing="1" w:after="240" w:line="285" w:lineRule="atLeast"/>
        <w:ind w:left="85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24F2A" w:rsidRDefault="00F24F2A" w:rsidP="00F24F2A">
      <w:pPr>
        <w:pStyle w:val="ab"/>
        <w:numPr>
          <w:ilvl w:val="0"/>
          <w:numId w:val="5"/>
        </w:numPr>
        <w:spacing w:before="100" w:beforeAutospacing="1" w:after="240" w:line="285" w:lineRule="atLeast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Что не относится к социальному портрету ребенка-дошкольника?</w:t>
      </w:r>
    </w:p>
    <w:p w:rsidR="00F24F2A" w:rsidRDefault="00F24F2A" w:rsidP="00F24F2A">
      <w:pPr>
        <w:pStyle w:val="ab"/>
        <w:spacing w:before="100" w:beforeAutospacing="1" w:after="240" w:line="285" w:lineRule="atLeast"/>
        <w:ind w:left="928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</w:p>
    <w:p w:rsidR="00F24F2A" w:rsidRDefault="00F24F2A" w:rsidP="00F24F2A">
      <w:pPr>
        <w:pStyle w:val="ab"/>
        <w:numPr>
          <w:ilvl w:val="0"/>
          <w:numId w:val="18"/>
        </w:numPr>
        <w:spacing w:before="100" w:beforeAutospacing="1" w:after="240" w:line="285" w:lineRule="atLeast"/>
        <w:ind w:left="142" w:firstLine="425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наличие сформиров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анного контроля и самоконтроля </w:t>
      </w:r>
    </w:p>
    <w:p w:rsidR="00F24F2A" w:rsidRPr="00F24F2A" w:rsidRDefault="00F24F2A" w:rsidP="00F24F2A">
      <w:pPr>
        <w:pStyle w:val="ab"/>
        <w:numPr>
          <w:ilvl w:val="0"/>
          <w:numId w:val="18"/>
        </w:numPr>
        <w:spacing w:before="100" w:beforeAutospacing="1" w:after="240" w:line="285" w:lineRule="atLeast"/>
        <w:ind w:left="142" w:firstLine="425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физически </w:t>
      </w:r>
      <w:proofErr w:type="gramStart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развитый</w:t>
      </w:r>
      <w:proofErr w:type="gramEnd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овладевший основными культурно-гигиеническими навыками </w:t>
      </w:r>
    </w:p>
    <w:p w:rsidR="00F24F2A" w:rsidRPr="00F24F2A" w:rsidRDefault="00F24F2A" w:rsidP="00F24F2A">
      <w:pPr>
        <w:pStyle w:val="ab"/>
        <w:numPr>
          <w:ilvl w:val="0"/>
          <w:numId w:val="18"/>
        </w:numPr>
        <w:spacing w:before="100" w:beforeAutospacing="1" w:after="240" w:line="285" w:lineRule="atLeast"/>
        <w:ind w:left="142" w:firstLine="425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</w:t>
      </w:r>
      <w:proofErr w:type="gramEnd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взрослыми и сверстниками </w:t>
      </w:r>
    </w:p>
    <w:p w:rsidR="00F24F2A" w:rsidRDefault="00F24F2A" w:rsidP="00F24F2A">
      <w:pPr>
        <w:pStyle w:val="ab"/>
        <w:numPr>
          <w:ilvl w:val="0"/>
          <w:numId w:val="18"/>
        </w:numPr>
        <w:spacing w:before="100" w:beforeAutospacing="1" w:after="240" w:line="285" w:lineRule="atLeast"/>
        <w:ind w:left="142" w:firstLine="425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имеющий</w:t>
      </w:r>
      <w:proofErr w:type="gramEnd"/>
      <w:r w:rsidRPr="00F24F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первичные представления о себе, семье, обществе, государстве, мире и природе</w:t>
      </w:r>
    </w:p>
    <w:p w:rsidR="00FB2E0B" w:rsidRDefault="00FB2E0B" w:rsidP="00FB2E0B">
      <w:pPr>
        <w:pStyle w:val="ab"/>
        <w:spacing w:before="100" w:beforeAutospacing="1" w:after="240" w:line="285" w:lineRule="atLeast"/>
        <w:ind w:left="567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B2E0B" w:rsidRPr="00FB2E0B" w:rsidRDefault="00FB2E0B" w:rsidP="00FB2E0B">
      <w:pPr>
        <w:pStyle w:val="ab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B2E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Итоги педагогического совета</w:t>
      </w:r>
    </w:p>
    <w:p w:rsidR="00FB2E0B" w:rsidRPr="00F639BB" w:rsidRDefault="00FB2E0B" w:rsidP="00FB2E0B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Проект решения:</w:t>
      </w:r>
    </w:p>
    <w:p w:rsidR="00FB2E0B" w:rsidRPr="00F639BB" w:rsidRDefault="00FB2E0B" w:rsidP="00FB2E0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Педагогам всех возрастных групп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МАДОУ «Мальвина»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продолжать изучать нормативно – правовые документы,  регламентирующих введение и реализацию 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FB2E0B" w:rsidRPr="00F639BB" w:rsidRDefault="00FB2E0B" w:rsidP="00FB2E0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Педагогам всех возрастных групп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МАДОУ «Мальвина»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внедрять в образовательный процесс различные формы 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рганизации детской деятельности.</w:t>
      </w:r>
    </w:p>
    <w:p w:rsidR="00FB2E0B" w:rsidRPr="00F639BB" w:rsidRDefault="00FB2E0B" w:rsidP="00FB2E0B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 выполнения – в течение учебного года.</w:t>
      </w:r>
    </w:p>
    <w:p w:rsidR="00FB2E0B" w:rsidRPr="00FB2E0B" w:rsidRDefault="00FB2E0B" w:rsidP="00FB2E0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Принять к сведению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презентацию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«ФГОС </w:t>
      </w: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Особенности построения образовательного процесса»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использовать основные моменты ее содержания в построении своего образовательного процесса.</w:t>
      </w:r>
    </w:p>
    <w:p w:rsidR="00FB2E0B" w:rsidRPr="00F639BB" w:rsidRDefault="00FB2E0B" w:rsidP="00FB2E0B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Срок выполнения – 01.11.2015 </w:t>
      </w:r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</w:t>
      </w:r>
    </w:p>
    <w:p w:rsidR="00FB2E0B" w:rsidRPr="00F639BB" w:rsidRDefault="00FB2E0B" w:rsidP="00FB2E0B">
      <w:pPr>
        <w:shd w:val="clear" w:color="auto" w:fill="FFFFFF"/>
        <w:spacing w:before="90" w:after="90" w:line="360" w:lineRule="auto"/>
        <w:ind w:left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F639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выполнением решения педсовета возложить на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заместителя заведующего МАДОУ «Мальвина»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Джусь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С.Н.</w:t>
      </w:r>
    </w:p>
    <w:p w:rsidR="00FB2E0B" w:rsidRPr="00F24F2A" w:rsidRDefault="00FB2E0B" w:rsidP="00FB2E0B">
      <w:pPr>
        <w:pStyle w:val="ab"/>
        <w:spacing w:before="100" w:beforeAutospacing="1" w:after="240" w:line="285" w:lineRule="atLeast"/>
        <w:ind w:left="567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B26E6" w:rsidRPr="00F24F2A" w:rsidRDefault="001B26E6" w:rsidP="00F24F2A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B26E6" w:rsidRPr="00F24F2A" w:rsidSect="007E2B0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205"/>
    <w:multiLevelType w:val="hybridMultilevel"/>
    <w:tmpl w:val="6A0C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5924"/>
    <w:multiLevelType w:val="multilevel"/>
    <w:tmpl w:val="EA9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9CF"/>
    <w:multiLevelType w:val="hybridMultilevel"/>
    <w:tmpl w:val="0A580D22"/>
    <w:lvl w:ilvl="0" w:tplc="865A8D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4716C"/>
    <w:multiLevelType w:val="hybridMultilevel"/>
    <w:tmpl w:val="2CCC07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797A26"/>
    <w:multiLevelType w:val="multilevel"/>
    <w:tmpl w:val="C0D06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10F9D"/>
    <w:multiLevelType w:val="hybridMultilevel"/>
    <w:tmpl w:val="758E5336"/>
    <w:lvl w:ilvl="0" w:tplc="865A8D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514B7"/>
    <w:multiLevelType w:val="multilevel"/>
    <w:tmpl w:val="B942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A6966"/>
    <w:multiLevelType w:val="multilevel"/>
    <w:tmpl w:val="9C328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223BC"/>
    <w:multiLevelType w:val="hybridMultilevel"/>
    <w:tmpl w:val="DBB2D586"/>
    <w:lvl w:ilvl="0" w:tplc="54A0FC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E4F15"/>
    <w:multiLevelType w:val="hybridMultilevel"/>
    <w:tmpl w:val="4886B54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2E2465FD"/>
    <w:multiLevelType w:val="multilevel"/>
    <w:tmpl w:val="EC6A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339EC"/>
    <w:multiLevelType w:val="hybridMultilevel"/>
    <w:tmpl w:val="AB8469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F01E5D"/>
    <w:multiLevelType w:val="hybridMultilevel"/>
    <w:tmpl w:val="031A48E2"/>
    <w:lvl w:ilvl="0" w:tplc="D43CC2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F7EA2"/>
    <w:multiLevelType w:val="hybridMultilevel"/>
    <w:tmpl w:val="D4682EC8"/>
    <w:lvl w:ilvl="0" w:tplc="865A8D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4304F"/>
    <w:multiLevelType w:val="hybridMultilevel"/>
    <w:tmpl w:val="29C8673A"/>
    <w:lvl w:ilvl="0" w:tplc="377E6CB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21537F"/>
    <w:multiLevelType w:val="hybridMultilevel"/>
    <w:tmpl w:val="83CA6A0E"/>
    <w:lvl w:ilvl="0" w:tplc="A0A668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3997C7F"/>
    <w:multiLevelType w:val="hybridMultilevel"/>
    <w:tmpl w:val="A9581B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EEE395D"/>
    <w:multiLevelType w:val="hybridMultilevel"/>
    <w:tmpl w:val="A1D4D46E"/>
    <w:lvl w:ilvl="0" w:tplc="865A8DA0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01311F"/>
    <w:multiLevelType w:val="hybridMultilevel"/>
    <w:tmpl w:val="3A2C0BFE"/>
    <w:lvl w:ilvl="0" w:tplc="B66AB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3F6910"/>
    <w:multiLevelType w:val="multilevel"/>
    <w:tmpl w:val="B66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25582"/>
    <w:multiLevelType w:val="hybridMultilevel"/>
    <w:tmpl w:val="49A014B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6F265455"/>
    <w:multiLevelType w:val="hybridMultilevel"/>
    <w:tmpl w:val="FEFC9E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F7B0831"/>
    <w:multiLevelType w:val="hybridMultilevel"/>
    <w:tmpl w:val="060C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5EF1"/>
    <w:multiLevelType w:val="hybridMultilevel"/>
    <w:tmpl w:val="1EC6FA70"/>
    <w:lvl w:ilvl="0" w:tplc="865A8DA0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95614"/>
    <w:multiLevelType w:val="multilevel"/>
    <w:tmpl w:val="22081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23EB2"/>
    <w:multiLevelType w:val="hybridMultilevel"/>
    <w:tmpl w:val="CC5A15F6"/>
    <w:lvl w:ilvl="0" w:tplc="865A8D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253751"/>
    <w:multiLevelType w:val="hybridMultilevel"/>
    <w:tmpl w:val="B0D8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3"/>
  </w:num>
  <w:num w:numId="5">
    <w:abstractNumId w:val="14"/>
  </w:num>
  <w:num w:numId="6">
    <w:abstractNumId w:val="12"/>
  </w:num>
  <w:num w:numId="7">
    <w:abstractNumId w:val="8"/>
  </w:num>
  <w:num w:numId="8">
    <w:abstractNumId w:val="18"/>
  </w:num>
  <w:num w:numId="9">
    <w:abstractNumId w:val="2"/>
  </w:num>
  <w:num w:numId="10">
    <w:abstractNumId w:val="25"/>
  </w:num>
  <w:num w:numId="11">
    <w:abstractNumId w:val="5"/>
  </w:num>
  <w:num w:numId="12">
    <w:abstractNumId w:val="21"/>
  </w:num>
  <w:num w:numId="13">
    <w:abstractNumId w:val="23"/>
  </w:num>
  <w:num w:numId="14">
    <w:abstractNumId w:val="3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19"/>
  </w:num>
  <w:num w:numId="20">
    <w:abstractNumId w:val="6"/>
  </w:num>
  <w:num w:numId="21">
    <w:abstractNumId w:val="10"/>
  </w:num>
  <w:num w:numId="22">
    <w:abstractNumId w:val="7"/>
  </w:num>
  <w:num w:numId="23">
    <w:abstractNumId w:val="0"/>
  </w:num>
  <w:num w:numId="24">
    <w:abstractNumId w:val="15"/>
  </w:num>
  <w:num w:numId="25">
    <w:abstractNumId w:val="4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CE"/>
    <w:rsid w:val="001B26B5"/>
    <w:rsid w:val="001B26E6"/>
    <w:rsid w:val="001B5100"/>
    <w:rsid w:val="001E7E11"/>
    <w:rsid w:val="001F4B97"/>
    <w:rsid w:val="002D4CAF"/>
    <w:rsid w:val="003317E7"/>
    <w:rsid w:val="005220F4"/>
    <w:rsid w:val="00670DCE"/>
    <w:rsid w:val="006A6930"/>
    <w:rsid w:val="007D1E6D"/>
    <w:rsid w:val="007D408F"/>
    <w:rsid w:val="007E2B0F"/>
    <w:rsid w:val="0089715D"/>
    <w:rsid w:val="00AD645D"/>
    <w:rsid w:val="00B03135"/>
    <w:rsid w:val="00B33317"/>
    <w:rsid w:val="00B53346"/>
    <w:rsid w:val="00C41C87"/>
    <w:rsid w:val="00DB4A70"/>
    <w:rsid w:val="00F24F2A"/>
    <w:rsid w:val="00F85220"/>
    <w:rsid w:val="00FB2E0B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1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E7E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E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E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7E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E7E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E7E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E7E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E7E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E7E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E7E1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E7E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E7E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E7E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E7E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E7E11"/>
    <w:rPr>
      <w:b/>
      <w:bCs/>
      <w:spacing w:val="0"/>
    </w:rPr>
  </w:style>
  <w:style w:type="character" w:styleId="a9">
    <w:name w:val="Emphasis"/>
    <w:uiPriority w:val="20"/>
    <w:qFormat/>
    <w:rsid w:val="001E7E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E7E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7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E1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E7E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E7E1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1E7E1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E7E1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E7E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E7E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E7E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7E1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1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E7E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E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E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7E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E7E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E7E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E7E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E7E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E7E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E7E1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E7E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E7E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E7E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E7E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E7E11"/>
    <w:rPr>
      <w:b/>
      <w:bCs/>
      <w:spacing w:val="0"/>
    </w:rPr>
  </w:style>
  <w:style w:type="character" w:styleId="a9">
    <w:name w:val="Emphasis"/>
    <w:uiPriority w:val="20"/>
    <w:qFormat/>
    <w:rsid w:val="001E7E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E7E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7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E1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E7E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E7E1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1E7E1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E7E1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E7E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E7E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E7E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7E1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9729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4957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7528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20275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651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5216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9753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9936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6288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7262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8071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4354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8232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7903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20761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52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967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7136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7699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3508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404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3952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4432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401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240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5188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8636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1295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4061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6073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2091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9568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4868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6399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7879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  <w:div w:id="113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2A2A2"/>
                            <w:left w:val="single" w:sz="18" w:space="0" w:color="A2A2A2"/>
                            <w:bottom w:val="single" w:sz="18" w:space="0" w:color="A2A2A2"/>
                            <w:right w:val="single" w:sz="18" w:space="0" w:color="A2A2A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2015-12-14T17:05:00Z</dcterms:created>
  <dcterms:modified xsi:type="dcterms:W3CDTF">2016-02-12T18:24:00Z</dcterms:modified>
</cp:coreProperties>
</file>