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78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Федеральное государственное бюджетное дошкольное образовательное учреждение «Детский сад № 782»</w:t>
      </w: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DB6139">
      <w:pPr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</w:t>
      </w:r>
    </w:p>
    <w:p w:rsidR="00DB6139" w:rsidRDefault="00DB6139" w:rsidP="004731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Открытого занятия</w:t>
      </w: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логике</w:t>
      </w: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подготовительной группе</w:t>
      </w: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Выполнила:</w:t>
      </w:r>
    </w:p>
    <w:p w:rsidR="004731FC" w:rsidRDefault="004731FC" w:rsidP="004731F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3гр.</w:t>
      </w:r>
    </w:p>
    <w:p w:rsidR="004731FC" w:rsidRDefault="00DB6139" w:rsidP="004731F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Колосова</w:t>
      </w:r>
      <w:r w:rsidR="004731FC">
        <w:rPr>
          <w:rFonts w:ascii="Times New Roman" w:hAnsi="Times New Roman" w:cs="Times New Roman"/>
          <w:sz w:val="32"/>
          <w:szCs w:val="32"/>
        </w:rPr>
        <w:t xml:space="preserve"> Ирина Александровна</w:t>
      </w: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B6139" w:rsidRDefault="00DB6139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B6139" w:rsidRDefault="00DB6139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B6139" w:rsidRDefault="00DB6139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31FC" w:rsidRDefault="004731FC" w:rsidP="004731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B6139" w:rsidRDefault="00DB6139" w:rsidP="00DB613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Москва</w:t>
      </w:r>
      <w:bookmarkStart w:id="0" w:name="_GoBack"/>
      <w:bookmarkEnd w:id="0"/>
    </w:p>
    <w:p w:rsidR="004731FC" w:rsidRPr="00DC1EA0" w:rsidRDefault="004731FC" w:rsidP="00473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Цель: </w:t>
      </w:r>
      <w:r w:rsidRPr="00DC1EA0">
        <w:rPr>
          <w:rFonts w:ascii="Times New Roman" w:hAnsi="Times New Roman" w:cs="Times New Roman"/>
          <w:sz w:val="28"/>
          <w:szCs w:val="28"/>
        </w:rPr>
        <w:t>развивать способность детей устанавливать классификационные отношения между понятиями и графически изображать их в форме классификационного древа</w:t>
      </w:r>
    </w:p>
    <w:p w:rsidR="00DC1EA0" w:rsidRDefault="00DC1EA0" w:rsidP="004731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DC1EA0" w:rsidRDefault="00DC1EA0" w:rsidP="00DC1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EA0">
        <w:rPr>
          <w:rFonts w:ascii="Times New Roman" w:hAnsi="Times New Roman" w:cs="Times New Roman"/>
          <w:sz w:val="28"/>
          <w:szCs w:val="28"/>
        </w:rPr>
        <w:t xml:space="preserve">освоение действий по построению и использованию графической модели классификационных отношений; </w:t>
      </w:r>
    </w:p>
    <w:p w:rsidR="00DC1EA0" w:rsidRDefault="00DC1EA0" w:rsidP="00DC1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EA0">
        <w:rPr>
          <w:rFonts w:ascii="Times New Roman" w:hAnsi="Times New Roman" w:cs="Times New Roman"/>
          <w:sz w:val="28"/>
          <w:szCs w:val="28"/>
        </w:rPr>
        <w:t>развитие пре</w:t>
      </w:r>
      <w:r>
        <w:rPr>
          <w:rFonts w:ascii="Times New Roman" w:hAnsi="Times New Roman" w:cs="Times New Roman"/>
          <w:sz w:val="28"/>
          <w:szCs w:val="28"/>
        </w:rPr>
        <w:t>дставлений о содержании понятий;</w:t>
      </w:r>
      <w:r w:rsidRPr="00DC1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EA0" w:rsidRDefault="00DC1EA0" w:rsidP="00DC1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EA0">
        <w:rPr>
          <w:rFonts w:ascii="Times New Roman" w:hAnsi="Times New Roman" w:cs="Times New Roman"/>
          <w:sz w:val="28"/>
          <w:szCs w:val="28"/>
        </w:rPr>
        <w:t xml:space="preserve">учить выделять разные признаки объектов, выбирая их в качестве основания классификации; </w:t>
      </w:r>
    </w:p>
    <w:p w:rsidR="00DC1EA0" w:rsidRDefault="00DC1EA0" w:rsidP="00DC1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EA0">
        <w:rPr>
          <w:rFonts w:ascii="Times New Roman" w:hAnsi="Times New Roman" w:cs="Times New Roman"/>
          <w:sz w:val="28"/>
          <w:szCs w:val="28"/>
        </w:rPr>
        <w:t xml:space="preserve">учить находить существенные признаки, составляющие содержание понятий; </w:t>
      </w:r>
    </w:p>
    <w:p w:rsidR="00DC1EA0" w:rsidRDefault="00DC1EA0" w:rsidP="00DC1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EA0">
        <w:rPr>
          <w:rFonts w:ascii="Times New Roman" w:hAnsi="Times New Roman" w:cs="Times New Roman"/>
          <w:sz w:val="28"/>
          <w:szCs w:val="28"/>
        </w:rPr>
        <w:t>учить использовать существенные признаки объекта для выяснения категорий, к которой он относится</w:t>
      </w:r>
    </w:p>
    <w:p w:rsidR="00DC1EA0" w:rsidRDefault="00DC1EA0" w:rsidP="00DC1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2 карточки с изображением предметов кухонной посуды (например, кастрюля и сковорода) и 3 – с изображением предметов чайной посуды (например, чашка, заварочный чайник, сахарница); карточки с условным изображением понятий «кухонная посуда» и «чайная посуда»</w:t>
      </w:r>
      <w:r w:rsidR="00401242">
        <w:rPr>
          <w:rFonts w:ascii="Times New Roman" w:hAnsi="Times New Roman" w:cs="Times New Roman"/>
          <w:sz w:val="28"/>
          <w:szCs w:val="28"/>
        </w:rPr>
        <w:t xml:space="preserve">; кукла </w:t>
      </w:r>
      <w:proofErr w:type="spellStart"/>
      <w:r w:rsidR="0040124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401242">
        <w:rPr>
          <w:rFonts w:ascii="Times New Roman" w:hAnsi="Times New Roman" w:cs="Times New Roman"/>
          <w:sz w:val="28"/>
          <w:szCs w:val="28"/>
        </w:rPr>
        <w:t>, картинка с изображением молочника (кувшинчик для молока) или сам предмет</w:t>
      </w:r>
      <w:r w:rsidR="005442B5">
        <w:rPr>
          <w:rFonts w:ascii="Times New Roman" w:hAnsi="Times New Roman" w:cs="Times New Roman"/>
          <w:sz w:val="28"/>
          <w:szCs w:val="28"/>
        </w:rPr>
        <w:t xml:space="preserve">; магнитофон, </w:t>
      </w:r>
      <w:proofErr w:type="spellStart"/>
      <w:r w:rsidR="005442B5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5442B5">
        <w:rPr>
          <w:rFonts w:ascii="Times New Roman" w:hAnsi="Times New Roman" w:cs="Times New Roman"/>
          <w:sz w:val="28"/>
          <w:szCs w:val="28"/>
        </w:rPr>
        <w:t xml:space="preserve"> с музыкой для </w:t>
      </w:r>
      <w:proofErr w:type="spellStart"/>
      <w:r w:rsidR="005442B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5442B5">
        <w:rPr>
          <w:rFonts w:ascii="Times New Roman" w:hAnsi="Times New Roman" w:cs="Times New Roman"/>
          <w:sz w:val="28"/>
          <w:szCs w:val="28"/>
        </w:rPr>
        <w:t xml:space="preserve"> (ИКТ)</w:t>
      </w:r>
    </w:p>
    <w:p w:rsidR="00DC1EA0" w:rsidRDefault="00DC1EA0" w:rsidP="00DC1E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C1EA0" w:rsidRDefault="00DC1EA0" w:rsidP="00DC1EA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DC1E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1EA0" w:rsidRDefault="00AA06C9" w:rsidP="00DC1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A06C9">
        <w:rPr>
          <w:rFonts w:ascii="Times New Roman" w:hAnsi="Times New Roman" w:cs="Times New Roman"/>
          <w:sz w:val="28"/>
          <w:szCs w:val="28"/>
        </w:rPr>
        <w:t>Ребята, сегодня на нашем занятии</w:t>
      </w:r>
      <w:r>
        <w:rPr>
          <w:rFonts w:ascii="Times New Roman" w:hAnsi="Times New Roman" w:cs="Times New Roman"/>
          <w:sz w:val="28"/>
          <w:szCs w:val="28"/>
        </w:rPr>
        <w:t xml:space="preserve"> будут присутствовать гости. Давайте с ними поздороваемся. И начнем наше занятие.</w:t>
      </w:r>
    </w:p>
    <w:p w:rsidR="000840A4" w:rsidRDefault="000840A4" w:rsidP="00DC1E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Вводная часть.</w:t>
      </w:r>
    </w:p>
    <w:p w:rsidR="00AA06C9" w:rsidRDefault="00AA06C9" w:rsidP="00DC1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развешены картинки посуды вразнобой. Дети вместе с воспитателем рассматривают картинки (что на них изображено), решают, можно ли их разделить на группы. Выделив группы, дети называют их и объясняют, почему карточки в той или иной группе, что у них общего.</w:t>
      </w:r>
    </w:p>
    <w:p w:rsidR="000840A4" w:rsidRDefault="000840A4" w:rsidP="00DC1E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Основная часть.</w:t>
      </w:r>
    </w:p>
    <w:p w:rsidR="00AA06C9" w:rsidRDefault="00AA06C9" w:rsidP="00DC1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</w:t>
      </w:r>
      <w:r w:rsidR="000840A4">
        <w:rPr>
          <w:rFonts w:ascii="Times New Roman" w:hAnsi="Times New Roman" w:cs="Times New Roman"/>
          <w:sz w:val="28"/>
          <w:szCs w:val="28"/>
        </w:rPr>
        <w:t xml:space="preserve"> предлагает нарисовать с помощью точек, что у них на картинках, какая у них на картинках посуда. Модель строится детьми на доске с использованием карточек с условными обозначениями (которые обсуждаются с детьми). После построения модели воспитатель просит детей придумать, какие картинки еще можно было бы включить в кухонную или чайную посуду. Обсуждается каждый предложенный вариант.</w:t>
      </w:r>
    </w:p>
    <w:p w:rsidR="000840A4" w:rsidRDefault="000840A4" w:rsidP="00DC1E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Физкульт.минутка</w:t>
      </w:r>
      <w:proofErr w:type="spellEnd"/>
    </w:p>
    <w:p w:rsidR="00401242" w:rsidRDefault="00401242" w:rsidP="00DC1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под музыку выполняют движения согласно тексту песни.</w:t>
      </w:r>
    </w:p>
    <w:p w:rsidR="00401242" w:rsidRDefault="00401242" w:rsidP="00DC1E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048B9">
        <w:rPr>
          <w:rFonts w:ascii="Times New Roman" w:hAnsi="Times New Roman" w:cs="Times New Roman"/>
          <w:b/>
          <w:sz w:val="28"/>
          <w:szCs w:val="28"/>
        </w:rPr>
        <w:t>Дидактическая игра «Да - нет»</w:t>
      </w:r>
    </w:p>
    <w:p w:rsidR="00401242" w:rsidRDefault="00401242" w:rsidP="00DC1EA0">
      <w:pPr>
        <w:rPr>
          <w:rFonts w:ascii="Times New Roman" w:hAnsi="Times New Roman" w:cs="Times New Roman"/>
          <w:sz w:val="28"/>
          <w:szCs w:val="28"/>
        </w:rPr>
      </w:pPr>
      <w:r w:rsidRPr="00401242">
        <w:rPr>
          <w:rFonts w:ascii="Times New Roman" w:hAnsi="Times New Roman" w:cs="Times New Roman"/>
          <w:sz w:val="28"/>
          <w:szCs w:val="28"/>
        </w:rPr>
        <w:t>Воспитатель говорит, что</w:t>
      </w:r>
      <w:r>
        <w:rPr>
          <w:rFonts w:ascii="Times New Roman" w:hAnsi="Times New Roman" w:cs="Times New Roman"/>
          <w:sz w:val="28"/>
          <w:szCs w:val="28"/>
        </w:rPr>
        <w:t xml:space="preserve"> к ним прилетел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слушал</w:t>
      </w:r>
      <w:r w:rsidR="003048B9">
        <w:rPr>
          <w:rFonts w:ascii="Times New Roman" w:hAnsi="Times New Roman" w:cs="Times New Roman"/>
          <w:sz w:val="28"/>
          <w:szCs w:val="28"/>
        </w:rPr>
        <w:t>, о чем они говорят и принес картинку. На картинке, которую он спрятал, нарисован молочник. (Воспитатель выясняет у детей, что это может быть, на что похоже?)</w:t>
      </w:r>
    </w:p>
    <w:p w:rsidR="003048B9" w:rsidRDefault="003048B9" w:rsidP="00DC1E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говорит, что у него спрятан молочник, о котором он много знает, и думает, что это посуда.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просит проверить его, действительно ли спрятанный молочник – посуда (вдруг он ошибается). Для этого дети должны вспомнить все о посуде и задавать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вопросы, которые помогут уточнить, относится молочник к посуде или нет.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сможет отвечать на эти вопросы только «да» или «нет».</w:t>
      </w:r>
    </w:p>
    <w:p w:rsidR="003048B9" w:rsidRDefault="003048B9" w:rsidP="00DC1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дети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вспоминают вопросы и оценивают, какие были самые удачные, «точно про посуду»</w:t>
      </w:r>
    </w:p>
    <w:p w:rsidR="003048B9" w:rsidRDefault="003048B9" w:rsidP="00DC1E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</w:t>
      </w:r>
    </w:p>
    <w:p w:rsidR="003048B9" w:rsidRDefault="003048B9" w:rsidP="00DC1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еще раз проговаривают, какие бывают понятия по объему, как рисуется модель</w:t>
      </w:r>
      <w:r w:rsidR="0035403A">
        <w:rPr>
          <w:rFonts w:ascii="Times New Roman" w:hAnsi="Times New Roman" w:cs="Times New Roman"/>
          <w:sz w:val="28"/>
          <w:szCs w:val="28"/>
        </w:rPr>
        <w:t>.</w:t>
      </w:r>
    </w:p>
    <w:p w:rsidR="0035403A" w:rsidRPr="0035403A" w:rsidRDefault="0035403A" w:rsidP="00DC1EA0">
      <w:pPr>
        <w:rPr>
          <w:rFonts w:ascii="Times New Roman" w:hAnsi="Times New Roman" w:cs="Times New Roman"/>
          <w:b/>
          <w:sz w:val="28"/>
          <w:szCs w:val="28"/>
        </w:rPr>
      </w:pPr>
      <w:r w:rsidRPr="0035403A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35403A" w:rsidRDefault="0035403A" w:rsidP="00DC1EA0">
      <w:pPr>
        <w:rPr>
          <w:rFonts w:ascii="Times New Roman" w:hAnsi="Times New Roman" w:cs="Times New Roman"/>
          <w:sz w:val="28"/>
          <w:szCs w:val="28"/>
        </w:rPr>
      </w:pPr>
      <w:r w:rsidRPr="003540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52EA9A" wp14:editId="2FFEEC30">
            <wp:extent cx="1628775" cy="1628775"/>
            <wp:effectExtent l="0" t="0" r="9525" b="9525"/>
            <wp:docPr id="2" name="Рисунок 2" descr="C:\Users\Методист\Desktop\Ирина Алекс\открытое занятие по логике 18.12.19\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esktop\Ирина Алекс\открытое занятие по логике 18.12.19\700X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0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B727A6" wp14:editId="7A78EE0F">
            <wp:extent cx="1533525" cy="1533525"/>
            <wp:effectExtent l="0" t="0" r="9525" b="9525"/>
            <wp:docPr id="1" name="Рисунок 1" descr="C:\Users\Методист\Desktop\Ирина Алекс\открытое занятие по логике 18.12.19\476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Ирина Алекс\открытое занятие по логике 18.12.19\476_zo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0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2172" cy="1270411"/>
            <wp:effectExtent l="0" t="0" r="7620" b="6350"/>
            <wp:docPr id="3" name="Рисунок 3" descr="C:\Users\Методист\Desktop\Ирина Алекс\открытое занятие по логике 18.12.19\1017179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ист\Desktop\Ирина Алекс\открытое занятие по логике 18.12.19\10171795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091" cy="128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3A" w:rsidRDefault="0035403A" w:rsidP="00DC1EA0">
      <w:pPr>
        <w:rPr>
          <w:rFonts w:ascii="Times New Roman" w:hAnsi="Times New Roman" w:cs="Times New Roman"/>
          <w:sz w:val="28"/>
          <w:szCs w:val="28"/>
        </w:rPr>
      </w:pPr>
    </w:p>
    <w:p w:rsidR="0035403A" w:rsidRDefault="0035403A" w:rsidP="00DC1EA0">
      <w:pPr>
        <w:rPr>
          <w:rFonts w:ascii="Times New Roman" w:hAnsi="Times New Roman" w:cs="Times New Roman"/>
          <w:sz w:val="28"/>
          <w:szCs w:val="28"/>
        </w:rPr>
      </w:pPr>
      <w:r w:rsidRPr="003540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8309" cy="1630045"/>
            <wp:effectExtent l="0" t="0" r="0" b="8255"/>
            <wp:docPr id="4" name="Рисунок 4" descr="C:\Users\Методист\Desktop\Ирина Алекс\открытое занятие по логике 18.12.19\BK-1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ист\Desktop\Ирина Алекс\открытое занятие по логике 18.12.19\BK-1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53" cy="164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0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9998" cy="1399853"/>
            <wp:effectExtent l="0" t="0" r="8890" b="0"/>
            <wp:docPr id="5" name="Рисунок 5" descr="C:\Users\Методист\Desktop\Ирина Алекс\открытое занятие по логике 18.12.19\zavarochnyy_chaynik_1100_ml_ksg_756_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тодист\Desktop\Ирина Алекс\открытое занятие по логике 18.12.19\zavarochnyy_chaynik_1100_ml_ksg_756_1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26" cy="14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0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9700" cy="1409700"/>
            <wp:effectExtent l="0" t="0" r="0" b="0"/>
            <wp:docPr id="6" name="Рисунок 6" descr="C:\Users\Методист\Desktop\Ирина Алекс\открытое занятие по логике 18.12.19\Ask-the-experts-Mi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одист\Desktop\Ирина Алекс\открытое занятие по логике 18.12.19\Ask-the-experts-Mil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3A" w:rsidRPr="003048B9" w:rsidRDefault="0035403A" w:rsidP="00DC1EA0">
      <w:pPr>
        <w:rPr>
          <w:rFonts w:ascii="Times New Roman" w:hAnsi="Times New Roman" w:cs="Times New Roman"/>
          <w:sz w:val="28"/>
          <w:szCs w:val="28"/>
        </w:rPr>
      </w:pPr>
    </w:p>
    <w:sectPr w:rsidR="0035403A" w:rsidRPr="0030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F7455"/>
    <w:multiLevelType w:val="hybridMultilevel"/>
    <w:tmpl w:val="38B4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E7423"/>
    <w:multiLevelType w:val="hybridMultilevel"/>
    <w:tmpl w:val="84E82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FC"/>
    <w:rsid w:val="000840A4"/>
    <w:rsid w:val="003048B9"/>
    <w:rsid w:val="0035403A"/>
    <w:rsid w:val="00401242"/>
    <w:rsid w:val="004731FC"/>
    <w:rsid w:val="005442B5"/>
    <w:rsid w:val="00AA06C9"/>
    <w:rsid w:val="00CF6378"/>
    <w:rsid w:val="00DB6139"/>
    <w:rsid w:val="00DC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3B954-7D0F-4FA9-83D0-6D864D53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640E-13A0-41B3-ADE0-B9963158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cp:lastPrinted>2019-12-18T11:44:00Z</cp:lastPrinted>
  <dcterms:created xsi:type="dcterms:W3CDTF">2019-12-18T10:38:00Z</dcterms:created>
  <dcterms:modified xsi:type="dcterms:W3CDTF">2026-01-21T09:27:00Z</dcterms:modified>
</cp:coreProperties>
</file>