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61" w:rsidRPr="00BD4E28" w:rsidRDefault="007A1461" w:rsidP="007A1461">
      <w:pPr>
        <w:keepNext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E28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7A1461" w:rsidRPr="00BD4E28" w:rsidRDefault="007A1461" w:rsidP="007A146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E28">
        <w:rPr>
          <w:rFonts w:ascii="Times New Roman" w:hAnsi="Times New Roman" w:cs="Times New Roman"/>
          <w:b/>
          <w:bCs/>
          <w:sz w:val="28"/>
          <w:szCs w:val="28"/>
        </w:rPr>
        <w:t>«Центр развития ребенка №4»</w:t>
      </w:r>
    </w:p>
    <w:p w:rsidR="007A1461" w:rsidRDefault="007A1461" w:rsidP="007A1461">
      <w:pPr>
        <w:keepNext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BD4E28">
        <w:rPr>
          <w:rFonts w:ascii="Times New Roman" w:hAnsi="Times New Roman" w:cs="Times New Roman"/>
          <w:b/>
          <w:bCs/>
          <w:sz w:val="28"/>
          <w:szCs w:val="28"/>
        </w:rPr>
        <w:t>Краснооктябрьского района г. Волгограда</w:t>
      </w: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P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С</w:t>
      </w:r>
      <w:r w:rsidRPr="007A1461">
        <w:rPr>
          <w:rFonts w:ascii="Times New Roman" w:hAnsi="Times New Roman" w:cs="Times New Roman"/>
          <w:b/>
          <w:sz w:val="48"/>
          <w:szCs w:val="48"/>
        </w:rPr>
        <w:t xml:space="preserve">ценарий </w:t>
      </w:r>
      <w:r w:rsidR="00BD4E28">
        <w:rPr>
          <w:rFonts w:ascii="Times New Roman" w:hAnsi="Times New Roman" w:cs="Times New Roman"/>
          <w:b/>
          <w:sz w:val="48"/>
          <w:szCs w:val="48"/>
        </w:rPr>
        <w:t xml:space="preserve">развлечения </w:t>
      </w:r>
      <w:r>
        <w:rPr>
          <w:rFonts w:ascii="Times New Roman" w:hAnsi="Times New Roman" w:cs="Times New Roman"/>
          <w:b/>
          <w:sz w:val="48"/>
          <w:szCs w:val="48"/>
        </w:rPr>
        <w:t>для детей старшего дошкольного возраста</w:t>
      </w:r>
    </w:p>
    <w:p w:rsidR="007A1461" w:rsidRP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1461" w:rsidRPr="007A1461" w:rsidRDefault="00924787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«Народы  России</w:t>
      </w:r>
      <w:bookmarkStart w:id="0" w:name="_GoBack"/>
      <w:bookmarkEnd w:id="0"/>
      <w:r w:rsidR="007A1461" w:rsidRPr="007A1461">
        <w:rPr>
          <w:rFonts w:ascii="Times New Roman" w:hAnsi="Times New Roman" w:cs="Times New Roman"/>
          <w:b/>
          <w:sz w:val="48"/>
          <w:szCs w:val="48"/>
        </w:rPr>
        <w:t>».</w:t>
      </w: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61" w:rsidRDefault="007A1461" w:rsidP="007A1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236613">
        <w:rPr>
          <w:rFonts w:ascii="Times New Roman" w:hAnsi="Times New Roman" w:cs="Times New Roman"/>
          <w:b/>
          <w:sz w:val="28"/>
          <w:szCs w:val="28"/>
        </w:rPr>
        <w:t xml:space="preserve">                          Автор разработчик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1461" w:rsidRDefault="007A1461" w:rsidP="007A1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Данковцева Вера Владимировна</w:t>
      </w:r>
    </w:p>
    <w:p w:rsidR="007A1461" w:rsidRDefault="00236613" w:rsidP="007A1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(воспитатель высшей категории)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BD4E28" w:rsidRDefault="00BD4E28" w:rsidP="007A146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36613" w:rsidRDefault="00236613" w:rsidP="007A146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36613" w:rsidRDefault="00236613" w:rsidP="007A146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A1461" w:rsidRDefault="00236613" w:rsidP="007A146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 2025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Актуальность.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живем  в мультикультурном государстве.  Издревле разные народы жили здесь и всегда сосуществовали в мире и согласии. Но, современная ситуация в мире складывается таким образом, что с новой силой и большой жестокостью возникают повсеместно межэтнические войны. Людская нетерпимость к другому цвету кожи, разрезу глаз или языку усиливается и нагнетается. Растет новое поколение, которое считает, что такое поведение является нормой – это ярко видно в связи с событиями на Украине.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как уберечь наших детей от этого? Как показать им, что внешние различия не имеют никакого значения, что наш  дом -  общий для всех и чтобы сохранить его,  всем нужно жить в мире и гармонии?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нашем детском саду насчитывается много наций: русские, украинцы, казахи, татары, узбеки, азербайджанцы, грузины, армяне и многие другие. Многие дети живут в смешанных семьях, когда мамы и папы разной национальности. Все это, по нашему мнению, является большим преимуществом в вопросе развития такого качества как терпимость или как сейчас это модно говорить - толерантность.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этой целью мы решили организовать детско-родительское мероприятие  «Народы России: культура и традиции»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Место проведения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музыкальный зал.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Длительность проведения</w:t>
      </w:r>
      <w:r>
        <w:rPr>
          <w:color w:val="000000"/>
          <w:sz w:val="28"/>
          <w:szCs w:val="28"/>
        </w:rPr>
        <w:t xml:space="preserve"> 20-25 минут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Целевая группа (мероприятие предназначено для родителей и детей 4-5лет).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Предварительная работа</w:t>
      </w:r>
      <w:r>
        <w:rPr>
          <w:color w:val="000000"/>
          <w:sz w:val="28"/>
          <w:szCs w:val="28"/>
        </w:rPr>
        <w:t xml:space="preserve">: </w:t>
      </w:r>
    </w:p>
    <w:p w:rsidR="007A1461" w:rsidRDefault="007A1461" w:rsidP="007A146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«О чем рассказывает русский костюм», чтение русских, татарских, казахских  сказок, пословиц.</w:t>
      </w:r>
    </w:p>
    <w:p w:rsidR="007A1461" w:rsidRDefault="007A1461" w:rsidP="007A146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с детьми русских, татарских и казахских народных игр.</w:t>
      </w:r>
    </w:p>
    <w:p w:rsidR="007A1461" w:rsidRDefault="007A1461" w:rsidP="007A146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выставки, подбор экспонатов.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у детей представления о традициях и быте: русского, татарского и казахского народов.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Задачи: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7A1461" w:rsidRDefault="007A1461" w:rsidP="007A1461">
      <w:pPr>
        <w:pStyle w:val="a3"/>
        <w:numPr>
          <w:ilvl w:val="0"/>
          <w:numId w:val="2"/>
        </w:numPr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знания детей о названии страны, в которой они живут.</w:t>
      </w:r>
    </w:p>
    <w:p w:rsidR="007A1461" w:rsidRDefault="007A1461" w:rsidP="007A1461">
      <w:pPr>
        <w:pStyle w:val="a3"/>
        <w:numPr>
          <w:ilvl w:val="0"/>
          <w:numId w:val="2"/>
        </w:numPr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и закрепить знания детей о традициях русского, татарского и казахского народов;</w:t>
      </w:r>
    </w:p>
    <w:p w:rsidR="007A1461" w:rsidRDefault="007A1461" w:rsidP="007A1461">
      <w:pPr>
        <w:pStyle w:val="a3"/>
        <w:numPr>
          <w:ilvl w:val="0"/>
          <w:numId w:val="2"/>
        </w:numPr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Познакомить с историей русского, татарского и казахского национальных костюмов и их  особенностями;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 «Социально-коммуникативное  развитие»</w:t>
      </w:r>
    </w:p>
    <w:p w:rsidR="007A1461" w:rsidRDefault="007A1461" w:rsidP="007A1461">
      <w:pPr>
        <w:pStyle w:val="a3"/>
        <w:numPr>
          <w:ilvl w:val="0"/>
          <w:numId w:val="3"/>
        </w:numPr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любовь к Родине, к российскому народу, уважение к его традициям;</w:t>
      </w:r>
    </w:p>
    <w:p w:rsidR="007A1461" w:rsidRDefault="007A1461" w:rsidP="007A1461">
      <w:pPr>
        <w:pStyle w:val="a3"/>
        <w:numPr>
          <w:ilvl w:val="0"/>
          <w:numId w:val="3"/>
        </w:numPr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воспитывать уважение и интерес к различным культурам;</w:t>
      </w:r>
    </w:p>
    <w:p w:rsidR="007A1461" w:rsidRDefault="007A1461" w:rsidP="007A1461">
      <w:pPr>
        <w:pStyle w:val="a3"/>
        <w:numPr>
          <w:ilvl w:val="0"/>
          <w:numId w:val="3"/>
        </w:numPr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формировать такое качество личности как терпимость (толерантность);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 «Речевое  развитие»</w:t>
      </w:r>
    </w:p>
    <w:p w:rsidR="007A1461" w:rsidRDefault="007A1461" w:rsidP="007A1461">
      <w:pPr>
        <w:pStyle w:val="a3"/>
        <w:numPr>
          <w:ilvl w:val="0"/>
          <w:numId w:val="4"/>
        </w:numPr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со способами приветствий разных народов России;</w:t>
      </w:r>
    </w:p>
    <w:p w:rsidR="007A1461" w:rsidRDefault="007A1461" w:rsidP="007A1461">
      <w:pPr>
        <w:pStyle w:val="a3"/>
        <w:numPr>
          <w:ilvl w:val="0"/>
          <w:numId w:val="4"/>
        </w:numPr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 детей умение описывать предметы одежды;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 «Физическое  развитие»</w:t>
      </w:r>
    </w:p>
    <w:p w:rsidR="007A1461" w:rsidRDefault="007A1461" w:rsidP="007A1461">
      <w:pPr>
        <w:pStyle w:val="a3"/>
        <w:numPr>
          <w:ilvl w:val="0"/>
          <w:numId w:val="5"/>
        </w:numPr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удовлетворять потребность детей в движении;</w:t>
      </w:r>
    </w:p>
    <w:p w:rsidR="007A1461" w:rsidRDefault="007A1461" w:rsidP="007A1461">
      <w:pPr>
        <w:pStyle w:val="a3"/>
        <w:numPr>
          <w:ilvl w:val="0"/>
          <w:numId w:val="5"/>
        </w:numPr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развивать основные движения во время игровой активности детей;</w:t>
      </w:r>
    </w:p>
    <w:p w:rsidR="007A1461" w:rsidRDefault="007A1461" w:rsidP="007A1461">
      <w:pPr>
        <w:pStyle w:val="a4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координацию движений, чувства равновесия, ориентировку в пространстве, скоростную реакцию, силу и гибкость;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7A1461" w:rsidRPr="007A1461" w:rsidRDefault="007A1461" w:rsidP="007A1461">
      <w:pPr>
        <w:pStyle w:val="a3"/>
        <w:numPr>
          <w:ilvl w:val="0"/>
          <w:numId w:val="6"/>
        </w:numPr>
        <w:spacing w:before="0" w:beforeAutospacing="0" w:after="0" w:afterAutospacing="0"/>
        <w:ind w:firstLine="851"/>
        <w:rPr>
          <w:rStyle w:val="a6"/>
          <w:b w:val="0"/>
        </w:rPr>
      </w:pPr>
      <w:r w:rsidRPr="007A1461">
        <w:rPr>
          <w:rStyle w:val="a6"/>
          <w:b w:val="0"/>
          <w:sz w:val="28"/>
          <w:szCs w:val="28"/>
        </w:rPr>
        <w:t>знакомить детей с национальными фольклорными произведениями – носителями  национального языка;</w:t>
      </w:r>
    </w:p>
    <w:p w:rsidR="007A1461" w:rsidRDefault="007A1461" w:rsidP="007A1461">
      <w:pPr>
        <w:pStyle w:val="a3"/>
        <w:numPr>
          <w:ilvl w:val="0"/>
          <w:numId w:val="6"/>
        </w:numPr>
        <w:spacing w:before="0" w:beforeAutospacing="0" w:after="0" w:afterAutospacing="0"/>
        <w:ind w:firstLine="851"/>
      </w:pPr>
      <w:r>
        <w:rPr>
          <w:sz w:val="28"/>
          <w:szCs w:val="28"/>
        </w:rPr>
        <w:t>воспитывать у детей уважение к искусству создания народного костюма, его красоте,  как ценному общественно признанному делу;</w:t>
      </w:r>
    </w:p>
    <w:p w:rsidR="007A1461" w:rsidRDefault="007A1461" w:rsidP="007A1461">
      <w:pPr>
        <w:pStyle w:val="a3"/>
        <w:numPr>
          <w:ilvl w:val="0"/>
          <w:numId w:val="6"/>
        </w:numPr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развивать эстетический вкус детей  при рассматривании народных костюмов;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Ожидаемые результаты:</w:t>
      </w:r>
    </w:p>
    <w:p w:rsidR="007A1461" w:rsidRDefault="007A1461" w:rsidP="007A1461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интерес  к изучению русской, татарской и казахской народной культуры.</w:t>
      </w:r>
    </w:p>
    <w:p w:rsidR="007A1461" w:rsidRDefault="007A1461" w:rsidP="007A1461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играть в русские, татарские и казахские народные подвижные игры.</w:t>
      </w:r>
    </w:p>
    <w:p w:rsidR="007A1461" w:rsidRDefault="007A1461" w:rsidP="007A1461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у детей   знания о традициях русского, татарского и казахского народа.</w:t>
      </w:r>
    </w:p>
    <w:p w:rsidR="007A1461" w:rsidRDefault="007A1461" w:rsidP="007A1461">
      <w:pPr>
        <w:pStyle w:val="a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мини-музей «Национальные предметы быта».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Демонстрационный материал: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Предметы быта: вязаные коврики, лапти, вышитые полотенца, платки, фотографии: куклы в национальной одежде, книги, посуда и т.д.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Русский народный костюм для воспитателя.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Татарский народный костюм для воспитателя.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Казахский народный костюм для воспитателя.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Компьютер, проектор, национальная музыка в формате mp3.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Слайдовая презентация.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Мольберт, маркеры.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Музыкальный центр.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Раздаточный материал: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Воздушные шары на палочках синего, белого и красного цвета.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План проведения мероприятия: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1.Вводная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 о России.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Чтение детьми стихотворения Н. Забила  «Как велика моя земля».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Викторина для родителей «Народы России».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2.Основная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музыкальная композиция «Весёлые путешественники»;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с культурой казахского народа, проведение подвижной игры;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музыкальная композиция «Весёлые путешественники»;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с культурой татарского народа, проведение подвижной игры;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музыкальная композиция «Весёлые путешественники»;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с культурой русского народа, проведение подвижной игры.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3.Заключительная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Чтение детьми стихотворения </w:t>
      </w:r>
      <w:r>
        <w:rPr>
          <w:sz w:val="28"/>
          <w:szCs w:val="28"/>
        </w:rPr>
        <w:t>В. Степанов «Живут в России разные»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слова прощания на разных языках;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«Песня мира» хоровод.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Ход мероприятия: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 центральной стены в музыкальном зале располагается мини-музей «Национальные предметы быта». Дети заходят в зал, садятся на стулья.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Здравствуйте, ребята, здравствуйте, уважаемые гости! Я очень рада видеть всех на нашем празднике. А начать его я хочу с вопроса. Ребята, скажите, в какой стране мы живем?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В России.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Правильно, в России.  Россия – это большая и прекрасная страна. На поезде её можно пересечь за несколько дней, а на самолете – за один день.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№1(страна Россия).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читают стихотворение Н. Забила «Как велика моя земля».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1 Ребёнок.</w:t>
      </w:r>
      <w:r>
        <w:rPr>
          <w:color w:val="000000"/>
          <w:sz w:val="28"/>
          <w:szCs w:val="28"/>
        </w:rPr>
        <w:t xml:space="preserve">   Как велика моя земля,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Как широки просторы,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Озёра, реки и поля,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Леса и степь, и горы.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 Ребёнок.</w:t>
      </w:r>
      <w:r>
        <w:rPr>
          <w:color w:val="000000"/>
          <w:sz w:val="28"/>
          <w:szCs w:val="28"/>
        </w:rPr>
        <w:t xml:space="preserve">    Раскинулась моя страна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От севера до юга.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Когда в одном краю весна,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В другом – снега и вьюга.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Дети, Россию называют многонациональной страной потому что в нашей стране живут люди разных национальностей.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люди, каких национальностей живут в нашей стране?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Викторина для родителей «Многонациональная Россия».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Ведущий делит родителей на две команды. Участники команд поочерёдно называют те нации, которые проживают в России. Ведущий записывает ответы на мольберте. Побеждает та команда, которая назовёт больше национальностей.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И у всех народов свой язык, своя культура, своя национальная одежда, кухня, но всех нас объединяет одно - мы любим свою Родину. Давайте отправимся в путешествие по нашей стране!!!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Музыкальная  композиция «Веселые путешественники». Звучит первый куплет и припев.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Ребята, мы с вами остановились на станции, на которой живут люди казахской национальности.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Фоном звучит национальная музыка казахского народа.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Слайд№ 2   (мужчина и женщина в казахских народных костюмах).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Выходит казахская девушка в национальном казахском костюме костюме.</w:t>
      </w:r>
      <w:r>
        <w:rPr>
          <w:color w:val="000000"/>
          <w:sz w:val="28"/>
          <w:szCs w:val="28"/>
        </w:rPr>
        <w:t xml:space="preserve">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Айслу.</w:t>
      </w:r>
      <w:r>
        <w:rPr>
          <w:color w:val="000000"/>
          <w:sz w:val="28"/>
          <w:szCs w:val="28"/>
        </w:rPr>
        <w:t xml:space="preserve">  Салем бердык!  Меня зовут Айслу, в переводе на русский означает «Красивая луна». Ребята, я поздоровалась с вами на казахском языке. А хотите научится здороваться на казахском языке?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Айслу.</w:t>
      </w:r>
      <w:r>
        <w:rPr>
          <w:color w:val="000000"/>
          <w:sz w:val="28"/>
          <w:szCs w:val="28"/>
        </w:rPr>
        <w:t xml:space="preserve">  Тогда повторяйте за мной. Салем бердык! 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Салем бердык! 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sz w:val="28"/>
          <w:szCs w:val="28"/>
          <w:shd w:val="clear" w:color="auto" w:fill="F6F6EE"/>
        </w:rPr>
      </w:pPr>
      <w:r>
        <w:rPr>
          <w:b/>
          <w:color w:val="000000"/>
          <w:sz w:val="28"/>
          <w:szCs w:val="28"/>
          <w:u w:val="single"/>
        </w:rPr>
        <w:t>Айслу.</w:t>
      </w:r>
      <w:r>
        <w:rPr>
          <w:color w:val="000000"/>
          <w:sz w:val="28"/>
          <w:szCs w:val="28"/>
        </w:rPr>
        <w:t xml:space="preserve">  У моего народа очень красивые национальные костюмы. </w:t>
      </w:r>
      <w:r>
        <w:rPr>
          <w:color w:val="000000"/>
          <w:sz w:val="28"/>
          <w:szCs w:val="28"/>
          <w:shd w:val="clear" w:color="auto" w:fill="FFFFFF"/>
        </w:rPr>
        <w:t xml:space="preserve">Костюм женщин определялся в соответствии с возрастом. В основном женская одежда состоит из платья-рубашки, называемой  «кейлек». Молодые девушки носили легкие платья с оборками и воланами - «косетек». Поверх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платья обязательно надевался распашной камзол, который в поясе был приталенным, а книзу расширялся. Камзолы были как с рукавами, так и без </w:t>
      </w:r>
      <w:r>
        <w:rPr>
          <w:sz w:val="28"/>
          <w:szCs w:val="28"/>
          <w:shd w:val="clear" w:color="auto" w:fill="FFFFFF"/>
        </w:rPr>
        <w:t>них и имели характерный казахский орнамент в виде вышивки золотыми нитками. Молодые девушки носили яркие камзолы, взрослые – темных цветов.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6"/>
          <w:sz w:val="28"/>
          <w:szCs w:val="28"/>
          <w:shd w:val="clear" w:color="auto" w:fill="F6F6EE"/>
        </w:rPr>
        <w:t>Мужской костюм казахов</w:t>
      </w:r>
      <w:r>
        <w:rPr>
          <w:rStyle w:val="apple-converted-space"/>
          <w:b/>
          <w:sz w:val="28"/>
          <w:szCs w:val="28"/>
          <w:shd w:val="clear" w:color="auto" w:fill="F6F6EE"/>
        </w:rPr>
        <w:t> </w:t>
      </w:r>
      <w:r>
        <w:rPr>
          <w:sz w:val="28"/>
          <w:szCs w:val="28"/>
          <w:shd w:val="clear" w:color="auto" w:fill="F6F6EE"/>
        </w:rPr>
        <w:t>состоял из нательного белья , верхней одежды, обуви и головных уборов.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6F6EE"/>
        </w:rPr>
        <w:t xml:space="preserve">У казахского народа очень много интересных игр.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а вы любите играть в игры 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Айслу.</w:t>
      </w:r>
      <w:r>
        <w:rPr>
          <w:color w:val="000000"/>
          <w:sz w:val="28"/>
          <w:szCs w:val="28"/>
        </w:rPr>
        <w:t xml:space="preserve">  Хотите со мной поиграть в игру «Урамал»?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Играют в игру.</w:t>
      </w:r>
    </w:p>
    <w:p w:rsidR="007A1461" w:rsidRPr="007A1461" w:rsidRDefault="007A1461" w:rsidP="007A1461">
      <w:pPr>
        <w:pStyle w:val="a3"/>
        <w:spacing w:before="0" w:beforeAutospacing="0" w:after="0" w:afterAutospacing="0"/>
        <w:ind w:firstLine="851"/>
        <w:rPr>
          <w:rStyle w:val="a5"/>
          <w:color w:val="auto"/>
        </w:rPr>
      </w:pPr>
      <w:r w:rsidRPr="007A1461">
        <w:rPr>
          <w:rStyle w:val="a5"/>
          <w:color w:val="auto"/>
          <w:sz w:val="28"/>
          <w:szCs w:val="28"/>
        </w:rPr>
        <w:t>Платок с узелком (Урамал) - это замечательная казахская детская игра на выносливость и быстроту реакции. Участвовать в этой игре может неограниченное число детей, но не менее 5-6 человек. Для начала определяется водящий, который выбирает одного из участников и передает ему завязанный в узел платок. Затем участники встают в круг, а водящий в центр этого круга. Участники начинают быстро передавать платок по кругу друг другу. Задача водящего догнать платок и взять его в руки. Тот участник, у которого  забрали  платок, становится водящим. Игра повторяется заново.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Ребята, нам пора ехать дальше. Айслу, научи нас прощаться на казахском  языке.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Айслу.</w:t>
      </w:r>
      <w:r>
        <w:rPr>
          <w:color w:val="000000"/>
          <w:sz w:val="28"/>
          <w:szCs w:val="28"/>
        </w:rPr>
        <w:t xml:space="preserve">  Конечно научу. На прощание казахский народ говорит так: «Сау болнес!» , что означает доброго пути!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«Сау болнес!»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Казахская девушка уходит.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Музыкальная композиция «Веселые путешественники». Звучит второй куплет и припев.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Ребята, мы с вами остановились на станции, на которой живут люди татарской национальности.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Фоном звучит национальная музыка татарского народа.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Слайд№ 3 (мужчина и женщина в татарских народных костюмах).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Выходит татарская девушка в национальном татарском костюме.</w:t>
      </w:r>
      <w:r>
        <w:rPr>
          <w:color w:val="000000"/>
          <w:sz w:val="28"/>
          <w:szCs w:val="28"/>
        </w:rPr>
        <w:t xml:space="preserve">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Алсу.</w:t>
      </w:r>
      <w:r>
        <w:rPr>
          <w:color w:val="000000"/>
          <w:sz w:val="28"/>
          <w:szCs w:val="28"/>
        </w:rPr>
        <w:t xml:space="preserve">      Исэнмесез! Меня зовут Алсу, в переводе на русский означает «Розовый цвет». Ребята, я поздоровалась с вами на татарском языке. А хотите научится здороваться на татарском языке?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Алсу.</w:t>
      </w:r>
      <w:r>
        <w:rPr>
          <w:color w:val="000000"/>
          <w:sz w:val="28"/>
          <w:szCs w:val="28"/>
        </w:rPr>
        <w:t xml:space="preserve">  Тогда повторяйте за мной. Исэнмесез!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Исэнмесез!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Алсу.</w:t>
      </w:r>
      <w:r>
        <w:rPr>
          <w:color w:val="000000"/>
          <w:sz w:val="28"/>
          <w:szCs w:val="28"/>
        </w:rPr>
        <w:t xml:space="preserve">  На слайде вы видите мужской  и женский татарские народные костюмы. У татарской девушки  на голове калфак (татарский национальный женский головной убор), она одета в красивое платье, фартук и читек (национальная обувь). На голове у татарского мальчика тюбетейка (татарский национальный мужской головной убор), он одет в красивую рубашку, камзул (жилет), на ногах тоже читек. Вот так красиво одевались наши бабушки и дедушки и ходили на праздники.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хотите поиграть в татарскую народную игру?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Алсу.</w:t>
      </w:r>
      <w:r>
        <w:rPr>
          <w:color w:val="000000"/>
          <w:sz w:val="28"/>
          <w:szCs w:val="28"/>
        </w:rPr>
        <w:t xml:space="preserve">  Игра называется «Тимербай». Приглашаем поиграть и наших гостей.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Играющие, взявшись за руки, делают круг. Выбирают водящего — Тимербая. Он становится в центре круга. Водящий говорит: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Пять детей у Тимербая,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Дружно, весело играют.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речке быстрой искупались,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Нашалились, наплескались,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Хорошенечко отмылись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красиво нарядились.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ни есть, ни пить не стали,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лес под вечер прибежали,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Друг на друга поглядели,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Сделали вот так!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 Правила игры. Движения, которые уже показывали, повторять нельзя. Показанные движения надо выполнять точно. Можно использовать в игре различные предметы (мячи, косички, ленточки и т. д.).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Алсу.</w:t>
      </w:r>
      <w:r>
        <w:rPr>
          <w:color w:val="000000"/>
          <w:sz w:val="28"/>
          <w:szCs w:val="28"/>
        </w:rPr>
        <w:t xml:space="preserve">  Ребята и уважаемые взрослые, понравилась вам игра?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Все.</w:t>
      </w:r>
      <w:r>
        <w:rPr>
          <w:color w:val="000000"/>
          <w:sz w:val="28"/>
          <w:szCs w:val="28"/>
        </w:rPr>
        <w:t xml:space="preserve"> Да!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Ребята, нам пора ехать дальше. Алсу, научи нас прощаться на татарском языке.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Алсу.</w:t>
      </w:r>
      <w:r>
        <w:rPr>
          <w:color w:val="000000"/>
          <w:sz w:val="28"/>
          <w:szCs w:val="28"/>
        </w:rPr>
        <w:t xml:space="preserve">  Конечно научу. На прощание татарский народ говорит так: Сау бэлегез! </w:t>
      </w:r>
    </w:p>
    <w:p w:rsidR="007A1461" w:rsidRDefault="007A1461" w:rsidP="007A14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Сау бэлегез!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Татарская девушка уходит.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Музыкальная композиция «Веселые путешественники». Звучит третий куплет и припев.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На этой станции живут люди русской национальности.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Фоном звучит национальная музыка русского народа.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Слайд№ 4 (мужчина и женщина в русских  народных костюмах).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Выходит русская девушка в национальном русском костюме.</w:t>
      </w:r>
      <w:r>
        <w:rPr>
          <w:color w:val="000000"/>
          <w:sz w:val="28"/>
          <w:szCs w:val="28"/>
        </w:rPr>
        <w:t xml:space="preserve">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Алёна.</w:t>
      </w:r>
      <w:r>
        <w:rPr>
          <w:color w:val="000000"/>
          <w:sz w:val="28"/>
          <w:szCs w:val="28"/>
        </w:rPr>
        <w:t xml:space="preserve"> Здравствуйте, ребята, здравствуйте, гости дорогие! Гости званные и желанные! Хорошим гостям и хозяюшка рада! Хоть не богата, а гостям рада. Меня зовут Алёна – это исконно русское имя. Я с вами поздоровалась на русском языке. А вы умеете здороваться?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Алёна.</w:t>
      </w:r>
      <w:r>
        <w:rPr>
          <w:color w:val="000000"/>
          <w:sz w:val="28"/>
          <w:szCs w:val="28"/>
        </w:rPr>
        <w:t xml:space="preserve"> Ну тогда давайте ещё раз с вами поздороваемся. Здравствуйте, ребята!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Здравствуйте!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Алёна.</w:t>
      </w:r>
      <w:r>
        <w:rPr>
          <w:color w:val="000000"/>
          <w:sz w:val="28"/>
          <w:szCs w:val="28"/>
        </w:rPr>
        <w:t xml:space="preserve">   Здравствуйте, гости, дорогие!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Гости.</w:t>
      </w:r>
      <w:r>
        <w:rPr>
          <w:color w:val="000000"/>
          <w:sz w:val="28"/>
          <w:szCs w:val="28"/>
        </w:rPr>
        <w:t xml:space="preserve">  Здравствуйте!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Алёна.</w:t>
      </w:r>
      <w:r>
        <w:rPr>
          <w:color w:val="000000"/>
          <w:sz w:val="28"/>
          <w:szCs w:val="28"/>
        </w:rPr>
        <w:t xml:space="preserve">    Чтобы высказать свое дружелюбие люди при встрече здороваются. То есть желают друг другу здоровья. Слово «Здравствуйте!» означает – я тебя вижу человек, ты мне приятен. Я тебя уважаю, и хочу, чтобы ты относился ко мне также. Я желаю тебе всего самого доброго: здоровья, веселья и счастья. Отклонится от приветствия, не ответить на него – это верх неприличия.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Ребята, посмотрите,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на мне сегодня русский народный костюм, в нем присутствует элементы орнамента и одежды традиционного русского народного костюма, белая рубаха, сарафан, а вот этот головной убор называется сорока. Но сегодня на мне современный костюм, а на экране вы можете увидеть, как выглядит традиционный русский народный костюм.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русского народа очень много национальных подвижных игр. Моя самая любимая игра «Золотые ворота», вы хотите научиться в неё играть?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Проводится игра «Золотые ворота».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Трое - четверо детей стоят в кругу с поднятыми руками, условно являясь "воротами".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Другая часть детей выстраиваются в "цепочку" под песню. Впереди стоящий в цепочке водит их в "ворота", Как песня заканчивается "ворота" опускают вниз руке и те, кто оказался пойманными в кругу, присоединяются к "воротам". Снова поют песню и оставшиеся дети в "цепочке" проделывают то же самое. Играют до тех пор, пока не останется трое - четверо играющих , которые по желанию становятся "воротами", а стоящие в "воротах" начинают ходить "цепочкой". Игра в этом случае продолжается.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Золотые ворота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Проходите, господа,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Первой мать пройдет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Всех детей проведет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Первый раз прощается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Второй раз запрещается,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 на третий раз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 пропустим вас.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Алёна.</w:t>
      </w:r>
      <w:r>
        <w:rPr>
          <w:color w:val="000000"/>
          <w:sz w:val="28"/>
          <w:szCs w:val="28"/>
        </w:rPr>
        <w:t xml:space="preserve">    Ну вот и пришло время нам с вами прощаться. А вы знаете, как прощается русский народ?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Алёна.</w:t>
      </w:r>
      <w:r>
        <w:rPr>
          <w:color w:val="000000"/>
          <w:sz w:val="28"/>
          <w:szCs w:val="28"/>
        </w:rPr>
        <w:t xml:space="preserve">      Ну тогда я хочу, чтобы вы первые попрощались со мной.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До свидания!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Алёна.</w:t>
      </w:r>
      <w:r>
        <w:rPr>
          <w:color w:val="000000"/>
          <w:sz w:val="28"/>
          <w:szCs w:val="28"/>
        </w:rPr>
        <w:t xml:space="preserve">      До свидания.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Уходит.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№ 5 (многонациональная Россия).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Выходят дети, читают стихи.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c2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1 Ребёнок.</w:t>
      </w:r>
      <w:r>
        <w:rPr>
          <w:rStyle w:val="c1"/>
          <w:color w:val="000000"/>
          <w:sz w:val="28"/>
          <w:szCs w:val="28"/>
        </w:rPr>
        <w:t xml:space="preserve">   Живут в России разные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Народы с давних пор.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Одним тайга по нраву,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rStyle w:val="c1"/>
        </w:rPr>
      </w:pPr>
      <w:r>
        <w:rPr>
          <w:rStyle w:val="c1"/>
          <w:color w:val="000000"/>
          <w:sz w:val="28"/>
          <w:szCs w:val="28"/>
        </w:rPr>
        <w:t> Другим - степной простор.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</w:pPr>
    </w:p>
    <w:p w:rsidR="007A1461" w:rsidRDefault="007A1461" w:rsidP="007A1461">
      <w:pPr>
        <w:pStyle w:val="c2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2 Ребёнок.</w:t>
      </w:r>
      <w:r>
        <w:rPr>
          <w:rStyle w:val="c1"/>
          <w:color w:val="000000"/>
          <w:sz w:val="28"/>
          <w:szCs w:val="28"/>
        </w:rPr>
        <w:t>    У каждого народа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Язык свой и наряд.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Один черкеску носит,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rStyle w:val="c1"/>
        </w:rPr>
      </w:pPr>
      <w:r>
        <w:rPr>
          <w:rStyle w:val="c1"/>
          <w:color w:val="000000"/>
          <w:sz w:val="28"/>
          <w:szCs w:val="28"/>
        </w:rPr>
        <w:t> Другой надел халат.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</w:pPr>
    </w:p>
    <w:p w:rsidR="007A1461" w:rsidRDefault="007A1461" w:rsidP="007A1461">
      <w:pPr>
        <w:pStyle w:val="c2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3 Ребёнок.</w:t>
      </w:r>
      <w:r>
        <w:rPr>
          <w:rStyle w:val="c1"/>
          <w:color w:val="000000"/>
          <w:sz w:val="28"/>
          <w:szCs w:val="28"/>
        </w:rPr>
        <w:t>    Один - рыбак с рожденья,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Другой - оленевод,</w:t>
      </w:r>
    </w:p>
    <w:p w:rsidR="007A1461" w:rsidRDefault="007A1461" w:rsidP="007A1461">
      <w:pPr>
        <w:pStyle w:val="c2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Один кумыс готовит,</w:t>
      </w:r>
    </w:p>
    <w:p w:rsidR="007A1461" w:rsidRDefault="007A1461" w:rsidP="007A1461">
      <w:pPr>
        <w:pStyle w:val="c2"/>
        <w:spacing w:before="0" w:beforeAutospacing="0" w:after="0" w:afterAutospacing="0"/>
        <w:ind w:firstLine="851"/>
        <w:rPr>
          <w:rStyle w:val="c1"/>
        </w:rPr>
      </w:pPr>
      <w:r>
        <w:rPr>
          <w:rStyle w:val="c1"/>
          <w:color w:val="000000"/>
          <w:sz w:val="28"/>
          <w:szCs w:val="28"/>
        </w:rPr>
        <w:t> Другой готовит мед.</w:t>
      </w:r>
    </w:p>
    <w:p w:rsidR="007A1461" w:rsidRDefault="007A1461" w:rsidP="007A1461">
      <w:pPr>
        <w:pStyle w:val="c2"/>
        <w:spacing w:before="0" w:beforeAutospacing="0" w:after="0" w:afterAutospacing="0"/>
        <w:ind w:firstLine="851"/>
      </w:pPr>
    </w:p>
    <w:p w:rsidR="007A1461" w:rsidRDefault="007A1461" w:rsidP="007A1461">
      <w:pPr>
        <w:pStyle w:val="c2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4 Ребёнок.</w:t>
      </w:r>
      <w:r>
        <w:rPr>
          <w:rStyle w:val="c1"/>
          <w:color w:val="000000"/>
          <w:sz w:val="28"/>
          <w:szCs w:val="28"/>
        </w:rPr>
        <w:t xml:space="preserve">   Одним милее осень,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Другим милей весна.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А Родина Россия,</w:t>
      </w:r>
    </w:p>
    <w:p w:rsidR="007A1461" w:rsidRDefault="007A1461" w:rsidP="007A1461">
      <w:pPr>
        <w:pStyle w:val="c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У нас у всех одна.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u w:val="single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Ребята и дорогие наши гости. Мы сегодня с вами узнали много нового о традициях народов России. Вам понравился наш праздник?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Дети.</w:t>
      </w:r>
      <w:r>
        <w:rPr>
          <w:color w:val="000000"/>
          <w:sz w:val="28"/>
          <w:szCs w:val="28"/>
        </w:rPr>
        <w:t xml:space="preserve">  Да.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Но, к сожалению, он подошёл к концу и нам с вами предстоит прощаться. Давайте попрощаемся с вами на разных языках.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По-казахски – «Сау болнес!»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 и гости.</w:t>
      </w:r>
      <w:r>
        <w:rPr>
          <w:color w:val="000000"/>
          <w:sz w:val="28"/>
          <w:szCs w:val="28"/>
        </w:rPr>
        <w:t xml:space="preserve"> 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По-татарски - Сау бэлегез! 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 и гости.</w:t>
      </w:r>
      <w:r>
        <w:rPr>
          <w:color w:val="000000"/>
          <w:sz w:val="28"/>
          <w:szCs w:val="28"/>
        </w:rPr>
        <w:t xml:space="preserve">  Сау бэлегез! </w:t>
      </w:r>
    </w:p>
    <w:p w:rsidR="007A1461" w:rsidRDefault="007A1461" w:rsidP="007A146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По-русски – до свидания!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Дети.</w:t>
      </w:r>
      <w:r>
        <w:rPr>
          <w:color w:val="000000"/>
          <w:sz w:val="28"/>
          <w:szCs w:val="28"/>
        </w:rPr>
        <w:t xml:space="preserve">  До свидания.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композиция «Песня Мира». Выходят девушки в казахском, татарском и русском народных костюмах, исполняют композицию вместе с детьми. После композиции все выходят из музыкального зала.</w:t>
      </w: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7A1461" w:rsidRDefault="007A1461" w:rsidP="007A1461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D164AC" w:rsidRDefault="00D164AC"/>
    <w:sectPr w:rsidR="00D1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2B8"/>
    <w:multiLevelType w:val="hybridMultilevel"/>
    <w:tmpl w:val="027A5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1E6C"/>
    <w:multiLevelType w:val="hybridMultilevel"/>
    <w:tmpl w:val="737E3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E48"/>
    <w:multiLevelType w:val="hybridMultilevel"/>
    <w:tmpl w:val="202CA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6341"/>
    <w:multiLevelType w:val="hybridMultilevel"/>
    <w:tmpl w:val="F78E9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5B28"/>
    <w:multiLevelType w:val="hybridMultilevel"/>
    <w:tmpl w:val="B1D00B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193334F"/>
    <w:multiLevelType w:val="hybridMultilevel"/>
    <w:tmpl w:val="143CC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52F2D"/>
    <w:multiLevelType w:val="hybridMultilevel"/>
    <w:tmpl w:val="F648C0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61"/>
    <w:rsid w:val="00236613"/>
    <w:rsid w:val="007A1461"/>
    <w:rsid w:val="00924787"/>
    <w:rsid w:val="00BD4E28"/>
    <w:rsid w:val="00D1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C7C6-7E61-4B0F-8755-F4746661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1461"/>
    <w:pPr>
      <w:ind w:left="720"/>
      <w:contextualSpacing/>
    </w:pPr>
  </w:style>
  <w:style w:type="paragraph" w:customStyle="1" w:styleId="c2">
    <w:name w:val="c2"/>
    <w:basedOn w:val="a"/>
    <w:uiPriority w:val="99"/>
    <w:rsid w:val="007A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7A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A146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7A1461"/>
  </w:style>
  <w:style w:type="character" w:customStyle="1" w:styleId="c1">
    <w:name w:val="c1"/>
    <w:basedOn w:val="a0"/>
    <w:rsid w:val="007A1461"/>
  </w:style>
  <w:style w:type="character" w:styleId="a6">
    <w:name w:val="Strong"/>
    <w:basedOn w:val="a0"/>
    <w:uiPriority w:val="22"/>
    <w:qFormat/>
    <w:rsid w:val="007A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2191</Words>
  <Characters>12493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Учетная запись Майкрософт</cp:lastModifiedBy>
  <cp:revision>5</cp:revision>
  <dcterms:created xsi:type="dcterms:W3CDTF">2017-09-16T10:08:00Z</dcterms:created>
  <dcterms:modified xsi:type="dcterms:W3CDTF">2025-06-28T11:44:00Z</dcterms:modified>
</cp:coreProperties>
</file>