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67F0F" w14:textId="6F8A82AF" w:rsidR="00346C47" w:rsidRPr="00346C47" w:rsidRDefault="00346C47" w:rsidP="00346C47">
      <w:pPr>
        <w:spacing w:after="0" w:line="240" w:lineRule="auto"/>
        <w:jc w:val="right"/>
        <w:rPr>
          <w:i/>
          <w:sz w:val="28"/>
          <w:szCs w:val="28"/>
        </w:rPr>
      </w:pPr>
      <w:r w:rsidRPr="00346C47">
        <w:rPr>
          <w:i/>
          <w:sz w:val="28"/>
          <w:szCs w:val="28"/>
        </w:rPr>
        <w:t>Лаврикова Н.И.</w:t>
      </w:r>
    </w:p>
    <w:p w14:paraId="2C450982" w14:textId="1F44037D" w:rsidR="00346C47" w:rsidRPr="00346C47" w:rsidRDefault="00346C47" w:rsidP="00346C47">
      <w:pPr>
        <w:spacing w:after="0" w:line="240" w:lineRule="auto"/>
        <w:jc w:val="right"/>
        <w:rPr>
          <w:i/>
          <w:sz w:val="28"/>
          <w:szCs w:val="28"/>
        </w:rPr>
      </w:pPr>
      <w:proofErr w:type="spellStart"/>
      <w:r w:rsidRPr="00346C47">
        <w:rPr>
          <w:i/>
          <w:sz w:val="28"/>
          <w:szCs w:val="28"/>
        </w:rPr>
        <w:t>Бурлакова</w:t>
      </w:r>
      <w:proofErr w:type="spellEnd"/>
      <w:r w:rsidRPr="00346C47">
        <w:rPr>
          <w:i/>
          <w:sz w:val="28"/>
          <w:szCs w:val="28"/>
        </w:rPr>
        <w:t xml:space="preserve"> Е.А.</w:t>
      </w:r>
    </w:p>
    <w:p w14:paraId="2FC47833" w14:textId="1F9F463C" w:rsidR="00346C47" w:rsidRPr="00346C47" w:rsidRDefault="00346C47" w:rsidP="00346C47">
      <w:pPr>
        <w:spacing w:after="0" w:line="240" w:lineRule="auto"/>
        <w:jc w:val="right"/>
        <w:rPr>
          <w:i/>
          <w:sz w:val="28"/>
          <w:szCs w:val="28"/>
        </w:rPr>
      </w:pPr>
      <w:r w:rsidRPr="00346C47">
        <w:rPr>
          <w:i/>
          <w:sz w:val="28"/>
          <w:szCs w:val="28"/>
        </w:rPr>
        <w:t>Харламов Е.А.</w:t>
      </w:r>
    </w:p>
    <w:p w14:paraId="0F46866A" w14:textId="3C562857" w:rsidR="00346C47" w:rsidRPr="00346C47" w:rsidRDefault="00346C47" w:rsidP="00346C47">
      <w:pPr>
        <w:spacing w:after="0" w:line="240" w:lineRule="auto"/>
        <w:jc w:val="right"/>
        <w:rPr>
          <w:i/>
          <w:sz w:val="28"/>
          <w:szCs w:val="28"/>
        </w:rPr>
      </w:pPr>
      <w:r w:rsidRPr="00346C47">
        <w:rPr>
          <w:i/>
          <w:sz w:val="28"/>
          <w:szCs w:val="28"/>
        </w:rPr>
        <w:t>Академия ФСО России</w:t>
      </w:r>
    </w:p>
    <w:p w14:paraId="1796AFB3" w14:textId="77777777" w:rsidR="00F70B13" w:rsidRPr="00346C47" w:rsidRDefault="00F70B13" w:rsidP="001779BD">
      <w:pPr>
        <w:spacing w:after="0" w:line="240" w:lineRule="auto"/>
        <w:rPr>
          <w:sz w:val="28"/>
          <w:szCs w:val="28"/>
        </w:rPr>
      </w:pPr>
    </w:p>
    <w:p w14:paraId="53DDDEF1" w14:textId="77777777" w:rsidR="00346C47" w:rsidRDefault="00346C47" w:rsidP="00346C47">
      <w:pPr>
        <w:spacing w:after="0" w:line="240" w:lineRule="auto"/>
        <w:jc w:val="center"/>
        <w:rPr>
          <w:b/>
          <w:caps/>
          <w:sz w:val="28"/>
          <w:szCs w:val="28"/>
        </w:rPr>
      </w:pPr>
      <w:r w:rsidRPr="00346C47">
        <w:rPr>
          <w:b/>
          <w:caps/>
          <w:sz w:val="28"/>
          <w:szCs w:val="28"/>
        </w:rPr>
        <w:t>Теоретические предпосылки реализации развивающего потенциала</w:t>
      </w:r>
      <w:r w:rsidR="001779BD" w:rsidRPr="00346C47">
        <w:rPr>
          <w:b/>
          <w:caps/>
          <w:sz w:val="28"/>
          <w:szCs w:val="28"/>
        </w:rPr>
        <w:t xml:space="preserve"> математики </w:t>
      </w:r>
    </w:p>
    <w:p w14:paraId="0ADF17DC" w14:textId="01BEA94F" w:rsidR="00F70B13" w:rsidRPr="00346C47" w:rsidRDefault="001779BD" w:rsidP="00346C47">
      <w:pPr>
        <w:spacing w:after="0" w:line="240" w:lineRule="auto"/>
        <w:jc w:val="center"/>
        <w:rPr>
          <w:b/>
          <w:caps/>
          <w:sz w:val="28"/>
          <w:szCs w:val="28"/>
        </w:rPr>
      </w:pPr>
      <w:r w:rsidRPr="00346C47">
        <w:rPr>
          <w:b/>
          <w:caps/>
          <w:sz w:val="28"/>
          <w:szCs w:val="28"/>
        </w:rPr>
        <w:t>в естественных науках</w:t>
      </w:r>
    </w:p>
    <w:p w14:paraId="66BBE726" w14:textId="77777777" w:rsidR="00F70B13" w:rsidRPr="00346C47" w:rsidRDefault="00F70B13" w:rsidP="001779BD">
      <w:pPr>
        <w:spacing w:after="0" w:line="240" w:lineRule="auto"/>
        <w:rPr>
          <w:sz w:val="28"/>
          <w:szCs w:val="28"/>
        </w:rPr>
      </w:pPr>
    </w:p>
    <w:p w14:paraId="20E2D971" w14:textId="77777777" w:rsidR="00F70B13" w:rsidRPr="00346C47" w:rsidRDefault="00346C47" w:rsidP="001779BD">
      <w:pPr>
        <w:pStyle w:val="1"/>
        <w:spacing w:after="0" w:line="240" w:lineRule="auto"/>
        <w:rPr>
          <w:sz w:val="28"/>
          <w:szCs w:val="28"/>
        </w:rPr>
      </w:pPr>
      <w:bookmarkStart w:id="0" w:name="_Toc197068061"/>
      <w:r w:rsidRPr="00346C47">
        <w:rPr>
          <w:sz w:val="28"/>
          <w:szCs w:val="28"/>
        </w:rPr>
        <w:t>Введение</w:t>
      </w:r>
      <w:bookmarkEnd w:id="0"/>
    </w:p>
    <w:p w14:paraId="39BC8085" w14:textId="0DB167A5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Актуальность данной работы обусловлена необходимостью глубокого анализа этих взаимосвязей в условиях современного научного и технологического прогресса, когда границы между</w:t>
      </w:r>
      <w:r w:rsidRPr="00346C47">
        <w:rPr>
          <w:rStyle w:val="fontStyleText"/>
        </w:rPr>
        <w:t xml:space="preserve"> дисциплинами становятся все более размытыми.</w:t>
      </w:r>
    </w:p>
    <w:p w14:paraId="50C7B3C0" w14:textId="34368CE6" w:rsidR="00F70B13" w:rsidRPr="00346C47" w:rsidRDefault="001779BD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Р</w:t>
      </w:r>
      <w:r w:rsidR="00346C47" w:rsidRPr="00346C47">
        <w:rPr>
          <w:rStyle w:val="fontStyleText"/>
        </w:rPr>
        <w:t>оль математ</w:t>
      </w:r>
      <w:r w:rsidR="00346C47" w:rsidRPr="00346C47">
        <w:rPr>
          <w:rStyle w:val="fontStyleText"/>
        </w:rPr>
        <w:t xml:space="preserve">ики в естественных науках </w:t>
      </w:r>
      <w:r w:rsidR="00346C47" w:rsidRPr="00346C47">
        <w:rPr>
          <w:rStyle w:val="fontStyleText"/>
        </w:rPr>
        <w:t>исследует, как математические модели и структуры помогают формулировать законы природы и предсказывать явления. Мы рассмотрим примеры из физики, химии и биологии, где математика служит не только инструментом, но и основой для по</w:t>
      </w:r>
      <w:r w:rsidR="00346C47" w:rsidRPr="00346C47">
        <w:rPr>
          <w:rStyle w:val="fontStyleText"/>
        </w:rPr>
        <w:t>строения теорий.</w:t>
      </w:r>
    </w:p>
    <w:p w14:paraId="14E69012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Таким образом, данная работа направлена на углубление понимания философских аспектов, которые определяют взаимосвязь математики, науки и техники, и на развитие критического мышления, необходимог</w:t>
      </w:r>
      <w:r w:rsidRPr="00346C47">
        <w:rPr>
          <w:rStyle w:val="fontStyleText"/>
        </w:rPr>
        <w:t>о для успешной научной деятельности.</w:t>
      </w:r>
    </w:p>
    <w:p w14:paraId="6C31B2A4" w14:textId="77777777" w:rsidR="00F70B13" w:rsidRPr="00346C47" w:rsidRDefault="00F70B13" w:rsidP="001779BD">
      <w:pPr>
        <w:spacing w:after="0" w:line="240" w:lineRule="auto"/>
        <w:rPr>
          <w:sz w:val="28"/>
          <w:szCs w:val="28"/>
        </w:rPr>
      </w:pPr>
    </w:p>
    <w:p w14:paraId="499F2EF2" w14:textId="77777777" w:rsidR="00F70B13" w:rsidRPr="00346C47" w:rsidRDefault="00346C47" w:rsidP="001779BD">
      <w:pPr>
        <w:pStyle w:val="1"/>
        <w:spacing w:after="0" w:line="240" w:lineRule="auto"/>
        <w:rPr>
          <w:sz w:val="28"/>
          <w:szCs w:val="28"/>
        </w:rPr>
      </w:pPr>
      <w:bookmarkStart w:id="1" w:name="_Toc197068062"/>
      <w:r w:rsidRPr="00346C47">
        <w:rPr>
          <w:sz w:val="28"/>
          <w:szCs w:val="28"/>
        </w:rPr>
        <w:t>Философские основы математики</w:t>
      </w:r>
      <w:bookmarkEnd w:id="1"/>
    </w:p>
    <w:p w14:paraId="7AD8CD02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 xml:space="preserve">Философия математики представляет собой важную область, исследующую не только сущность </w:t>
      </w:r>
      <w:r w:rsidRPr="00346C47">
        <w:rPr>
          <w:rStyle w:val="fontStyleText"/>
        </w:rPr>
        <w:t>математических объектов, но и механизмы их познания. Различные философские традиции формируют множество подходов к пониманию математической реальности, среди которых платонизм, номинализм и интуиционизм занимают особое место.</w:t>
      </w:r>
    </w:p>
    <w:p w14:paraId="6A3DB06C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Платонизм утверждает, что мате</w:t>
      </w:r>
      <w:r w:rsidRPr="00346C47">
        <w:rPr>
          <w:rStyle w:val="fontStyleText"/>
        </w:rPr>
        <w:t>матические объекты существуют абстрактно и независимо от сознания, что подчеркивает важность открывающегося знания. Представители этой школы, такие как Гёдель, считают, что математические истины являются вечными и неизменными, ожидающими своего открытия [1</w:t>
      </w:r>
      <w:r w:rsidRPr="00346C47">
        <w:rPr>
          <w:rStyle w:val="fontStyleText"/>
        </w:rPr>
        <w:t>]. Это восприятие создает условия для поиска методов, обеспечивающих доступ к абстрактным сущностям.</w:t>
      </w:r>
    </w:p>
    <w:p w14:paraId="5BA6123F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С другой стороны, номинализм отрицает независимое существование математических объектов, рассматривая их как простые наименования конкретных объектов или о</w:t>
      </w:r>
      <w:r w:rsidRPr="00346C47">
        <w:rPr>
          <w:rStyle w:val="fontStyleText"/>
        </w:rPr>
        <w:t xml:space="preserve">тношений, что подчеркивает прагматический аспект математики как инструмента для описания реального мира. Номиналисты утверждают, что математика не раскрывает абстракции, а служит лишь средством </w:t>
      </w:r>
      <w:proofErr w:type="gramStart"/>
      <w:r w:rsidRPr="00346C47">
        <w:rPr>
          <w:rStyle w:val="fontStyleText"/>
        </w:rPr>
        <w:t>для удобного описания</w:t>
      </w:r>
      <w:proofErr w:type="gramEnd"/>
      <w:r w:rsidRPr="00346C47">
        <w:rPr>
          <w:rStyle w:val="fontStyleText"/>
        </w:rPr>
        <w:t xml:space="preserve"> наблюдаемого [2].</w:t>
      </w:r>
    </w:p>
    <w:p w14:paraId="0D16F420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lastRenderedPageBreak/>
        <w:t>Интуиционизм, представ</w:t>
      </w:r>
      <w:r w:rsidRPr="00346C47">
        <w:rPr>
          <w:rStyle w:val="fontStyleText"/>
        </w:rPr>
        <w:t>ленный Брауэром, акцентирует внимание на интуитивной и конструктивной стороне математического познания. Интуиционисты настаивают, что математические объекты должны конструироваться в сознании, и вместе с тем отрицают закон исключенного третьего для бесконе</w:t>
      </w:r>
      <w:r w:rsidRPr="00346C47">
        <w:rPr>
          <w:rStyle w:val="fontStyleText"/>
        </w:rPr>
        <w:t>чных множеств, что предполагает необходимость более тщательного подхода к математическому анализу [3].</w:t>
      </w:r>
    </w:p>
    <w:p w14:paraId="44A01F0E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Кризис оснований математики конца 19 — начала 20 века, вызванный открытием парадоксов в теории множеств, стал импульсом для развития философских школ, та</w:t>
      </w:r>
      <w:r w:rsidRPr="00346C47">
        <w:rPr>
          <w:rStyle w:val="fontStyleText"/>
        </w:rPr>
        <w:t>ких как формализм и логицизм. Формализм утверждает, что математическая практика — это не что иное, как манипуляция символами, в то время как логицизм стремится определить математику через логику. Эти школы представляют традицию, пытающуюся обосновать матем</w:t>
      </w:r>
      <w:r w:rsidRPr="00346C47">
        <w:rPr>
          <w:rStyle w:val="fontStyleText"/>
        </w:rPr>
        <w:t>атическую систему с помощью более строгих логических основ [4].</w:t>
      </w:r>
    </w:p>
    <w:p w14:paraId="4DD4351A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Современные исследования подчеркивают, что философия математики не ограничивается простым изучением ее основ. Она охватывает также вопросы о том, как структурируется математическое знание, как</w:t>
      </w:r>
      <w:r w:rsidRPr="00346C47">
        <w:rPr>
          <w:rStyle w:val="fontStyleText"/>
        </w:rPr>
        <w:t xml:space="preserve"> оно основывается на различных лекарствах, и как достигается понимание в контексте научного подхода. Философские интерпретации математики подразумевают разнообразие методологических подходов, включая конструктивизм и другие теории, которые отражают разнооб</w:t>
      </w:r>
      <w:r w:rsidRPr="00346C47">
        <w:rPr>
          <w:rStyle w:val="fontStyleText"/>
        </w:rPr>
        <w:t>разие взглядов на идентичность и структуру математических объектов [5].</w:t>
      </w:r>
    </w:p>
    <w:p w14:paraId="6105F831" w14:textId="77777777" w:rsidR="00F70B13" w:rsidRDefault="00F70B13" w:rsidP="001779BD">
      <w:pPr>
        <w:spacing w:after="0" w:line="240" w:lineRule="auto"/>
        <w:rPr>
          <w:sz w:val="28"/>
          <w:szCs w:val="28"/>
        </w:rPr>
      </w:pPr>
    </w:p>
    <w:p w14:paraId="3D0F5029" w14:textId="77777777" w:rsidR="00F70B13" w:rsidRPr="00346C47" w:rsidRDefault="00346C47" w:rsidP="001779BD">
      <w:pPr>
        <w:pStyle w:val="1"/>
        <w:spacing w:after="0" w:line="240" w:lineRule="auto"/>
        <w:rPr>
          <w:sz w:val="28"/>
          <w:szCs w:val="28"/>
        </w:rPr>
      </w:pPr>
      <w:bookmarkStart w:id="2" w:name="_Toc197068063"/>
      <w:r w:rsidRPr="00346C47">
        <w:rPr>
          <w:sz w:val="28"/>
          <w:szCs w:val="28"/>
        </w:rPr>
        <w:t>Роль математики в естественных науках</w:t>
      </w:r>
      <w:bookmarkEnd w:id="2"/>
    </w:p>
    <w:p w14:paraId="0F82FF00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Математика проявляет себя как основополагающий инструмент в естественных науках, позволяя формировать и развивать модели, к</w:t>
      </w:r>
      <w:r w:rsidRPr="00346C47">
        <w:rPr>
          <w:rStyle w:val="fontStyleText"/>
        </w:rPr>
        <w:t>оторые описывают сложные явления. Сообщая информацию о взаимодействиях в природных системах, эти модели обеспечивают необходимое понимание и предсказание поведения материальных объектов. Например, в области химии математические модели помогают анализироват</w:t>
      </w:r>
      <w:r w:rsidRPr="00346C47">
        <w:rPr>
          <w:rStyle w:val="fontStyleText"/>
        </w:rPr>
        <w:t>ь реакции, характеризовать их динамику и оценивать возможные продукты [6].</w:t>
      </w:r>
    </w:p>
    <w:p w14:paraId="2F7D6F21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Процесс построения математических моделей может быть разнообразным. Одним из подходов является метод "от теории", который применяется в тех областях, где существуют ранее установлен</w:t>
      </w:r>
      <w:r w:rsidRPr="00346C47">
        <w:rPr>
          <w:rStyle w:val="fontStyleText"/>
        </w:rPr>
        <w:t>ные научные принципы. Такой подход актуален, например, в физике, где можно использовать известные законы для формулирования математических представлений о явлениях [7]. Однако, как показывают исследования, адекватность моделей — ещё одна важная тема, требу</w:t>
      </w:r>
      <w:r w:rsidRPr="00346C47">
        <w:rPr>
          <w:rStyle w:val="fontStyleText"/>
        </w:rPr>
        <w:t xml:space="preserve">ющая учёта различных уровней сложности. Например, модели, используемые в биологии, могут существенно отличаться по сложности от моделей в </w:t>
      </w:r>
      <w:r w:rsidRPr="00346C47">
        <w:rPr>
          <w:rStyle w:val="fontStyleText"/>
        </w:rPr>
        <w:lastRenderedPageBreak/>
        <w:t>физике, что требует дифференцированного подхода к их построению и анализу [8].</w:t>
      </w:r>
    </w:p>
    <w:p w14:paraId="7A1D0D71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Эффективность математического моделиров</w:t>
      </w:r>
      <w:r w:rsidRPr="00346C47">
        <w:rPr>
          <w:rStyle w:val="fontStyleText"/>
        </w:rPr>
        <w:t>ания зависит от правильного выбора методов, таких как осреднение и кластеризация. Эти методы необходимы для обработки и анализа данных, что способствует лучшему пониманию исследуемого объекта и возможностей, которые он предлагает. Например, использование м</w:t>
      </w:r>
      <w:r w:rsidRPr="00346C47">
        <w:rPr>
          <w:rStyle w:val="fontStyleText"/>
        </w:rPr>
        <w:t>атематических структур позволяет выделить ключевые закономерности и тенденции, которые могут оставаться незамеченными без надлежащей формализации [9].</w:t>
      </w:r>
    </w:p>
    <w:p w14:paraId="47999AB1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 xml:space="preserve">Развитие математического моделирования в естественных науках неразрывно связано с философскими аспектами </w:t>
      </w:r>
      <w:r w:rsidRPr="00346C47">
        <w:rPr>
          <w:rStyle w:val="fontStyleText"/>
        </w:rPr>
        <w:t>познания. Важнейшей задачей остаётся определение того, каким образом модели могут адекватно отражать реальность. Кроме того, философский анализ позволяет осветить проблемы и ограничения, связанные с применением моделей, указывая, что каждая модель — это вс</w:t>
      </w:r>
      <w:r w:rsidRPr="00346C47">
        <w:rPr>
          <w:rStyle w:val="fontStyleText"/>
        </w:rPr>
        <w:t>егда упрощение, которое может игнорировать определённые аспекты действительности [10].</w:t>
      </w:r>
    </w:p>
    <w:p w14:paraId="6AD04ED7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Существующая связь между математикой и естественными науками подчеркивает её значимость в научном процессе. Именно через математические модели происходит интеграция знан</w:t>
      </w:r>
      <w:r w:rsidRPr="00346C47">
        <w:rPr>
          <w:rStyle w:val="fontStyleText"/>
        </w:rPr>
        <w:t>ий из разных областей, что позволяет строить более полные и комплексные объяснения наблюдаемых явлений. Математика становится связующим звеном, упрощающим взаимодействие между разными дисциплинами и углубляющим понимание сложных систем в рамках естествозна</w:t>
      </w:r>
      <w:r w:rsidRPr="00346C47">
        <w:rPr>
          <w:rStyle w:val="fontStyleText"/>
        </w:rPr>
        <w:t>ния.</w:t>
      </w:r>
    </w:p>
    <w:p w14:paraId="546D8670" w14:textId="77777777" w:rsidR="00F70B13" w:rsidRDefault="00F70B13" w:rsidP="001779BD">
      <w:pPr>
        <w:spacing w:after="0" w:line="240" w:lineRule="auto"/>
        <w:rPr>
          <w:sz w:val="28"/>
          <w:szCs w:val="28"/>
        </w:rPr>
      </w:pPr>
    </w:p>
    <w:p w14:paraId="08CB6C1B" w14:textId="77777777" w:rsidR="00F70B13" w:rsidRPr="00346C47" w:rsidRDefault="00346C47" w:rsidP="001779BD">
      <w:pPr>
        <w:pStyle w:val="1"/>
        <w:spacing w:after="0" w:line="240" w:lineRule="auto"/>
        <w:rPr>
          <w:sz w:val="28"/>
          <w:szCs w:val="28"/>
        </w:rPr>
      </w:pPr>
      <w:bookmarkStart w:id="3" w:name="_Toc197068064"/>
      <w:r w:rsidRPr="00346C47">
        <w:rPr>
          <w:sz w:val="28"/>
          <w:szCs w:val="28"/>
        </w:rPr>
        <w:t>Технические науки и их зависимости от математики</w:t>
      </w:r>
      <w:bookmarkEnd w:id="3"/>
    </w:p>
    <w:p w14:paraId="7EFEED1F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Технические науки представляют собой обширное поле, в котором математика выполняет фундаментальную роль. С помощью математических моделей инженеры могут предсказывать поведение си</w:t>
      </w:r>
      <w:r w:rsidRPr="00346C47">
        <w:rPr>
          <w:rStyle w:val="fontStyleText"/>
        </w:rPr>
        <w:t>стем, оптимизировать процессы и решать сложные задачи, связанные с проектированием и обслуживанием различных технологических устройств. Эта взаимосвязь между математикой и инженерией особенно важна в условиях быстрого технологического прогресса, когда новы</w:t>
      </w:r>
      <w:r w:rsidRPr="00346C47">
        <w:rPr>
          <w:rStyle w:val="fontStyleText"/>
        </w:rPr>
        <w:t>е алгоритмы и методы позволяют расширить область применения математических принципов [11].</w:t>
      </w:r>
    </w:p>
    <w:p w14:paraId="14DBA9A3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Системы, разработанные на основе математических концепций, лежат в основе современных технологий, включая информационные системы, транспортные сети и механизмы. Инже</w:t>
      </w:r>
      <w:r w:rsidRPr="00346C47">
        <w:rPr>
          <w:rStyle w:val="fontStyleText"/>
        </w:rPr>
        <w:t>неры используют математические методы для анализа данных, моделирования процессов и проведения экспериментов, что способствует эффективному решению актуальных проблем. Например, применение принципов математической статистики позволяет обрабатывать и интерп</w:t>
      </w:r>
      <w:r w:rsidRPr="00346C47">
        <w:rPr>
          <w:rStyle w:val="fontStyleText"/>
        </w:rPr>
        <w:t>ретировать большие объемы данных, что является важным аспектом в таких областях, как автоматизация и управление [12].</w:t>
      </w:r>
    </w:p>
    <w:p w14:paraId="4A0790EE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lastRenderedPageBreak/>
        <w:t>Образовательные программы, связанные с математикой и инженерией, отражают эту интеграцию знаний. В учебных планах чаще всего акцентируется</w:t>
      </w:r>
      <w:r w:rsidRPr="00346C47">
        <w:rPr>
          <w:rStyle w:val="fontStyleText"/>
        </w:rPr>
        <w:t xml:space="preserve"> на междисциплинарных подходах, где математика служит связующим звеном между теорией и практикой [13]. Такие программы готовят специалистов, способных не только применять математику, но и разрабатывать инновационные решения, что усиливает их конкурентоспос</w:t>
      </w:r>
      <w:r w:rsidRPr="00346C47">
        <w:rPr>
          <w:rStyle w:val="fontStyleText"/>
        </w:rPr>
        <w:t>обность на рынке труда.</w:t>
      </w:r>
    </w:p>
    <w:p w14:paraId="1F4FD593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Современные технологии, такие как машинное обучение и обработка больших данных, предоставляют новые возможности для использования математических моделей в различных областях, от медицины до экологии. Эти методы позволяют проводить а</w:t>
      </w:r>
      <w:r w:rsidRPr="00346C47">
        <w:rPr>
          <w:rStyle w:val="fontStyleText"/>
        </w:rPr>
        <w:t>нализ сложных систем и прогнозировать их функционирование, что является крайне актуальным в условиях стремительного роста объемов информации [15].</w:t>
      </w:r>
    </w:p>
    <w:p w14:paraId="54C13D72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 xml:space="preserve">Таким образом, роль математики в инженерии и технических науках не ограничивается лишь теоретическими </w:t>
      </w:r>
      <w:r w:rsidRPr="00346C47">
        <w:rPr>
          <w:rStyle w:val="fontStyleText"/>
        </w:rPr>
        <w:t>изысканиями. Она активно используется для разработки новых технологий и улучшения существующих систем, что позволяет помочь обществу справляться с вызовами, связанными с быстрыми изменениями в научно-технической среде [14].</w:t>
      </w:r>
    </w:p>
    <w:p w14:paraId="145F1E7A" w14:textId="77777777" w:rsidR="00F70B13" w:rsidRDefault="00F70B13" w:rsidP="001779BD">
      <w:pPr>
        <w:spacing w:after="0" w:line="240" w:lineRule="auto"/>
        <w:rPr>
          <w:sz w:val="28"/>
          <w:szCs w:val="28"/>
        </w:rPr>
      </w:pPr>
    </w:p>
    <w:p w14:paraId="2020DC8E" w14:textId="77777777" w:rsidR="00F70B13" w:rsidRPr="00346C47" w:rsidRDefault="00346C47" w:rsidP="001779BD">
      <w:pPr>
        <w:pStyle w:val="1"/>
        <w:spacing w:after="0" w:line="240" w:lineRule="auto"/>
        <w:rPr>
          <w:sz w:val="28"/>
          <w:szCs w:val="28"/>
        </w:rPr>
      </w:pPr>
      <w:bookmarkStart w:id="4" w:name="_Toc197068065"/>
      <w:r w:rsidRPr="00346C47">
        <w:rPr>
          <w:sz w:val="28"/>
          <w:szCs w:val="28"/>
        </w:rPr>
        <w:t>Методолог</w:t>
      </w:r>
      <w:r w:rsidRPr="00346C47">
        <w:rPr>
          <w:sz w:val="28"/>
          <w:szCs w:val="28"/>
        </w:rPr>
        <w:t>ия научного познания</w:t>
      </w:r>
      <w:bookmarkEnd w:id="4"/>
    </w:p>
    <w:p w14:paraId="27B9E9D6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Методология научного познания представляет собой систематизированный набор принципов и методов, направленных на получение достоверных знаний о мире. В основе этой методологии лежат два базовых подхода — индукция и дедукция. Индукция по</w:t>
      </w:r>
      <w:r w:rsidRPr="00346C47">
        <w:rPr>
          <w:rStyle w:val="fontStyleText"/>
        </w:rPr>
        <w:t>дразумевает формирование общих выводов на основе наблюдений конкретных случаев, в то время как дедукция начинается с общих утверждений, позволяя выводить конкретные следствия. Эти методы активно сочетаются, создавая эффективные стратегии научного исследова</w:t>
      </w:r>
      <w:r w:rsidRPr="00346C47">
        <w:rPr>
          <w:rStyle w:val="fontStyleText"/>
        </w:rPr>
        <w:t>ния [16].</w:t>
      </w:r>
    </w:p>
    <w:p w14:paraId="224C7DB4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 xml:space="preserve">Индукция является важным инструментом, поскольку она позволяет переходить от эмпирических данных к теоретическим обобщениям. Например, наблюдая за явлениями в природе, исследователи могут выстраивать гипотезы и теории на основе собранных данных. </w:t>
      </w:r>
      <w:r w:rsidRPr="00346C47">
        <w:rPr>
          <w:rStyle w:val="fontStyleText"/>
        </w:rPr>
        <w:t>Однако следует отметить, что выводы, полученные индуктивно, обладают вероятностным характером, что требует последующей валидации с использованием дедуктивного метода [17].</w:t>
      </w:r>
    </w:p>
    <w:p w14:paraId="6B7F1663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Дедукция в этом контексте выполняет роль проверяющего механизма. Она позволяет испол</w:t>
      </w:r>
      <w:r w:rsidRPr="00346C47">
        <w:rPr>
          <w:rStyle w:val="fontStyleText"/>
        </w:rPr>
        <w:t>ьзовать известные теории для прогнозирования результатов в новых ситуациях. В этом смысле дедуктивный подход обеспечивает надежность и обоснованность выводов, исследуя, насколько предсказания, основанные на теории, соответствуют практике. Использование обо</w:t>
      </w:r>
      <w:r w:rsidRPr="00346C47">
        <w:rPr>
          <w:rStyle w:val="fontStyleText"/>
        </w:rPr>
        <w:t xml:space="preserve">их методов вместе создает необходимую </w:t>
      </w:r>
      <w:r w:rsidRPr="00346C47">
        <w:rPr>
          <w:rStyle w:val="fontStyleText"/>
        </w:rPr>
        <w:lastRenderedPageBreak/>
        <w:t>устойчивость научных заключений, позволяя минимизировать риск получения некорректных результатов [18].</w:t>
      </w:r>
    </w:p>
    <w:p w14:paraId="058AD66B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Кроме основополагающих методов, научное познание также предполагает использование других подходов, таких как аналог</w:t>
      </w:r>
      <w:r w:rsidRPr="00346C47">
        <w:rPr>
          <w:rStyle w:val="fontStyleText"/>
        </w:rPr>
        <w:t>ии и моделирование. Эти методы помогают обеспечить более полное понимание явлений, сопоставляя различные объекты и выявляя их сходства и различия. Аналогия, например, может быть использована для переноса знаний из одной области в другую, что может привести</w:t>
      </w:r>
      <w:r w:rsidRPr="00346C47">
        <w:rPr>
          <w:rStyle w:val="fontStyleText"/>
        </w:rPr>
        <w:t xml:space="preserve"> к новым открытиям и разработкам [19].</w:t>
      </w:r>
    </w:p>
    <w:p w14:paraId="3A50837D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При этом важно учитывать, что методы научного познания должны следовать строгим принципам. Эти принципы обеспечивают достоверность и воспроизводимость получаемых данных. Таким образом, формирование научного знания явл</w:t>
      </w:r>
      <w:r w:rsidRPr="00346C47">
        <w:rPr>
          <w:rStyle w:val="fontStyleText"/>
        </w:rPr>
        <w:t>яется не просто последовательностью шагов, но включает в себя целый ряд взаимодействий между эмпирическими данными и теоретическими моделями [20].</w:t>
      </w:r>
    </w:p>
    <w:p w14:paraId="3DD12A3A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Важным аспектом методологии является и возможность критического анализа существующих теорий. Научное познание</w:t>
      </w:r>
      <w:r w:rsidRPr="00346C47">
        <w:rPr>
          <w:rStyle w:val="fontStyleText"/>
        </w:rPr>
        <w:t xml:space="preserve"> требует постоянного переосмысления и проверки знаний, что позволяет изменять или укреплять существующие теории на основе новых данных и наблюдений. Это делает науку динамическим процессом, где каждая новая находка может существенно повлиять на уже зареком</w:t>
      </w:r>
      <w:r w:rsidRPr="00346C47">
        <w:rPr>
          <w:rStyle w:val="fontStyleText"/>
        </w:rPr>
        <w:t>ендовавшие себя принципы и подходы.</w:t>
      </w:r>
    </w:p>
    <w:p w14:paraId="1C4DC86B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Таким образом, методология научного познания включает в себя разнообразные методы, которые не только дополняют друг друга, но и создают единую систему, обеспечивающую постоянное развитие и уточнение научных знаний.</w:t>
      </w:r>
    </w:p>
    <w:p w14:paraId="6F0E6013" w14:textId="77777777" w:rsidR="00F70B13" w:rsidRDefault="00F70B13" w:rsidP="001779BD">
      <w:pPr>
        <w:spacing w:after="0" w:line="240" w:lineRule="auto"/>
        <w:rPr>
          <w:sz w:val="28"/>
          <w:szCs w:val="28"/>
        </w:rPr>
      </w:pPr>
    </w:p>
    <w:p w14:paraId="1588A361" w14:textId="77777777" w:rsidR="00F70B13" w:rsidRPr="00346C47" w:rsidRDefault="00346C47" w:rsidP="001779BD">
      <w:pPr>
        <w:pStyle w:val="1"/>
        <w:spacing w:after="0" w:line="240" w:lineRule="auto"/>
        <w:rPr>
          <w:sz w:val="28"/>
          <w:szCs w:val="28"/>
        </w:rPr>
      </w:pPr>
      <w:bookmarkStart w:id="5" w:name="_Toc197068066"/>
      <w:r w:rsidRPr="00346C47">
        <w:rPr>
          <w:sz w:val="28"/>
          <w:szCs w:val="28"/>
        </w:rPr>
        <w:t>Этические аспекты научной практики</w:t>
      </w:r>
      <w:bookmarkEnd w:id="5"/>
    </w:p>
    <w:p w14:paraId="35F07810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Этика в научной практике становится все более актуальной в свете роста научных исследований и их влияния на общество. Основные принципы научной этики сосредоточены на уважении к объектам исследования, о</w:t>
      </w:r>
      <w:r w:rsidRPr="00346C47">
        <w:rPr>
          <w:rStyle w:val="fontStyleText"/>
        </w:rPr>
        <w:t>бъективности и честности в публикациях и анализах. Эти идеи подчеркивают важность соблюдения моральных норм для установления доверия между исследователями и обществом. Способность ученых анализировать данные без искажений является основополагающим аспектом</w:t>
      </w:r>
      <w:r w:rsidRPr="00346C47">
        <w:rPr>
          <w:rStyle w:val="fontStyleText"/>
        </w:rPr>
        <w:t xml:space="preserve"> этической ответственности [21].</w:t>
      </w:r>
    </w:p>
    <w:p w14:paraId="653ABDA6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Значение этики в исследованиях тяжело переоценить. Она служит основой для принятия ответственных решений и формирования научного дискурса, обеспечивая защиту прав как участников исследований, так и широкой общественности. Н</w:t>
      </w:r>
      <w:r w:rsidRPr="00346C47">
        <w:rPr>
          <w:rStyle w:val="fontStyleText"/>
        </w:rPr>
        <w:t xml:space="preserve">аучные открытия могут оказывать как положительное, так и негативное влияние на рождающиеся технологии; следовательно, соблюдение этических норм необходимо для минимизации угроз от потенциально опасных инноваций. Например, фальсификация </w:t>
      </w:r>
      <w:r w:rsidRPr="00346C47">
        <w:rPr>
          <w:rStyle w:val="fontStyleText"/>
        </w:rPr>
        <w:lastRenderedPageBreak/>
        <w:t>данных может привест</w:t>
      </w:r>
      <w:r w:rsidRPr="00346C47">
        <w:rPr>
          <w:rStyle w:val="fontStyleText"/>
        </w:rPr>
        <w:t>и к катастрофическим последствиям как для исследовательских групп, так и для людей [22].</w:t>
      </w:r>
    </w:p>
    <w:p w14:paraId="198A8038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 xml:space="preserve">Философские размышления о научной этике могут быть исторически прослежены через изменения в общественном восприятии науки. Этические аспекты научной практики </w:t>
      </w:r>
      <w:r w:rsidRPr="00346C47">
        <w:rPr>
          <w:rStyle w:val="fontStyleText"/>
        </w:rPr>
        <w:t>варьируются от простых правил до сложных норм, направленных на поддержку благоденствия и защиты прав исследуемых. Важность такого подхода заключается в создании рамок для работы, которые способствуют не только поиску истины, но и уважению к человеческому д</w:t>
      </w:r>
      <w:r w:rsidRPr="00346C47">
        <w:rPr>
          <w:rStyle w:val="fontStyleText"/>
        </w:rPr>
        <w:t>остоинству [23].</w:t>
      </w:r>
    </w:p>
    <w:p w14:paraId="7165A1EF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Поиск этических решений во многом зависит от контекста, в котором ведется исследование. Научное сообщество стоит перед вызовами, связанными с новыми технологиями, такими как геномное редактирование и искусственный интеллект, где необходимо</w:t>
      </w:r>
      <w:r w:rsidRPr="00346C47">
        <w:rPr>
          <w:rStyle w:val="fontStyleText"/>
        </w:rPr>
        <w:t xml:space="preserve"> учитывать взаимосвязь между прогрессом и моральной ответственностью [24]. Этические соображения становятся важными компонентами в прорывных открытиях, указывая на необходимость внимание к возможным последствиям для общества [25].</w:t>
      </w:r>
    </w:p>
    <w:p w14:paraId="63023380" w14:textId="60E8D98F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 xml:space="preserve">Таким образом, этические </w:t>
      </w:r>
      <w:r w:rsidRPr="00346C47">
        <w:rPr>
          <w:rStyle w:val="fontStyleText"/>
        </w:rPr>
        <w:t>аспекты научной практики не могут игнорироваться. Важно, чтобы эти принципы были интегрированы в образовательные программы для будущих исследователей, формируя новое поколение таких исследователей, которые будут осведомлены о значении этических норм в их п</w:t>
      </w:r>
      <w:r w:rsidRPr="00346C47">
        <w:rPr>
          <w:rStyle w:val="fontStyleText"/>
        </w:rPr>
        <w:t xml:space="preserve">рофессии и будут готовы принимать этически обоснованные решения на всех стадиях научного процесса [21][22]. </w:t>
      </w:r>
    </w:p>
    <w:p w14:paraId="667EA212" w14:textId="77777777" w:rsidR="00F70B13" w:rsidRDefault="00F70B13" w:rsidP="001779BD">
      <w:pPr>
        <w:spacing w:after="0" w:line="240" w:lineRule="auto"/>
        <w:rPr>
          <w:sz w:val="28"/>
          <w:szCs w:val="28"/>
        </w:rPr>
      </w:pPr>
    </w:p>
    <w:p w14:paraId="231C6DF3" w14:textId="77777777" w:rsidR="00F70B13" w:rsidRPr="00346C47" w:rsidRDefault="00346C47" w:rsidP="001779BD">
      <w:pPr>
        <w:pStyle w:val="1"/>
        <w:spacing w:after="0" w:line="240" w:lineRule="auto"/>
        <w:rPr>
          <w:sz w:val="28"/>
          <w:szCs w:val="28"/>
        </w:rPr>
      </w:pPr>
      <w:bookmarkStart w:id="6" w:name="_Toc197068067"/>
      <w:r w:rsidRPr="00346C47">
        <w:rPr>
          <w:sz w:val="28"/>
          <w:szCs w:val="28"/>
        </w:rPr>
        <w:t>Эстетические аспекты науки</w:t>
      </w:r>
      <w:bookmarkEnd w:id="6"/>
    </w:p>
    <w:p w14:paraId="14B2BBDA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Эстетика науки становится все более заметной в обсуждениях о природе научного поиска и о том, ка</w:t>
      </w:r>
      <w:r w:rsidRPr="00346C47">
        <w:rPr>
          <w:rStyle w:val="fontStyleText"/>
        </w:rPr>
        <w:t>к осуществляется познание. Красота научных теорий порой оказывается критерием, позволяющим провести различие между наукой и псевдонаукой. Для анализа научных работ и их значимости специалисты используют три основных критерия: объективная правильность, неож</w:t>
      </w:r>
      <w:r w:rsidRPr="00346C47">
        <w:rPr>
          <w:rStyle w:val="fontStyleText"/>
        </w:rPr>
        <w:t>иданность и экономичность. Это утверждение хорошо иллюстрирует, как научные достижения могут восприниматься через призму эстетических ценностей, что, в свою очередь, может влиять на выбор тех или иных направлений исследований [26].</w:t>
      </w:r>
    </w:p>
    <w:p w14:paraId="27DD52FE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Некоторые философы подче</w:t>
      </w:r>
      <w:r w:rsidRPr="00346C47">
        <w:rPr>
          <w:rStyle w:val="fontStyleText"/>
        </w:rPr>
        <w:t>ркивают, что эстетика науки не только связана с теоретическими аспектами, но и присутствует в практическом применении результатов. Например, В. Г. Ланкин утверждает, что наука, заботясь о красоте, может создавать не только полезные, но и эстетически привле</w:t>
      </w:r>
      <w:r w:rsidRPr="00346C47">
        <w:rPr>
          <w:rStyle w:val="fontStyleText"/>
        </w:rPr>
        <w:t>кательные решения. Качества, такие как гармония и симметрия, становятся не просто эстетическими, но и познавательными характеристиками, что служит стимулом для дальнейшего изучения и развития исследовательских направлений [28].</w:t>
      </w:r>
    </w:p>
    <w:p w14:paraId="70C5A7F9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lastRenderedPageBreak/>
        <w:t>Эстетические аспекты науки п</w:t>
      </w:r>
      <w:r w:rsidRPr="00346C47">
        <w:rPr>
          <w:rStyle w:val="fontStyleText"/>
        </w:rPr>
        <w:t>омогают сформировать внутреннюю структуру научного знания, где примеры симметрии и простоты в теоретических схемах могут существенно облегчить процесс усвоения и внедрения этих знаний [29]. В этом контексте эстетика становится важным элементом, связывающим</w:t>
      </w:r>
      <w:r w:rsidRPr="00346C47">
        <w:rPr>
          <w:rStyle w:val="fontStyleText"/>
        </w:rPr>
        <w:t xml:space="preserve"> теорию и практику. Ученые, такие как Стивен Вейнберг, отмечают, что красота теорий привносит ясность и свет в научные исследования [26].</w:t>
      </w:r>
    </w:p>
    <w:p w14:paraId="69C9E328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Важно также рассмотреть ответственность ученых перед обществом. Взаимодействие науки и техники, исследуя вопросы морал</w:t>
      </w:r>
      <w:r w:rsidRPr="00346C47">
        <w:rPr>
          <w:rStyle w:val="fontStyleText"/>
        </w:rPr>
        <w:t>ьного и этического характера, ставит эстетику в некое сопоставление с благом и истиной. Эстетика науки становится инструментом, позволяющим понять, как красота теории может непосредственно влиять на осмысление научных исследований и их применение в реально</w:t>
      </w:r>
      <w:r w:rsidRPr="00346C47">
        <w:rPr>
          <w:rStyle w:val="fontStyleText"/>
        </w:rPr>
        <w:t>й жизни [27].</w:t>
      </w:r>
    </w:p>
    <w:p w14:paraId="011C5E5C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 xml:space="preserve">Проблемы, касающиеся эстетики в науке, способны существенно изменить подход к оценке и интерпретации научного знания. Эстетические критерии, учитывающие сложные междисциплинарные связи, предоставляют ученым новые горизонты для исследования и </w:t>
      </w:r>
      <w:r w:rsidRPr="00346C47">
        <w:rPr>
          <w:rStyle w:val="fontStyleText"/>
        </w:rPr>
        <w:t>понимания. Вдобавок эстетика науки может даже делать акцент на том, как научные достижения изменяют не только технические аспекты, но и более широкие культурные практики, отражая в себе динамику взаимодействия биосферы и техносферы [30].</w:t>
      </w:r>
    </w:p>
    <w:p w14:paraId="385CA752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Эти соображения по</w:t>
      </w:r>
      <w:r w:rsidRPr="00346C47">
        <w:rPr>
          <w:rStyle w:val="fontStyleText"/>
        </w:rPr>
        <w:t>зволяют увидеть более глубокие смыслы в научных изысканиях, выявляя внутреннюю красоту и её роль в построении отношений между дисциплинами и обществом. Эстетический аспект науки, таким образом, оказывается не только вспомогательным, но и ключевым в пониман</w:t>
      </w:r>
      <w:r w:rsidRPr="00346C47">
        <w:rPr>
          <w:rStyle w:val="fontStyleText"/>
        </w:rPr>
        <w:t>ии природы научной деятельности.</w:t>
      </w:r>
    </w:p>
    <w:p w14:paraId="558BBB99" w14:textId="77777777" w:rsidR="00F70B13" w:rsidRDefault="00F70B13" w:rsidP="001779BD">
      <w:pPr>
        <w:spacing w:after="0" w:line="240" w:lineRule="auto"/>
        <w:rPr>
          <w:sz w:val="28"/>
          <w:szCs w:val="28"/>
        </w:rPr>
      </w:pPr>
    </w:p>
    <w:p w14:paraId="6CA8B478" w14:textId="77777777" w:rsidR="00F70B13" w:rsidRPr="00346C47" w:rsidRDefault="00346C47" w:rsidP="001779BD">
      <w:pPr>
        <w:pStyle w:val="1"/>
        <w:spacing w:after="0" w:line="240" w:lineRule="auto"/>
        <w:rPr>
          <w:sz w:val="28"/>
          <w:szCs w:val="28"/>
        </w:rPr>
      </w:pPr>
      <w:bookmarkStart w:id="7" w:name="_Toc197068068"/>
      <w:r w:rsidRPr="00346C47">
        <w:rPr>
          <w:sz w:val="28"/>
          <w:szCs w:val="28"/>
        </w:rPr>
        <w:t>Взаимосвязь математики, науки и философии</w:t>
      </w:r>
      <w:bookmarkEnd w:id="7"/>
    </w:p>
    <w:p w14:paraId="1F206245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 xml:space="preserve">Взаимосвязь математики, науки и философии представляет собой сложный и многогранный процесс, пронизанный историческими и методологическими аспектами. Со </w:t>
      </w:r>
      <w:r w:rsidRPr="00346C47">
        <w:rPr>
          <w:rStyle w:val="fontStyleText"/>
        </w:rPr>
        <w:t>времен античности математика выступает не просто инструментом, но и неотъемлемой частью философского размышления. Эвклид и его подход к геометрии демонстрируют, как диалектические методы могут служить основой для объяснения математических концепций [31]. Э</w:t>
      </w:r>
      <w:r w:rsidRPr="00346C47">
        <w:rPr>
          <w:rStyle w:val="fontStyleText"/>
        </w:rPr>
        <w:t>та структура, на которой строилась математика, была воспринята философами, такими как Спиноза и Кант, которые искали методические подходы для формулирования философских гипотез через призму математического анализа.</w:t>
      </w:r>
    </w:p>
    <w:p w14:paraId="3866C284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Современные философы продолжают исследова</w:t>
      </w:r>
      <w:r w:rsidRPr="00346C47">
        <w:rPr>
          <w:rStyle w:val="fontStyleText"/>
        </w:rPr>
        <w:t xml:space="preserve">ть эту связь, подчеркивая, что математика становится основным элементом в формировании философских систем. Математические методы, такие как логические структуры и формализация понятий, способствуют более четкому осмыслению философских проблем [32]. В этом </w:t>
      </w:r>
      <w:r w:rsidRPr="00346C47">
        <w:rPr>
          <w:rStyle w:val="fontStyleText"/>
        </w:rPr>
        <w:t xml:space="preserve">смысле </w:t>
      </w:r>
      <w:r w:rsidRPr="00346C47">
        <w:rPr>
          <w:rStyle w:val="fontStyleText"/>
        </w:rPr>
        <w:lastRenderedPageBreak/>
        <w:t>математика не только решает практические задачи, но и служит фоном для развития метафизических и эпистемологических вопросов, которые философия должна рассмотреть.</w:t>
      </w:r>
    </w:p>
    <w:p w14:paraId="59410670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 xml:space="preserve">Разделение между математикой и философией, которое произошло в эпоху Нового времени, </w:t>
      </w:r>
      <w:r w:rsidRPr="00346C47">
        <w:rPr>
          <w:rStyle w:val="fontStyleText"/>
        </w:rPr>
        <w:t>породило множество дебатов о природе научного познания. Сегодня вопрос о том, как эти дисциплины могут взаимно обогащаться, остается актуальным. Многие исследователи пытаются выяснить, каким образом философские концепции могут продолжать влиять на развитие</w:t>
      </w:r>
      <w:r w:rsidRPr="00346C47">
        <w:rPr>
          <w:rStyle w:val="fontStyleText"/>
        </w:rPr>
        <w:t xml:space="preserve"> математических теорий, а также какие математические методы могут быть полезны для уточнения философских аргументов [33].</w:t>
      </w:r>
    </w:p>
    <w:p w14:paraId="2EA0D147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Философия и математика, хотя и могут казаться противоположными дисциплинами, на деле имеют много общего. Оба направления занимаются ис</w:t>
      </w:r>
      <w:r w:rsidRPr="00346C47">
        <w:rPr>
          <w:rStyle w:val="fontStyleText"/>
        </w:rPr>
        <w:t>следованием абстрактных концепций, и одно может служить опорой для другого. Например, математика определяет основы научного познания через абстрактные модели и системы, позволяя философам разработать свои теории о самих основах познания. Где точки пересече</w:t>
      </w:r>
      <w:r w:rsidRPr="00346C47">
        <w:rPr>
          <w:rStyle w:val="fontStyleText"/>
        </w:rPr>
        <w:t>ния становятся наиболее очевидными, так это в области математической философии, где исследуется природа математических объектов и концепций, а также их отношения к реальному миру [34].</w:t>
      </w:r>
    </w:p>
    <w:p w14:paraId="6A895B6B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Таким образом, мир математики, науки и философии представляет собой еди</w:t>
      </w:r>
      <w:r w:rsidRPr="00346C47">
        <w:rPr>
          <w:rStyle w:val="fontStyleText"/>
        </w:rPr>
        <w:t xml:space="preserve">ную экосистему, в которой обмен знаниями способствует более глубокому пониманию как математических, так и философских вопросов. Философские аспекты, в свою очередь, могут обосновывать и расширять применение математических методов, открывая новые горизонты </w:t>
      </w:r>
      <w:r w:rsidRPr="00346C47">
        <w:rPr>
          <w:rStyle w:val="fontStyleText"/>
        </w:rPr>
        <w:t>для обеих дисциплин.</w:t>
      </w:r>
    </w:p>
    <w:p w14:paraId="328514C7" w14:textId="77777777" w:rsidR="00F70B13" w:rsidRDefault="00F70B13" w:rsidP="001779BD">
      <w:pPr>
        <w:spacing w:after="0" w:line="240" w:lineRule="auto"/>
        <w:rPr>
          <w:sz w:val="28"/>
          <w:szCs w:val="28"/>
        </w:rPr>
      </w:pPr>
    </w:p>
    <w:p w14:paraId="367AE844" w14:textId="77777777" w:rsidR="00F70B13" w:rsidRPr="00346C47" w:rsidRDefault="00346C47" w:rsidP="001779BD">
      <w:pPr>
        <w:pStyle w:val="1"/>
        <w:spacing w:after="0" w:line="240" w:lineRule="auto"/>
        <w:rPr>
          <w:sz w:val="28"/>
          <w:szCs w:val="28"/>
        </w:rPr>
      </w:pPr>
      <w:bookmarkStart w:id="8" w:name="_Toc197068069"/>
      <w:r w:rsidRPr="00346C47">
        <w:rPr>
          <w:sz w:val="28"/>
          <w:szCs w:val="28"/>
        </w:rPr>
        <w:t>Заключение</w:t>
      </w:r>
      <w:bookmarkEnd w:id="8"/>
    </w:p>
    <w:p w14:paraId="242D479B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В заключение нашего исследования следует подчеркнуть, что философские аспекты взаимоотношений математики, науки и техники представляют собой многогранную и сложную область, требующую глубокого анализа</w:t>
      </w:r>
      <w:r w:rsidRPr="00346C47">
        <w:rPr>
          <w:rStyle w:val="fontStyleText"/>
        </w:rPr>
        <w:t xml:space="preserve"> и осмысления. Мы рассмотрели ключевые проблемы, касающиеся природы знания и методологии научного познания, а также взаимосвязи между различными областями знания. Эти аспекты не только обогащают наше понимание самих дисциплин, но и способствуют развитию кр</w:t>
      </w:r>
      <w:r w:rsidRPr="00346C47">
        <w:rPr>
          <w:rStyle w:val="fontStyleText"/>
        </w:rPr>
        <w:t>итического мышления и метапознавательных умений, что является важным для успешной научной деятельности.</w:t>
      </w:r>
    </w:p>
    <w:p w14:paraId="7820C30C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Философские основы математики, как мы выяснили, играют центральную роль в формировании научного знания. Математика, будучи языком науки, предоставляет и</w:t>
      </w:r>
      <w:r w:rsidRPr="00346C47">
        <w:rPr>
          <w:rStyle w:val="fontStyleText"/>
        </w:rPr>
        <w:t xml:space="preserve">нструменты для описания и анализа природных явлений. Она служит основой для построения моделей, которые позволяют ученым делать предсказания и проверять гипотезы. В этом контексте важно отметить, что философские размышления о природе </w:t>
      </w:r>
      <w:r w:rsidRPr="00346C47">
        <w:rPr>
          <w:rStyle w:val="fontStyleText"/>
        </w:rPr>
        <w:lastRenderedPageBreak/>
        <w:t>математических объекто</w:t>
      </w:r>
      <w:r w:rsidRPr="00346C47">
        <w:rPr>
          <w:rStyle w:val="fontStyleText"/>
        </w:rPr>
        <w:t>в и их существовании влияют на то, как мы воспринимаем и используем математику в естественных науках.</w:t>
      </w:r>
    </w:p>
    <w:p w14:paraId="1BE796FA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Роль математики в естественных науках не ограничивается лишь функцией инструмента. Она также формирует методологические подходы, которые определяют, как м</w:t>
      </w:r>
      <w:r w:rsidRPr="00346C47">
        <w:rPr>
          <w:rStyle w:val="fontStyleText"/>
        </w:rPr>
        <w:t>ы проводим эксперименты и интерпретируем результаты. Математические модели становятся неотъемлемой частью научного метода, позволяя ученым не только описывать, но и объяснять сложные явления. Это подчеркивает важность философского анализа методологии научн</w:t>
      </w:r>
      <w:r w:rsidRPr="00346C47">
        <w:rPr>
          <w:rStyle w:val="fontStyleText"/>
        </w:rPr>
        <w:t>ого познания, который помогает выявить предпосылки и ограничения, присущие различным научным дисциплинам.</w:t>
      </w:r>
    </w:p>
    <w:p w14:paraId="1E97B2CA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 xml:space="preserve">Технические науки, в свою очередь, демонстрируют, как математика может быть применена для решения практических задач. Здесь мы видим, как абстрактные </w:t>
      </w:r>
      <w:r w:rsidRPr="00346C47">
        <w:rPr>
          <w:rStyle w:val="fontStyleText"/>
        </w:rPr>
        <w:t>математические концепции трансформируются в конкретные технологии и инженерные решения. Однако, несмотря на их практическую направленность, технические науки также требуют философского осмысления, особенно в контексте этических и эстетических аспектов науч</w:t>
      </w:r>
      <w:r w:rsidRPr="00346C47">
        <w:rPr>
          <w:rStyle w:val="fontStyleText"/>
        </w:rPr>
        <w:t>ной практики. Вопросы о том, как технологии влияют на общество и окружающую среду, становятся все более актуальными, и философия может предложить ценные инструменты для их анализа.</w:t>
      </w:r>
    </w:p>
    <w:p w14:paraId="3CB2AB2D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Этические аспекты научной практики, которые мы рассмотрели, подчеркивают не</w:t>
      </w:r>
      <w:r w:rsidRPr="00346C47">
        <w:rPr>
          <w:rStyle w:val="fontStyleText"/>
        </w:rPr>
        <w:t>обходимость ответственности ученых за свои открытия и их последствия. Научные исследования не могут рассматриваться в вакууме; они всегда имеют социальные, культурные и экологические последствия. Философия науки помогает нам осознать эти последствия и форм</w:t>
      </w:r>
      <w:r w:rsidRPr="00346C47">
        <w:rPr>
          <w:rStyle w:val="fontStyleText"/>
        </w:rPr>
        <w:t>улировать принципы, которые будут направлять научную деятельность в сторону, способствующ</w:t>
      </w:r>
      <w:bookmarkStart w:id="9" w:name="_GoBack"/>
      <w:bookmarkEnd w:id="9"/>
      <w:r w:rsidRPr="00346C47">
        <w:rPr>
          <w:rStyle w:val="fontStyleText"/>
        </w:rPr>
        <w:t>ую благу общества.</w:t>
      </w:r>
    </w:p>
    <w:p w14:paraId="2D5DB53D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 xml:space="preserve">Эстетические аспекты науки также заслуживают внимания. Научные теории и математические модели могут быть не только функциональными, но и красивыми. </w:t>
      </w:r>
      <w:r w:rsidRPr="00346C47">
        <w:rPr>
          <w:rStyle w:val="fontStyleText"/>
        </w:rPr>
        <w:t>Это подчеркивает важность эстетического восприятия в научной практике, что может вдохновлять ученых на новые открытия и инновации. Философия, в свою очередь, помогает нам осмыслить, как эстетические ценности влияют на научное творчество и как они могут быт</w:t>
      </w:r>
      <w:r w:rsidRPr="00346C47">
        <w:rPr>
          <w:rStyle w:val="fontStyleText"/>
        </w:rPr>
        <w:t>ь интегрированы в образовательные процессы.</w:t>
      </w:r>
    </w:p>
    <w:p w14:paraId="7EFEC178" w14:textId="77777777" w:rsidR="00F70B13" w:rsidRPr="00346C47" w:rsidRDefault="00346C47" w:rsidP="001779BD">
      <w:pPr>
        <w:pStyle w:val="paragraphStyleText"/>
        <w:spacing w:line="240" w:lineRule="auto"/>
        <w:rPr>
          <w:sz w:val="28"/>
          <w:szCs w:val="28"/>
        </w:rPr>
      </w:pPr>
      <w:r w:rsidRPr="00346C47">
        <w:rPr>
          <w:rStyle w:val="fontStyleText"/>
        </w:rPr>
        <w:t>Таким образом, исследование философских аспектов взаимоотношений математики, науки и техники открывает новые горизонты для понимания этих дисциплин. Оно подчеркивает важность междисциплинарного</w:t>
      </w:r>
    </w:p>
    <w:p w14:paraId="0E511068" w14:textId="77777777" w:rsidR="00F70B13" w:rsidRPr="00346C47" w:rsidRDefault="00F70B13" w:rsidP="001779BD">
      <w:pPr>
        <w:spacing w:after="0" w:line="240" w:lineRule="auto"/>
        <w:rPr>
          <w:sz w:val="28"/>
          <w:szCs w:val="28"/>
        </w:rPr>
        <w:sectPr w:rsidR="00F70B13" w:rsidRPr="00346C47">
          <w:footerReference w:type="default" r:id="rId6"/>
          <w:pgSz w:w="11905" w:h="16837"/>
          <w:pgMar w:top="1440" w:right="1440" w:bottom="1440" w:left="1440" w:header="720" w:footer="720" w:gutter="0"/>
          <w:cols w:space="720"/>
        </w:sectPr>
      </w:pPr>
    </w:p>
    <w:p w14:paraId="56EF2A57" w14:textId="77777777" w:rsidR="00F70B13" w:rsidRPr="00346C47" w:rsidRDefault="00346C47" w:rsidP="001779BD">
      <w:pPr>
        <w:pStyle w:val="1"/>
        <w:spacing w:after="0" w:line="240" w:lineRule="auto"/>
        <w:rPr>
          <w:sz w:val="28"/>
          <w:szCs w:val="28"/>
        </w:rPr>
      </w:pPr>
      <w:bookmarkStart w:id="10" w:name="_Toc197068070"/>
      <w:r w:rsidRPr="00346C47">
        <w:rPr>
          <w:sz w:val="28"/>
          <w:szCs w:val="28"/>
        </w:rPr>
        <w:lastRenderedPageBreak/>
        <w:t>Список литературы</w:t>
      </w:r>
      <w:bookmarkEnd w:id="10"/>
    </w:p>
    <w:p w14:paraId="30382D2A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>1. Философия математики — Википедия [Электронный ресурс] // ru.wikipedia.org - Режим доступа: https://ru.wikipedia.org/wiki/философия_математики, свободный. - Загл. с экрана</w:t>
      </w:r>
    </w:p>
    <w:p w14:paraId="76296AC3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  <w:lang w:val="en-US"/>
        </w:rPr>
      </w:pPr>
      <w:r w:rsidRPr="00346C47">
        <w:rPr>
          <w:rStyle w:val="fontStyleText"/>
          <w:sz w:val="20"/>
          <w:szCs w:val="20"/>
        </w:rPr>
        <w:t>2. Михайлова Н. В. Философская интерпретация объе</w:t>
      </w:r>
      <w:r w:rsidRPr="00346C47">
        <w:rPr>
          <w:rStyle w:val="fontStyleText"/>
          <w:sz w:val="20"/>
          <w:szCs w:val="20"/>
        </w:rPr>
        <w:t xml:space="preserve">ктов математики в формализме, интуиционизме и платонизме // Российский гуманитарный журнал. </w:t>
      </w:r>
      <w:r w:rsidRPr="00346C47">
        <w:rPr>
          <w:rStyle w:val="fontStyleText"/>
          <w:sz w:val="20"/>
          <w:szCs w:val="20"/>
          <w:lang w:val="en-US"/>
        </w:rPr>
        <w:t>2015. №4. URL: https://cyberleninka.ru/article/n/filosofskaya-interpretatsiya-obektov-matematiki-v-formalizme-intuitsionizme-i-platonizme (23.12.2024).</w:t>
      </w:r>
    </w:p>
    <w:p w14:paraId="2DF1B81F" w14:textId="34C649DC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  <w:lang w:val="en-US"/>
        </w:rPr>
      </w:pPr>
      <w:r w:rsidRPr="00346C47">
        <w:rPr>
          <w:rStyle w:val="fontStyleText"/>
          <w:sz w:val="20"/>
          <w:szCs w:val="20"/>
          <w:lang w:val="en-US"/>
        </w:rPr>
        <w:t>3. Philosoph</w:t>
      </w:r>
      <w:r w:rsidRPr="00346C47">
        <w:rPr>
          <w:rStyle w:val="fontStyleText"/>
          <w:sz w:val="20"/>
          <w:szCs w:val="20"/>
          <w:lang w:val="en-US"/>
        </w:rPr>
        <w:t>y of mathematics - Wikipedia [</w:t>
      </w:r>
      <w:r w:rsidRPr="00346C47">
        <w:rPr>
          <w:rStyle w:val="fontStyleText"/>
          <w:sz w:val="20"/>
          <w:szCs w:val="20"/>
        </w:rPr>
        <w:t>Электронный</w:t>
      </w:r>
      <w:r w:rsidRPr="00346C47">
        <w:rPr>
          <w:rStyle w:val="fontStyleText"/>
          <w:sz w:val="20"/>
          <w:szCs w:val="20"/>
          <w:lang w:val="en-US"/>
        </w:rPr>
        <w:t xml:space="preserve"> </w:t>
      </w:r>
      <w:r w:rsidRPr="00346C47">
        <w:rPr>
          <w:rStyle w:val="fontStyleText"/>
          <w:sz w:val="20"/>
          <w:szCs w:val="20"/>
        </w:rPr>
        <w:t>ресурс</w:t>
      </w:r>
      <w:r w:rsidRPr="00346C47">
        <w:rPr>
          <w:rStyle w:val="fontStyleText"/>
          <w:sz w:val="20"/>
          <w:szCs w:val="20"/>
          <w:lang w:val="en-US"/>
        </w:rPr>
        <w:t xml:space="preserve">] // tr-page.yandex.ru - </w:t>
      </w:r>
      <w:r w:rsidRPr="00346C47">
        <w:rPr>
          <w:rStyle w:val="fontStyleText"/>
          <w:sz w:val="20"/>
          <w:szCs w:val="20"/>
        </w:rPr>
        <w:t>Режим</w:t>
      </w:r>
      <w:r w:rsidRPr="00346C47">
        <w:rPr>
          <w:rStyle w:val="fontStyleText"/>
          <w:sz w:val="20"/>
          <w:szCs w:val="20"/>
          <w:lang w:val="en-US"/>
        </w:rPr>
        <w:t xml:space="preserve"> </w:t>
      </w:r>
      <w:r w:rsidRPr="00346C47">
        <w:rPr>
          <w:rStyle w:val="fontStyleText"/>
          <w:sz w:val="20"/>
          <w:szCs w:val="20"/>
        </w:rPr>
        <w:t>доступа</w:t>
      </w:r>
      <w:r>
        <w:rPr>
          <w:rStyle w:val="fontStyleText"/>
          <w:sz w:val="20"/>
          <w:szCs w:val="20"/>
          <w:lang w:val="en-US"/>
        </w:rPr>
        <w:t>:</w:t>
      </w:r>
      <w:r w:rsidRPr="00346C47">
        <w:rPr>
          <w:rStyle w:val="fontStyleText"/>
          <w:sz w:val="20"/>
          <w:szCs w:val="20"/>
          <w:lang w:val="en-US"/>
        </w:rPr>
        <w:t xml:space="preserve">https://tr-page.yandex.ru/translate?lang=en-ru&amp;amp;url=https://en.wikipedia.org/wiki/ </w:t>
      </w:r>
      <w:r w:rsidRPr="00346C47">
        <w:rPr>
          <w:rStyle w:val="fontStyleText"/>
          <w:sz w:val="20"/>
          <w:szCs w:val="20"/>
          <w:lang w:val="en-US"/>
        </w:rPr>
        <w:t xml:space="preserve">philosophy_ </w:t>
      </w:r>
      <w:proofErr w:type="spellStart"/>
      <w:r w:rsidRPr="00346C47">
        <w:rPr>
          <w:rStyle w:val="fontStyleText"/>
          <w:sz w:val="20"/>
          <w:szCs w:val="20"/>
          <w:lang w:val="en-US"/>
        </w:rPr>
        <w:t>of_mathematics</w:t>
      </w:r>
      <w:proofErr w:type="spellEnd"/>
      <w:r w:rsidRPr="00346C47">
        <w:rPr>
          <w:rStyle w:val="fontStyleText"/>
          <w:sz w:val="20"/>
          <w:szCs w:val="20"/>
          <w:lang w:val="en-US"/>
        </w:rPr>
        <w:t xml:space="preserve">, </w:t>
      </w:r>
      <w:r w:rsidRPr="00346C47">
        <w:rPr>
          <w:rStyle w:val="fontStyleText"/>
          <w:sz w:val="20"/>
          <w:szCs w:val="20"/>
        </w:rPr>
        <w:t>свободный</w:t>
      </w:r>
      <w:r w:rsidRPr="00346C47">
        <w:rPr>
          <w:rStyle w:val="fontStyleText"/>
          <w:sz w:val="20"/>
          <w:szCs w:val="20"/>
          <w:lang w:val="en-US"/>
        </w:rPr>
        <w:t xml:space="preserve">. - </w:t>
      </w:r>
      <w:proofErr w:type="spellStart"/>
      <w:r w:rsidRPr="00346C47">
        <w:rPr>
          <w:rStyle w:val="fontStyleText"/>
          <w:sz w:val="20"/>
          <w:szCs w:val="20"/>
        </w:rPr>
        <w:t>Загл</w:t>
      </w:r>
      <w:proofErr w:type="spellEnd"/>
      <w:r w:rsidRPr="00346C47">
        <w:rPr>
          <w:rStyle w:val="fontStyleText"/>
          <w:sz w:val="20"/>
          <w:szCs w:val="20"/>
          <w:lang w:val="en-US"/>
        </w:rPr>
        <w:t xml:space="preserve">. </w:t>
      </w:r>
      <w:r w:rsidRPr="00346C47">
        <w:rPr>
          <w:rStyle w:val="fontStyleText"/>
          <w:sz w:val="20"/>
          <w:szCs w:val="20"/>
        </w:rPr>
        <w:t>с</w:t>
      </w:r>
      <w:r w:rsidRPr="00346C47">
        <w:rPr>
          <w:rStyle w:val="fontStyleText"/>
          <w:sz w:val="20"/>
          <w:szCs w:val="20"/>
          <w:lang w:val="en-US"/>
        </w:rPr>
        <w:t xml:space="preserve"> </w:t>
      </w:r>
      <w:r w:rsidRPr="00346C47">
        <w:rPr>
          <w:rStyle w:val="fontStyleText"/>
          <w:sz w:val="20"/>
          <w:szCs w:val="20"/>
        </w:rPr>
        <w:t>экрана</w:t>
      </w:r>
    </w:p>
    <w:p w14:paraId="2D314BB7" w14:textId="3EF4D72E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 xml:space="preserve">4. Лекция 5. Философские </w:t>
      </w:r>
      <w:r w:rsidRPr="00346C47">
        <w:rPr>
          <w:rStyle w:val="fontStyleText"/>
          <w:sz w:val="20"/>
          <w:szCs w:val="20"/>
        </w:rPr>
        <w:t>проблемы современной математики. [Электронный ресурс] // spbti.ru - Режим доступа: https://spbti.ru/publi</w:t>
      </w:r>
      <w:r>
        <w:rPr>
          <w:rStyle w:val="fontStyleText"/>
          <w:sz w:val="20"/>
          <w:szCs w:val="20"/>
        </w:rPr>
        <w:t>c/userfiles/files/158/009_5_</w:t>
      </w:r>
      <w:r w:rsidRPr="00346C47">
        <w:rPr>
          <w:rStyle w:val="fontStyleText"/>
          <w:sz w:val="20"/>
          <w:szCs w:val="20"/>
        </w:rPr>
        <w:t>.pdf, свободный. - Загл. с экрана</w:t>
      </w:r>
    </w:p>
    <w:p w14:paraId="573265C6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>5. Конспект лекций по дисциплине "Филисофия математики" [Электронный ресурс] // multi</w:t>
      </w:r>
      <w:r w:rsidRPr="00346C47">
        <w:rPr>
          <w:rStyle w:val="fontStyleText"/>
          <w:sz w:val="20"/>
          <w:szCs w:val="20"/>
        </w:rPr>
        <w:t>urok.ru - Режим доступа: https://multiurok.ru/files/konspekt-lektsii-po-distsipline-filisofiia-matemat.html, свободный. - Загл. с экрана</w:t>
      </w:r>
    </w:p>
    <w:p w14:paraId="437742E8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>6. Паничев С. А., Паничева Л. П., Волкова С. С. Математические... [Электронный ресурс] // urait.ru - Режим доступа: htt</w:t>
      </w:r>
      <w:r w:rsidRPr="00346C47">
        <w:rPr>
          <w:rStyle w:val="fontStyleText"/>
          <w:sz w:val="20"/>
          <w:szCs w:val="20"/>
        </w:rPr>
        <w:t>ps://urait.ru/book/matematicheskie-modeli-v-estestvennyh-naukah-himiya-566212, свободный. - Загл. с экрана</w:t>
      </w:r>
    </w:p>
    <w:p w14:paraId="514EA049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>7. Математические модели в естественных науках: химия, Юрайт [Электронный ресурс] // www.wildberries.ru - Режим доступа: https://www.wildberries.ru/c</w:t>
      </w:r>
      <w:r w:rsidRPr="00346C47">
        <w:rPr>
          <w:rStyle w:val="fontStyleText"/>
          <w:sz w:val="20"/>
          <w:szCs w:val="20"/>
        </w:rPr>
        <w:t>atalog/44173467/detail.aspx, свободный. - Загл. с экрана</w:t>
      </w:r>
    </w:p>
    <w:p w14:paraId="506800D6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 xml:space="preserve">8. «Математические модели в естественных науках: химия...» [Электронный ресурс] // www.litres.ru - Режим доступа: </w:t>
      </w:r>
      <w:r w:rsidRPr="00346C47">
        <w:rPr>
          <w:rStyle w:val="fontStyleText"/>
          <w:sz w:val="20"/>
          <w:szCs w:val="20"/>
        </w:rPr>
        <w:t>https://www.litres.ru/book/larisa-petrovna-pani/matematicheskie-modeli-v-estestvennyh-naukah-himiya-42192164/, свободный. - Загл. с экрана</w:t>
      </w:r>
    </w:p>
    <w:p w14:paraId="40F4F64C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>9. ЭБС Лань [Электронный ресурс] // e.lanbook.com - Режим доступа: https://e.lanbook.com/book/177085?category=917, св</w:t>
      </w:r>
      <w:r w:rsidRPr="00346C47">
        <w:rPr>
          <w:rStyle w:val="fontStyleText"/>
          <w:sz w:val="20"/>
          <w:szCs w:val="20"/>
        </w:rPr>
        <w:t>ободный. - Загл. с экрана</w:t>
      </w:r>
    </w:p>
    <w:p w14:paraId="1099924F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>10. Что такое математическое моделирование [Электронный ресурс] // internat.msu.ru - Режим доступа: https://internat.msu.ru/media/uploads/2022/10/chto-takoe-matematicheskoe-modelirovanie-avilov-_rus.pdf, свободный. - Загл. с экран</w:t>
      </w:r>
      <w:r w:rsidRPr="00346C47">
        <w:rPr>
          <w:rStyle w:val="fontStyleText"/>
          <w:sz w:val="20"/>
          <w:szCs w:val="20"/>
        </w:rPr>
        <w:t>а</w:t>
      </w:r>
    </w:p>
    <w:p w14:paraId="6E8EAC39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>11. "Информатика, инженерия и математика" [Электронный ресурс] // www.youtube.com - Режим доступа: https://www.youtube.com/watch?v=pxqfjm5stxk, свободный. - Загл. с экрана</w:t>
      </w:r>
    </w:p>
    <w:p w14:paraId="72720A81" w14:textId="038DCD0A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>12. Практическое применение математики в информатике [Электронный ресурс] // tr-pa</w:t>
      </w:r>
      <w:r w:rsidRPr="00346C47">
        <w:rPr>
          <w:rStyle w:val="fontStyleText"/>
          <w:sz w:val="20"/>
          <w:szCs w:val="20"/>
        </w:rPr>
        <w:t xml:space="preserve">ge.yandex.ru - Режим доступа: </w:t>
      </w:r>
      <w:r w:rsidRPr="00346C47">
        <w:rPr>
          <w:rStyle w:val="fontStyleText"/>
          <w:sz w:val="20"/>
          <w:szCs w:val="20"/>
        </w:rPr>
        <w:t>https://tr-page.yandex.ru/translate?lang=en-ru&amp;amp;url=https</w:t>
      </w:r>
      <w:r w:rsidRPr="00346C47">
        <w:rPr>
          <w:rStyle w:val="fontStyleText"/>
          <w:sz w:val="20"/>
          <w:szCs w:val="20"/>
        </w:rPr>
        <w:t>:</w:t>
      </w:r>
      <w:r>
        <w:rPr>
          <w:rStyle w:val="fontStyleText"/>
          <w:sz w:val="20"/>
          <w:szCs w:val="20"/>
        </w:rPr>
        <w:t xml:space="preserve"> </w:t>
      </w:r>
      <w:r w:rsidRPr="00346C47">
        <w:rPr>
          <w:rStyle w:val="fontStyleText"/>
          <w:sz w:val="20"/>
          <w:szCs w:val="20"/>
        </w:rPr>
        <w:t>//www.geeksforgeeks.org/real-life-application-of-maths-in-computer-science/, свободный. - Загл. с экрана</w:t>
      </w:r>
    </w:p>
    <w:p w14:paraId="1C09E430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>13. Математика в инженерной деятельности [Электронный ресурс</w:t>
      </w:r>
      <w:r w:rsidRPr="00346C47">
        <w:rPr>
          <w:rStyle w:val="fontStyleText"/>
          <w:sz w:val="20"/>
          <w:szCs w:val="20"/>
        </w:rPr>
        <w:t>] // school-science.ru - Режим доступа: https://school-science.ru/11/7/46065, свободный. - Загл. с экрана</w:t>
      </w:r>
    </w:p>
    <w:p w14:paraId="4283B983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>14. Образовательная программа направления [Электронный ресурс] // school.hse.ru - Режим доступа: https://school.hse.ru/mirror/pubs/share/221141005, св</w:t>
      </w:r>
      <w:r w:rsidRPr="00346C47">
        <w:rPr>
          <w:rStyle w:val="fontStyleText"/>
          <w:sz w:val="20"/>
          <w:szCs w:val="20"/>
        </w:rPr>
        <w:t>ободный. - Загл. с экрана</w:t>
      </w:r>
    </w:p>
    <w:p w14:paraId="5270B9A5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>15. Применение математики в науке и технике | MR.UNIVERSE | Дзен [Электронный ресурс] // dzen.ru - Режим доступа: https://dzen.ru/a/z3bvnkja-1yoruen, свободный. - Загл. с экрана</w:t>
      </w:r>
    </w:p>
    <w:p w14:paraId="498ECDBA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>16. Методы научного познания – Гуманитарный портал [</w:t>
      </w:r>
      <w:r w:rsidRPr="00346C47">
        <w:rPr>
          <w:rStyle w:val="fontStyleText"/>
          <w:sz w:val="20"/>
          <w:szCs w:val="20"/>
        </w:rPr>
        <w:t>Электронный ресурс] // gtmarket.ru - Режим доступа: https://gtmarket.ru/concepts/6874, свободный. - Загл. с экрана</w:t>
      </w:r>
    </w:p>
    <w:p w14:paraId="067729CC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>17. Методы научного познания [Электронный ресурс] // www.work5.ru - Режим доступа: https://www.work5.ru/spravochnik/obschestvoznanie/metody_n</w:t>
      </w:r>
      <w:r w:rsidRPr="00346C47">
        <w:rPr>
          <w:rStyle w:val="fontStyleText"/>
          <w:sz w:val="20"/>
          <w:szCs w:val="20"/>
        </w:rPr>
        <w:t>auchnogo_poznanija, свободный. - Загл. с экрана</w:t>
      </w:r>
    </w:p>
    <w:p w14:paraId="248B26B1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>18. Методы научного познания [Электронный ресурс] // spravochnick.ru - Режим доступа: https://spravochnick.ru/koncepciya_sovremennogo_estestvoznaniya/metody_nauchnogo_poznaniya/, свободный. - Загл. с экрана</w:t>
      </w:r>
    </w:p>
    <w:p w14:paraId="095814E5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>1</w:t>
      </w:r>
      <w:r w:rsidRPr="00346C47">
        <w:rPr>
          <w:rStyle w:val="fontStyleText"/>
          <w:sz w:val="20"/>
          <w:szCs w:val="20"/>
        </w:rPr>
        <w:t>9. Индукция и дедукция. Анализ и синтез [Электронный ресурс] // zaochnik-com.com - Режим доступа: https://zaochnik-com.com/spravochnik/filosofija/filosofija-nauki/induktsija-i-deduktsija/, свободный. - Загл. с экрана</w:t>
      </w:r>
    </w:p>
    <w:p w14:paraId="13263856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>20. Методология и методы научного позна</w:t>
      </w:r>
      <w:r w:rsidRPr="00346C47">
        <w:rPr>
          <w:rStyle w:val="fontStyleText"/>
          <w:sz w:val="20"/>
          <w:szCs w:val="20"/>
        </w:rPr>
        <w:t>ния: учебное пособие [Электронный ресурс] // elar.uspu.ru - Режим доступа: http://elar.uspu.ru/bitstream/uspu/4125/1/uch00103.pdf, свободный. - Загл. с экрана</w:t>
      </w:r>
    </w:p>
    <w:p w14:paraId="3C4BF5FD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  <w:lang w:val="en-US"/>
        </w:rPr>
      </w:pPr>
      <w:r w:rsidRPr="00346C47">
        <w:rPr>
          <w:rStyle w:val="fontStyleText"/>
          <w:sz w:val="20"/>
          <w:szCs w:val="20"/>
        </w:rPr>
        <w:t>21. Богатов В.В. Этика в научной деятельности // Вестник Дальневосточного отделения Российской ак</w:t>
      </w:r>
      <w:r w:rsidRPr="00346C47">
        <w:rPr>
          <w:rStyle w:val="fontStyleText"/>
          <w:sz w:val="20"/>
          <w:szCs w:val="20"/>
        </w:rPr>
        <w:t xml:space="preserve">адемии наук. </w:t>
      </w:r>
      <w:r w:rsidRPr="00346C47">
        <w:rPr>
          <w:rStyle w:val="fontStyleText"/>
          <w:sz w:val="20"/>
          <w:szCs w:val="20"/>
          <w:lang w:val="en-US"/>
        </w:rPr>
        <w:t>2008. №1. URL: https://cyberleninka.ru/article/n/etika-v-nauchnoy-deyatelnosti (11.12.2024).</w:t>
      </w:r>
    </w:p>
    <w:p w14:paraId="4928ADF9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>22. Важные аспекты этики в научных исследованиях [Электронный ресурс] // blog.rosdiplom.ru - Режим доступа: https://blog.rosdiplom.ru/rd/pubdiplom/vie</w:t>
      </w:r>
      <w:r w:rsidRPr="00346C47">
        <w:rPr>
          <w:rStyle w:val="fontStyleText"/>
          <w:sz w:val="20"/>
          <w:szCs w:val="20"/>
        </w:rPr>
        <w:t>w.aspx?id=3078, свободный. - Загл. с экрана</w:t>
      </w:r>
    </w:p>
    <w:p w14:paraId="38A6F2BD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lastRenderedPageBreak/>
        <w:t>23. Проведение этических исследований: принципы и руководящие... [Электронный ресурс] // falconediting.com - Режим доступа: https://falconediting.com/ru/blog/provedenie-eticheskikh-issledovanii-printsipy-i-rukovo</w:t>
      </w:r>
      <w:r w:rsidRPr="00346C47">
        <w:rPr>
          <w:rStyle w:val="fontStyleText"/>
          <w:sz w:val="20"/>
          <w:szCs w:val="20"/>
        </w:rPr>
        <w:t>diashchie-ukazaniia/, свободный. - Загл. с экрана</w:t>
      </w:r>
    </w:p>
    <w:p w14:paraId="77BB08DC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>24. Глубокое погружение в важность этики в науке [Электронный ресурс] // mindthegraph.com - Режим доступа: https://mindthegraph.com/blog/ru/этика-в-науке/, свободный. - Загл. с экрана</w:t>
      </w:r>
    </w:p>
    <w:p w14:paraId="5D4FD5B5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>25. Научная этика — Ви</w:t>
      </w:r>
      <w:r w:rsidRPr="00346C47">
        <w:rPr>
          <w:rStyle w:val="fontStyleText"/>
          <w:sz w:val="20"/>
          <w:szCs w:val="20"/>
        </w:rPr>
        <w:t>кипедия [Электронный ресурс] // ru.wikipedia.org - Режим доступа: https://ru.wikipedia.org/wiki/научная_этика, свободный. - Загл. с экрана</w:t>
      </w:r>
    </w:p>
    <w:p w14:paraId="5AC66F46" w14:textId="51EFC8C4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 xml:space="preserve">26. Оценка красоты решения в науке по М.В. Волькенштейну | Пикабу [Электронный ресурс] // pikabu.ru - Режим доступа: </w:t>
      </w:r>
      <w:r w:rsidRPr="00346C47">
        <w:rPr>
          <w:rStyle w:val="fontStyleText"/>
          <w:sz w:val="20"/>
          <w:szCs w:val="20"/>
        </w:rPr>
        <w:t>https://pikabu.ru/story/otsenka_krasotyi_resheniya_v_nauke_po_mv_</w:t>
      </w:r>
      <w:r>
        <w:rPr>
          <w:rStyle w:val="fontStyleText"/>
          <w:sz w:val="20"/>
          <w:szCs w:val="20"/>
        </w:rPr>
        <w:t xml:space="preserve"> </w:t>
      </w:r>
      <w:r w:rsidRPr="00346C47">
        <w:rPr>
          <w:rStyle w:val="fontStyleText"/>
          <w:sz w:val="20"/>
          <w:szCs w:val="20"/>
        </w:rPr>
        <w:t>volkenshteynu_7928655, свободный. - Загл. с экрана</w:t>
      </w:r>
    </w:p>
    <w:p w14:paraId="09A7A733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>27. КРАСОТА НАУКИ [Электронный ресурс] // sverh-zadacha.ucoz.ru - Режим доступа: https://sverh-zadacha.ucoz.ru/konspect/krasota_nauki.pdf, с</w:t>
      </w:r>
      <w:r w:rsidRPr="00346C47">
        <w:rPr>
          <w:rStyle w:val="fontStyleText"/>
          <w:sz w:val="20"/>
          <w:szCs w:val="20"/>
        </w:rPr>
        <w:t>вободный. - Загл. с экрана</w:t>
      </w:r>
    </w:p>
    <w:p w14:paraId="7FC61009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>28. Эстетика как наука: основные понятия — Эстетика — В. Г. Ланкин [Электронный ресурс] // kartaslov.ru - Режим доступа: https://kartaslov.ru/книги/в_г_ланкин_эстетика/3, свободный. - Загл. с экрана</w:t>
      </w:r>
    </w:p>
    <w:p w14:paraId="6C623888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>29. К пониманию эстетики как н</w:t>
      </w:r>
      <w:r w:rsidRPr="00346C47">
        <w:rPr>
          <w:rStyle w:val="fontStyleText"/>
          <w:sz w:val="20"/>
          <w:szCs w:val="20"/>
        </w:rPr>
        <w:t>ауки в современном контексте [Электронный ресурс] // iphlib.ru - Режим доступа: https://iphlib.ru/library/collection/articles/document/hash01809bf5541f5d3726e93273, свободный. - Загл. с экрана</w:t>
      </w:r>
    </w:p>
    <w:p w14:paraId="0F1F9EA3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  <w:lang w:val="en-US"/>
        </w:rPr>
      </w:pPr>
      <w:r w:rsidRPr="00346C47">
        <w:rPr>
          <w:rStyle w:val="fontStyleText"/>
          <w:sz w:val="20"/>
          <w:szCs w:val="20"/>
        </w:rPr>
        <w:t>30. Герасимова И.А. Принцип красоты в науке // Epistemology &amp;am</w:t>
      </w:r>
      <w:r w:rsidRPr="00346C47">
        <w:rPr>
          <w:rStyle w:val="fontStyleText"/>
          <w:sz w:val="20"/>
          <w:szCs w:val="20"/>
        </w:rPr>
        <w:t xml:space="preserve">p; Philosophy of Science. </w:t>
      </w:r>
      <w:r w:rsidRPr="00346C47">
        <w:rPr>
          <w:rStyle w:val="fontStyleText"/>
          <w:sz w:val="20"/>
          <w:szCs w:val="20"/>
          <w:lang w:val="en-US"/>
        </w:rPr>
        <w:t>2011. №4. URL: https://cyberleninka.ru/article/n/printsip-krasoty-v-nauke (02.05.2025).</w:t>
      </w:r>
    </w:p>
    <w:p w14:paraId="4B1595FA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>31. «Математика и философия тесно связаны?» — Яндекс Кью [Электронный ресурс] // yandex.ru - Режим доступа: https://yandex.ru/q/science/129086</w:t>
      </w:r>
      <w:r w:rsidRPr="00346C47">
        <w:rPr>
          <w:rStyle w:val="fontStyleText"/>
          <w:sz w:val="20"/>
          <w:szCs w:val="20"/>
        </w:rPr>
        <w:t>72513/, свободный. - Загл. с экрана</w:t>
      </w:r>
    </w:p>
    <w:p w14:paraId="16276B98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>32. Связь математики и философии | Образовательная социальная... [Электронный ресурс] // nsportal.ru - Режим доступа: https://nsportal.ru/ap/library/drugoe/2015/03/23/svyaz-matematiki-i-filosofii, свободный. - Загл. с эк</w:t>
      </w:r>
      <w:r w:rsidRPr="00346C47">
        <w:rPr>
          <w:rStyle w:val="fontStyleText"/>
          <w:sz w:val="20"/>
          <w:szCs w:val="20"/>
        </w:rPr>
        <w:t>рана</w:t>
      </w:r>
    </w:p>
    <w:p w14:paraId="01575C8C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>33. Жулева Людмила Дмитриевна Математика и философия // Научный вестник Московского государственного технического университета гражданской авиации. 2009. №142. URL: https://cyberleninka.ru/article/n/matematika-i-filosofiya (23.12.2024).</w:t>
      </w:r>
    </w:p>
    <w:p w14:paraId="0F860E6D" w14:textId="77777777" w:rsidR="00F70B13" w:rsidRPr="00346C47" w:rsidRDefault="00346C47" w:rsidP="001779BD">
      <w:pPr>
        <w:pStyle w:val="paragraphStyleText"/>
        <w:spacing w:line="240" w:lineRule="auto"/>
        <w:rPr>
          <w:sz w:val="20"/>
          <w:szCs w:val="20"/>
        </w:rPr>
      </w:pPr>
      <w:r w:rsidRPr="00346C47">
        <w:rPr>
          <w:rStyle w:val="fontStyleText"/>
          <w:sz w:val="20"/>
          <w:szCs w:val="20"/>
        </w:rPr>
        <w:t xml:space="preserve">34. Философия </w:t>
      </w:r>
      <w:r w:rsidRPr="00346C47">
        <w:rPr>
          <w:rStyle w:val="fontStyleText"/>
          <w:sz w:val="20"/>
          <w:szCs w:val="20"/>
        </w:rPr>
        <w:t>и математика | Черный Альманах | Дзен [Электронный ресурс] // dzen.ru - Режим доступа: https://dzen.ru/a/yr4cq9qjuwfxi99z, свободный. - Загл. с экрана</w:t>
      </w:r>
    </w:p>
    <w:sectPr w:rsidR="00F70B13" w:rsidRPr="00346C47"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3383B" w14:textId="77777777" w:rsidR="00727BE6" w:rsidRDefault="00727BE6">
      <w:pPr>
        <w:spacing w:after="0" w:line="240" w:lineRule="auto"/>
      </w:pPr>
      <w:r>
        <w:separator/>
      </w:r>
    </w:p>
  </w:endnote>
  <w:endnote w:type="continuationSeparator" w:id="0">
    <w:p w14:paraId="654F962B" w14:textId="77777777" w:rsidR="00727BE6" w:rsidRDefault="0072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84907" w14:textId="77777777" w:rsidR="00F70B13" w:rsidRPr="00346C47" w:rsidRDefault="00346C47" w:rsidP="00346C47">
    <w:pPr>
      <w:pStyle w:val="paragraphStylePageNum"/>
      <w:jc w:val="center"/>
      <w:rPr>
        <w:sz w:val="20"/>
        <w:szCs w:val="20"/>
      </w:rPr>
    </w:pPr>
    <w:r w:rsidRPr="00346C47">
      <w:rPr>
        <w:sz w:val="20"/>
        <w:szCs w:val="20"/>
      </w:rPr>
      <w:fldChar w:fldCharType="begin"/>
    </w:r>
    <w:r w:rsidRPr="00346C47">
      <w:rPr>
        <w:rStyle w:val="fontStyleText"/>
        <w:sz w:val="20"/>
        <w:szCs w:val="20"/>
      </w:rPr>
      <w:instrText>PAGE</w:instrText>
    </w:r>
    <w:r w:rsidRPr="00346C47">
      <w:rPr>
        <w:sz w:val="20"/>
        <w:szCs w:val="20"/>
      </w:rPr>
      <w:fldChar w:fldCharType="separate"/>
    </w:r>
    <w:r>
      <w:rPr>
        <w:rStyle w:val="fontStyleText"/>
        <w:noProof/>
        <w:sz w:val="20"/>
        <w:szCs w:val="20"/>
      </w:rPr>
      <w:t>1</w:t>
    </w:r>
    <w:r w:rsidRPr="00346C4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855EE" w14:textId="77777777" w:rsidR="00F70B13" w:rsidRPr="00346C47" w:rsidRDefault="00346C47" w:rsidP="00346C47">
    <w:pPr>
      <w:pStyle w:val="paragraphStylePageNum"/>
      <w:jc w:val="center"/>
      <w:rPr>
        <w:sz w:val="20"/>
        <w:szCs w:val="20"/>
      </w:rPr>
    </w:pPr>
    <w:r w:rsidRPr="00346C47">
      <w:rPr>
        <w:sz w:val="20"/>
        <w:szCs w:val="20"/>
      </w:rPr>
      <w:fldChar w:fldCharType="begin"/>
    </w:r>
    <w:r w:rsidRPr="00346C47">
      <w:rPr>
        <w:rStyle w:val="fontStyleText"/>
        <w:sz w:val="20"/>
        <w:szCs w:val="20"/>
      </w:rPr>
      <w:instrText>PAGE</w:instrText>
    </w:r>
    <w:r w:rsidRPr="00346C47">
      <w:rPr>
        <w:sz w:val="20"/>
        <w:szCs w:val="20"/>
      </w:rPr>
      <w:fldChar w:fldCharType="separate"/>
    </w:r>
    <w:r>
      <w:rPr>
        <w:rStyle w:val="fontStyleText"/>
        <w:noProof/>
        <w:sz w:val="20"/>
        <w:szCs w:val="20"/>
      </w:rPr>
      <w:t>11</w:t>
    </w:r>
    <w:r w:rsidRPr="00346C4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ED4EF" w14:textId="77777777" w:rsidR="00727BE6" w:rsidRDefault="00727BE6">
      <w:pPr>
        <w:spacing w:after="0" w:line="240" w:lineRule="auto"/>
      </w:pPr>
      <w:r>
        <w:separator/>
      </w:r>
    </w:p>
  </w:footnote>
  <w:footnote w:type="continuationSeparator" w:id="0">
    <w:p w14:paraId="5AB2B135" w14:textId="77777777" w:rsidR="00727BE6" w:rsidRDefault="00727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B13"/>
    <w:rsid w:val="001779BD"/>
    <w:rsid w:val="00346C47"/>
    <w:rsid w:val="005D734F"/>
    <w:rsid w:val="00727BE6"/>
    <w:rsid w:val="008F2B48"/>
    <w:rsid w:val="00F7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3F3F"/>
  <w15:docId w15:val="{722FA90F-CEF2-47C0-8EDA-CD84A145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  <w:style w:type="paragraph" w:styleId="14">
    <w:name w:val="toc 1"/>
    <w:basedOn w:val="a"/>
    <w:next w:val="a"/>
    <w:autoRedefine/>
    <w:uiPriority w:val="39"/>
    <w:unhideWhenUsed/>
    <w:rsid w:val="005D734F"/>
    <w:pPr>
      <w:spacing w:after="100"/>
    </w:pPr>
  </w:style>
  <w:style w:type="character" w:styleId="a7">
    <w:name w:val="Hyperlink"/>
    <w:basedOn w:val="a0"/>
    <w:uiPriority w:val="99"/>
    <w:unhideWhenUsed/>
    <w:rsid w:val="005D734F"/>
    <w:rPr>
      <w:color w:val="0000FF" w:themeColor="hyperlink"/>
      <w:u w:val="single"/>
    </w:rPr>
  </w:style>
  <w:style w:type="paragraph" w:styleId="a8">
    <w:name w:val="header"/>
    <w:basedOn w:val="a"/>
    <w:link w:val="15"/>
    <w:uiPriority w:val="99"/>
    <w:unhideWhenUsed/>
    <w:rsid w:val="0017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8"/>
    <w:uiPriority w:val="99"/>
    <w:rsid w:val="001779BD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a9">
    <w:name w:val="footer"/>
    <w:basedOn w:val="a"/>
    <w:link w:val="16"/>
    <w:uiPriority w:val="99"/>
    <w:unhideWhenUsed/>
    <w:rsid w:val="0017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9"/>
    <w:uiPriority w:val="99"/>
    <w:rsid w:val="001779BD"/>
    <w:rPr>
      <w:rFonts w:ascii="Times New Roman" w:eastAsia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4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4294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Лаврикова Наталия Игоревна</cp:lastModifiedBy>
  <cp:revision>3</cp:revision>
  <dcterms:created xsi:type="dcterms:W3CDTF">2024-09-05T17:52:00Z</dcterms:created>
  <dcterms:modified xsi:type="dcterms:W3CDTF">2025-05-06T07:13:00Z</dcterms:modified>
  <cp:category/>
</cp:coreProperties>
</file>