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социального обслуживания Краснодарского края </w:t>
      </w: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«Успенский социально-реабилитационный центр населения»</w:t>
      </w: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непосредственная образовательная деятельности по конструированию </w:t>
      </w: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Составил: воспитатель</w:t>
      </w:r>
    </w:p>
    <w:p w:rsidR="00797967" w:rsidRDefault="00797967" w:rsidP="007979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ГКУ СО КК «Успенский СРЦН»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Сыче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797967" w:rsidRDefault="00797967" w:rsidP="007979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Марьино</w:t>
      </w:r>
    </w:p>
    <w:p w:rsidR="00797967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97967" w:rsidRPr="00E524A9" w:rsidRDefault="00797967" w:rsidP="007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166" w:rsidRPr="00035DAC" w:rsidRDefault="00786166" w:rsidP="00035DAC">
      <w:pPr>
        <w:spacing w:after="240" w:line="276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Конспект НОД по конструированию</w:t>
      </w:r>
      <w:r w:rsid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 «Волшебный город»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совершенствовать конструкторский опыт, учить воплощать задуманное. Продолжать учить детей самостоятельно подбирать детали для выполнения постройки.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Образовательные задачи: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Закрепить знания детей об архитектуре зданий;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Сформировать умение конструировать дома, используя план – схему, закрепить знание основных цветов, форм «треугольник», «квадрат», «круг», «прямоугольник».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 анализировать конструкции сооружений, определять форму, размер,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Продолжать учить детей классифицировать геометрические фигуры, опираясь на какой- либо определенный признак.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Развивающие задачи: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воображение, способность к моделированию и конструированию.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Продолжать формировать умение выявлять и сравнивать свойства предметов по 4 признакам: цвету, форме, размеру и толщине.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Фopмиpoвaть пpeдcтaвлeниe o cимвoличecкoм изoбpaжeнии пpeдмeтoв.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моторику рук.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коллективное творчество, умение взаимодействовать с воспитателем, сверстниками в решении игровых и познавательных задач.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Воспитательные задачи: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Побуждать к поисковой деятельности детей, творчеству самостоятельности;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Умeнию cлeдoвaть инcтpyкции, пpидepживaтьcя ycтaнoвлeнным пpaвилaм;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трудолюбие, любознательность, интерес к профессии строителя.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Воспитывать уважительное отношение к труду, вызвать чувство радости при удавшийся постройки, создавать положительную атмосферу помощи, тем, кто в ней нуждается, учить сотрудничать со сверстниками и взрослыми.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Интеграция образовательных областей: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Интерактивные формы взаимодействия: работа в парах</w:t>
      </w:r>
    </w:p>
    <w:p w:rsidR="00786166" w:rsidRPr="00035DAC" w:rsidRDefault="00786166" w:rsidP="00035DAC">
      <w:p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Материалы и оборудование: посылка, письмо, подарок (угощения для детей), план – схема («чертеж») к игре «Во</w:t>
      </w:r>
      <w:r w:rsidR="00035DAC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лшебный город»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Предварительная работа воспитателя: составление конспекта занятия, изготовление демонстративного и раздаточного материала для организации деятельности дет</w:t>
      </w:r>
      <w:r w:rsidR="00035DAC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ей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Предварительная работа с детьми: беседы о зданиях; конструирование жилых, общественных зданий; индивидуальная работа с детьми с замедленным темпом развития.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Планируемый результат: Дети проявляют умение выявлять свойства предметов, называть их, обозначать и обобщать, группировать по основным признакам.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НОД: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Организационный момент. Создание эмоционально-положительного фона занятия. Введение в игровую ситуацию.</w:t>
      </w:r>
    </w:p>
    <w:p w:rsidR="005E1428" w:rsidRPr="00035DAC" w:rsidRDefault="00786166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iCs/>
          <w:color w:val="010101"/>
          <w:sz w:val="28"/>
          <w:szCs w:val="28"/>
        </w:rPr>
      </w:pPr>
      <w:r w:rsidRPr="00035DAC">
        <w:rPr>
          <w:i/>
          <w:iCs/>
          <w:color w:val="010101"/>
          <w:sz w:val="28"/>
          <w:szCs w:val="28"/>
        </w:rPr>
        <w:t>Воспитатель</w:t>
      </w:r>
      <w:r w:rsidR="005E1428" w:rsidRPr="00035DAC">
        <w:rPr>
          <w:i/>
          <w:iCs/>
          <w:color w:val="010101"/>
          <w:sz w:val="28"/>
          <w:szCs w:val="28"/>
        </w:rPr>
        <w:t>: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>Здравствуйте, ручки! Хлоп-хлоп-хлоп!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>Здравствуйте, ножки! Топ-топ-топ!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>Здравствуйте, щечки! Плюх-плюх-плюх!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>Пухленькие щечки? Плюх-плюх- плюх!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>Здравствуйте, глазки! Миг-миг-миг!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>Здравствуйте, губки! Чмок-чмок-чмок!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 xml:space="preserve">Здравствуй, мой носик! </w:t>
      </w:r>
      <w:proofErr w:type="spellStart"/>
      <w:r w:rsidRPr="00035DAC">
        <w:rPr>
          <w:rStyle w:val="c0"/>
          <w:color w:val="000000"/>
          <w:sz w:val="28"/>
          <w:szCs w:val="28"/>
        </w:rPr>
        <w:t>Бип-бип-бип</w:t>
      </w:r>
      <w:proofErr w:type="spellEnd"/>
      <w:r w:rsidRPr="00035DAC">
        <w:rPr>
          <w:rStyle w:val="c0"/>
          <w:color w:val="000000"/>
          <w:sz w:val="28"/>
          <w:szCs w:val="28"/>
        </w:rPr>
        <w:t>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5DAC">
        <w:rPr>
          <w:rStyle w:val="c0"/>
          <w:color w:val="000000"/>
          <w:sz w:val="28"/>
          <w:szCs w:val="28"/>
        </w:rPr>
        <w:t>Здравствуйте, детишки! Раз, два, три.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proofErr w:type="spellStart"/>
      <w:r w:rsidRPr="00035DAC">
        <w:rPr>
          <w:rStyle w:val="c0"/>
          <w:color w:val="000000"/>
          <w:sz w:val="28"/>
          <w:szCs w:val="28"/>
        </w:rPr>
        <w:t>Девченки</w:t>
      </w:r>
      <w:proofErr w:type="spellEnd"/>
      <w:r w:rsidRPr="00035DAC">
        <w:rPr>
          <w:rStyle w:val="c0"/>
          <w:color w:val="000000"/>
          <w:sz w:val="28"/>
          <w:szCs w:val="28"/>
        </w:rPr>
        <w:t xml:space="preserve"> и мальчишки, </w:t>
      </w:r>
      <w:proofErr w:type="spellStart"/>
      <w:r w:rsidRPr="00035DAC">
        <w:rPr>
          <w:rStyle w:val="c0"/>
          <w:color w:val="000000"/>
          <w:sz w:val="28"/>
          <w:szCs w:val="28"/>
        </w:rPr>
        <w:t>здр</w:t>
      </w:r>
      <w:r w:rsidR="00AE1DEE" w:rsidRPr="00035DAC">
        <w:rPr>
          <w:rStyle w:val="c0"/>
          <w:color w:val="000000"/>
          <w:sz w:val="28"/>
          <w:szCs w:val="28"/>
        </w:rPr>
        <w:t>аааавствуууйтеее</w:t>
      </w:r>
      <w:proofErr w:type="spellEnd"/>
      <w:r w:rsidR="00AE1DEE" w:rsidRPr="00035DAC">
        <w:rPr>
          <w:rStyle w:val="c0"/>
          <w:color w:val="000000"/>
          <w:sz w:val="28"/>
          <w:szCs w:val="28"/>
        </w:rPr>
        <w:t>!</w:t>
      </w:r>
    </w:p>
    <w:p w:rsidR="005E1428" w:rsidRPr="00035DAC" w:rsidRDefault="005E1428" w:rsidP="00035DA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E1428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Воспитатель:</w:t>
      </w:r>
      <w:r w:rsidR="005E1428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Peбятa, я ceгoдня пpишл</w:t>
      </w:r>
      <w:r w:rsidR="005E1428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a нa paбoтy, a oкoлo двepи стояла вот эта посылка. Хотите узнать от кого она и, что в ней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  <w:r w:rsidR="005E1428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Дети:</w:t>
      </w:r>
      <w:r w:rsidR="005E1428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</w:t>
      </w:r>
      <w:r w:rsidR="005E1428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:rsidR="005E1428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5E1428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Тогда давайте вместе откроем ее и посмотрим! (Воспитатель вместе с детьми берут посылку и садятся на палас). Смотрите, что это? (в посылке лежат разные детали конструктора)</w:t>
      </w:r>
      <w:r w:rsidR="00F130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E1428" w:rsidRPr="00035DAC" w:rsidRDefault="005E1428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 Конструктор.</w:t>
      </w:r>
    </w:p>
    <w:p w:rsidR="00786166" w:rsidRPr="00035DAC" w:rsidRDefault="005E1428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Смотрите, кажется под конструктором еще что-то лежит. (Достают из коробки письмо).  </w:t>
      </w:r>
      <w:r w:rsidR="00786166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от кого оно пришло не написано, давайте прочитаем, чтобы узнать, кто его написал: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«Здравствуйте ребята, </w:t>
      </w:r>
      <w:r w:rsidR="00F130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пишут вам жители В</w:t>
      </w:r>
      <w:r w:rsidR="00AE1DEE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олшебного города. У нас случилась беда. Злой волшебник вызвал ураган, и он унес все дома и здания нашего города. Мы начали строительство нового города, но скоро наступит зима, и мы боимся, что не успеем закончить свою работу.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E1DEE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E1DEE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слышали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AE1DEE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 очень дружные</w:t>
      </w:r>
      <w:r w:rsidR="00AE1DEE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добрые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ребята, может</w:t>
      </w:r>
      <w:r w:rsidR="00AE1DEE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 нам</w:t>
      </w:r>
      <w:r w:rsidR="00F130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поможете, и наш В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олшебный город будет отстроен до прихода зимы?»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Ну, что ребята поможем жителям волшебного города? </w:t>
      </w:r>
      <w:r w:rsidR="00FC0D1A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(Ответы детей) 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2.Практическая часть</w:t>
      </w:r>
    </w:p>
    <w:p w:rsidR="00FC0D1A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Ребята, давайте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ля начала </w:t>
      </w:r>
      <w:r w:rsidR="00F130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поиграем. В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посылке конструктор, но все детали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перепутаны, давайте разложим их правильно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Как много здесь фигур! Давайте рассмотрим их.</w:t>
      </w:r>
    </w:p>
    <w:p w:rsidR="00FC0D1A" w:rsidRPr="00035DAC" w:rsidRDefault="00FC0D1A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 Какого цвета фигуры вы видите?</w:t>
      </w:r>
    </w:p>
    <w:p w:rsidR="00FC0D1A" w:rsidRPr="00035DAC" w:rsidRDefault="00FC0D1A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 Какой формы?</w:t>
      </w:r>
    </w:p>
    <w:p w:rsidR="00FC0D1A" w:rsidRPr="00035DAC" w:rsidRDefault="00FC0D1A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 Какого размера?</w:t>
      </w:r>
    </w:p>
    <w:p w:rsidR="00FC0D1A" w:rsidRPr="00035DAC" w:rsidRDefault="00FC0D1A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 Какой толщины?</w:t>
      </w:r>
    </w:p>
    <w:p w:rsidR="00FC0D1A" w:rsidRPr="00035DAC" w:rsidRDefault="00FC0D1A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 Найдите две одинаковые фигуры.</w:t>
      </w:r>
    </w:p>
    <w:p w:rsidR="00786166" w:rsidRPr="00035DAC" w:rsidRDefault="00FC0D1A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 Найдите похожие фигуры. Чем они отличаются?</w:t>
      </w:r>
    </w:p>
    <w:p w:rsidR="00786166" w:rsidRPr="00035DAC" w:rsidRDefault="00FC0D1A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Игра «</w:t>
      </w:r>
      <w:r w:rsidR="00786166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Уборка»</w:t>
      </w:r>
    </w:p>
    <w:p w:rsidR="00786166" w:rsidRPr="00035DAC" w:rsidRDefault="00786166" w:rsidP="00035DAC">
      <w:pPr>
        <w:spacing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Задача детей — разложить в раз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корзинки тонкие и толстые детал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и, большого и маленького размера, определённой формы.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="00FC0D1A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proofErr w:type="gramStart"/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асную положите все большие 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желтую положите все маленькие.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синюю положите все треугольные. (</w:t>
      </w: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 выполняют задание)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="00FC0D1A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проверим, правильно ли вы выполнили задание.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Замечательно, Вы большие молодцы.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еще 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конверте с письмом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есть схема - чертеж.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с вами будем строить </w:t>
      </w:r>
      <w:r w:rsidR="00FC0D1A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здания для жителей волшебного города из конструктора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гласны? (Ответы детей)</w:t>
      </w:r>
    </w:p>
    <w:p w:rsidR="00786166" w:rsidRPr="00035DAC" w:rsidRDefault="00591769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каждой пары детей жители волшебного города</w:t>
      </w:r>
      <w:r w:rsidR="00786166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приготовил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786166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схемы-чертежи построек. А теперь, я предлагаю вам стать строителями и выполнит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 постройки волшебного города</w:t>
      </w:r>
      <w:r w:rsidR="00786166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Садитесь за столы и приступайте к работе.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Посмотрите внимательно на схему. Выберите фигуру из коробки по форме и цвету и размеру на вашей схеме.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детей в парах.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(Педагог контролирует, при необходимости обращает внимание ребенка на ошибки)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Проверьте друг друга, посмотрите, соответствует ли ваш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постройка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схеме.</w:t>
      </w:r>
    </w:p>
    <w:p w:rsidR="00591769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 предлагает детям</w:t>
      </w:r>
      <w:r w:rsidR="00591769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отдохнуть и сделать</w:t>
      </w: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паузу.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Физкул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ьтминутка «Строим дом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F130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91769" w:rsidRPr="00035DAC" w:rsidRDefault="00591769" w:rsidP="00035DAC">
      <w:pPr>
        <w:spacing w:after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 (Дети выполняют прыжки на месте)</w:t>
      </w:r>
      <w:r w:rsidRPr="00035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строить и играть.</w:t>
      </w:r>
      <w:r w:rsidRPr="00035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большой, высокий строим. (Встают на носочки и тянутся руками вверх)</w:t>
      </w:r>
      <w:r w:rsidRPr="00035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 ставим, крышу кроем. (Показать руками окно, крышу - сомкнуть руки над головой)</w:t>
      </w:r>
      <w:r w:rsidRPr="00035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красивый дом! (Указательным жестом вытягивают руки вперед)</w:t>
      </w:r>
      <w:r w:rsidRPr="00035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жить в нем старый гном. (Приседают)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3. Итог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Рассматривание законченных построек.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Во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 м</w:t>
      </w:r>
      <w:r w:rsidR="00035DAC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 и построили дома для жителей В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олшебного города</w:t>
      </w:r>
      <w:r w:rsidR="00F130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Вам понравилось строить?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Д: Да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Правильно ли подобраны детали строительного материала?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Д: Да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="00591769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вы думае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</w:t>
      </w:r>
      <w:r w:rsidR="00F130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мы выполнили просьбу жителей В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олшебного города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Дети: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Да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91769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Да, по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тому что у них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были настоящие помощники, это вы ребята.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очень внимательные и сообразительные, справились с непростой задачей - очень быстро смогли построить не один д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много, потому что вы работали в парах.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Давайте аккуратно уберем за собой лишний строительный материал в коробку от посылки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Ой, а я и не заметила, тут еще лежит одна коробочка (воспитатель предлагает 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детям сладкие подарки от жителей Волшебного города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786166" w:rsidRPr="00035DAC" w:rsidRDefault="00786166" w:rsidP="00035DAC">
      <w:pPr>
        <w:spacing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Анализ НОД.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встают в полукруг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="00591769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Давайте вспомним: Кому мы сегодня помогали? </w:t>
      </w: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Дети:</w:t>
      </w:r>
      <w:r w:rsidR="00591769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(жителям Волшебного города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786166" w:rsidRPr="00035DAC" w:rsidRDefault="00591769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мы сегодня сделали для них</w:t>
      </w:r>
      <w:r w:rsidR="00786166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Дети: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построили д</w:t>
      </w:r>
      <w:r w:rsidR="00591769"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ома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="00591769" w:rsidRPr="00035D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 - ка все встали в круг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руки все взялись вдруг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Будем рядом стоять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Ручками махать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отзанимались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немножко баловались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 детвора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Отдыхать и вам пора!</w:t>
      </w:r>
    </w:p>
    <w:p w:rsidR="00786166" w:rsidRPr="00035DAC" w:rsidRDefault="00786166" w:rsidP="00035DAC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 на прощанье</w:t>
      </w:r>
    </w:p>
    <w:p w:rsidR="00786166" w:rsidRPr="00035DAC" w:rsidRDefault="00786166" w:rsidP="00035DAC">
      <w:pPr>
        <w:spacing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5D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Скажем «До свидания!»</w:t>
      </w:r>
    </w:p>
    <w:p w:rsidR="00232727" w:rsidRPr="00035DAC" w:rsidRDefault="00232727" w:rsidP="00035D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32727" w:rsidRPr="0003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54"/>
    <w:rsid w:val="00035DAC"/>
    <w:rsid w:val="00232727"/>
    <w:rsid w:val="00591769"/>
    <w:rsid w:val="005E1428"/>
    <w:rsid w:val="00700254"/>
    <w:rsid w:val="00702B83"/>
    <w:rsid w:val="00786166"/>
    <w:rsid w:val="00797967"/>
    <w:rsid w:val="00AE1DEE"/>
    <w:rsid w:val="00F130C7"/>
    <w:rsid w:val="00F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1EA6"/>
  <w15:chartTrackingRefBased/>
  <w15:docId w15:val="{AE5F59E9-E144-4364-AC6B-26711332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5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6</cp:revision>
  <dcterms:created xsi:type="dcterms:W3CDTF">2024-12-19T11:53:00Z</dcterms:created>
  <dcterms:modified xsi:type="dcterms:W3CDTF">2024-12-20T23:44:00Z</dcterms:modified>
</cp:coreProperties>
</file>