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A0" w:rsidRDefault="003736A0" w:rsidP="009B1BC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Как охраняют природу в</w:t>
      </w:r>
      <w:r w:rsidRPr="003736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Липецкой области</w:t>
      </w:r>
    </w:p>
    <w:p w:rsidR="009B1BCD" w:rsidRPr="009A6F98" w:rsidRDefault="009B1BCD" w:rsidP="009A6F98">
      <w:pPr>
        <w:shd w:val="clear" w:color="auto" w:fill="FFFFFF"/>
        <w:spacing w:after="0" w:line="276" w:lineRule="auto"/>
        <w:ind w:firstLine="411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9A6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Мезинов</w:t>
      </w:r>
      <w:proofErr w:type="spellEnd"/>
      <w:r w:rsidRPr="009A6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Михаил, учащийся 3 класса</w:t>
      </w:r>
      <w:r w:rsidR="009A6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</w:p>
    <w:p w:rsidR="009A6F98" w:rsidRDefault="009A6F98" w:rsidP="009A6F98">
      <w:pPr>
        <w:spacing w:after="0"/>
        <w:ind w:left="439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Общеобразовательная школа при Посольстве России в Дании, учитель Ершова Лариса Львовна</w:t>
      </w:r>
    </w:p>
    <w:p w:rsidR="009B1BCD" w:rsidRPr="003736A0" w:rsidRDefault="009B1BCD" w:rsidP="00C6726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25F71" w:rsidRPr="00377D2B" w:rsidRDefault="00425F71" w:rsidP="00425F7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114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247093FF" wp14:editId="0DEA5CE1">
            <wp:simplePos x="0" y="0"/>
            <wp:positionH relativeFrom="margin">
              <wp:posOffset>-210185</wp:posOffset>
            </wp:positionH>
            <wp:positionV relativeFrom="paragraph">
              <wp:posOffset>266065</wp:posOffset>
            </wp:positionV>
            <wp:extent cx="2007870" cy="1505585"/>
            <wp:effectExtent l="3492" t="0" r="0" b="0"/>
            <wp:wrapThrough wrapText="bothSides">
              <wp:wrapPolygon edited="0">
                <wp:start x="38" y="21650"/>
                <wp:lineTo x="21351" y="21650"/>
                <wp:lineTo x="21351" y="333"/>
                <wp:lineTo x="38" y="333"/>
                <wp:lineTo x="38" y="21650"/>
              </wp:wrapPolygon>
            </wp:wrapThrough>
            <wp:docPr id="4" name="Рисунок 4" descr="C:\Users\Школа1\Desktop\Заповедники 2024\Липецкая обл\Phpto Lipetsk Misha\DSC_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\Desktop\Заповедники 2024\Липецкая обл\Phpto Lipetsk Misha\DSC_5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787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Березняки и дубравы, ковыльные и осоковые степи, известковые горы и долины рек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моей родной Липецкой области </w:t>
      </w:r>
      <w:r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образуют уникальное сочетание ландшафта</w:t>
      </w:r>
      <w:r w:rsidR="00BF14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являются памятниками природы</w:t>
      </w:r>
      <w:r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27193" w:rsidRPr="00377D2B" w:rsidRDefault="00BF1409" w:rsidP="00C6726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FA3CB1"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зеро, река, лес, парк, долина</w:t>
      </w:r>
      <w:r w:rsidR="00315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горная гряда</w:t>
      </w:r>
      <w:r w:rsidR="00FA3CB1"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где произрастают ценные </w:t>
      </w:r>
      <w:r w:rsidR="00315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виды растений 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обитают редкие виды </w:t>
      </w:r>
      <w:r w:rsidR="00315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животных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э</w:t>
      </w:r>
      <w:r w:rsidR="00FA3CB1"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3CB1"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объекты, имеющие особое научное, экологическое и культурное значение</w:t>
      </w:r>
      <w:r w:rsidR="00FA3CB1"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A3CB1"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1FEA"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Липецкой </w:t>
      </w:r>
      <w:r w:rsidR="00351FEA"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области расположены 188 особо охраняемых природных территорий, среди них 2 федеральных заповедника –</w:t>
      </w:r>
      <w:r w:rsidR="003173E6"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1FEA"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351FEA"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Галичья</w:t>
      </w:r>
      <w:proofErr w:type="spellEnd"/>
      <w:r w:rsidR="00351FEA"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гора» и часть Воронежского биосферного, 21 заказник и 145 памятников природы регионального значения, а также 20 особо охраняемых природных территорий местного значения.</w:t>
      </w:r>
      <w:r w:rsidR="003173E6"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27193" w:rsidRPr="00377D2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охраняемых животных в Красной книге Липецк</w:t>
      </w:r>
      <w:r w:rsidR="002D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области составляет 196 видов из них 18 видов млекопитающих и </w:t>
      </w:r>
      <w:r w:rsidR="005A376E">
        <w:rPr>
          <w:rFonts w:ascii="Times New Roman" w:hAnsi="Times New Roman" w:cs="Times New Roman"/>
          <w:color w:val="000000" w:themeColor="text1"/>
          <w:sz w:val="28"/>
          <w:szCs w:val="28"/>
        </w:rPr>
        <w:t>85 видов птиц.</w:t>
      </w:r>
    </w:p>
    <w:p w:rsidR="00131E13" w:rsidRPr="00377D2B" w:rsidRDefault="00425F71" w:rsidP="00C6726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F22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62EDBD" wp14:editId="48471D6A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3091815" cy="2336800"/>
            <wp:effectExtent l="0" t="0" r="0" b="6350"/>
            <wp:wrapThrough wrapText="bothSides">
              <wp:wrapPolygon edited="0">
                <wp:start x="0" y="0"/>
                <wp:lineTo x="0" y="21483"/>
                <wp:lineTo x="21427" y="21483"/>
                <wp:lineTo x="21427" y="0"/>
                <wp:lineTo x="0" y="0"/>
              </wp:wrapPolygon>
            </wp:wrapThrough>
            <wp:docPr id="2" name="Picture 2" descr="Результаты поиска изображений по запросу &quot;сокол балобан&quot;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Результаты поиска изображений по запросу &quot;сокол балобан&quot;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233680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5AF778" wp14:editId="3BD45F5B">
            <wp:simplePos x="0" y="0"/>
            <wp:positionH relativeFrom="margin">
              <wp:posOffset>-69215</wp:posOffset>
            </wp:positionH>
            <wp:positionV relativeFrom="paragraph">
              <wp:posOffset>2067560</wp:posOffset>
            </wp:positionV>
            <wp:extent cx="2600960" cy="1950720"/>
            <wp:effectExtent l="0" t="0" r="8890" b="0"/>
            <wp:wrapThrough wrapText="bothSides">
              <wp:wrapPolygon edited="0">
                <wp:start x="0" y="0"/>
                <wp:lineTo x="0" y="21305"/>
                <wp:lineTo x="21516" y="21305"/>
                <wp:lineTo x="21516" y="0"/>
                <wp:lineTo x="0" y="0"/>
              </wp:wrapPolygon>
            </wp:wrapThrough>
            <wp:docPr id="1" name="Рисунок 1" descr="Заповедник «Галичья го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ведник «Галичья гора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CB1" w:rsidRPr="00280F2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Заповедник «</w:t>
      </w:r>
      <w:proofErr w:type="spellStart"/>
      <w:r w:rsidR="00FA3CB1" w:rsidRPr="00280F2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Галичья</w:t>
      </w:r>
      <w:proofErr w:type="spellEnd"/>
      <w:r w:rsidR="00FA3CB1" w:rsidRPr="00280F2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гора»</w:t>
      </w:r>
      <w:r w:rsidR="00FA3CB1"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первым в России</w:t>
      </w:r>
      <w:r w:rsidR="00131E13"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его открыли в 1925 году</w:t>
      </w:r>
      <w:r w:rsidR="00FA3CB1"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он состоит из нескольких участков с уникальной природой. Заповедник принадлежит Воронежскому государственному университету и является научным центром, в котором ведутся работы по комплексному сохранению растений, животных и </w:t>
      </w:r>
      <w:r w:rsidR="00A96C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птиц, </w:t>
      </w:r>
      <w:r w:rsidR="00131E13"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</w:t>
      </w:r>
      <w:r w:rsidR="00A96C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как сокол-</w:t>
      </w:r>
      <w:proofErr w:type="spellStart"/>
      <w:r w:rsidR="00131E13"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балобан</w:t>
      </w:r>
      <w:proofErr w:type="spellEnd"/>
      <w:r w:rsidR="00BD24A4"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31E13" w:rsidRPr="00377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1E13" w:rsidRPr="00377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относится к семейству соколиных. </w:t>
      </w:r>
      <w:r w:rsidR="00A96C7F">
        <w:rPr>
          <w:rFonts w:ascii="Times New Roman" w:hAnsi="Times New Roman" w:cs="Times New Roman"/>
          <w:color w:val="000000" w:themeColor="text1"/>
          <w:sz w:val="28"/>
          <w:szCs w:val="28"/>
        </w:rPr>
        <w:t>Окрас пёстрый</w:t>
      </w:r>
      <w:r w:rsidR="00131E13" w:rsidRPr="00377D2B">
        <w:rPr>
          <w:rFonts w:ascii="Times New Roman" w:hAnsi="Times New Roman" w:cs="Times New Roman"/>
          <w:color w:val="000000" w:themeColor="text1"/>
          <w:sz w:val="28"/>
          <w:szCs w:val="28"/>
        </w:rPr>
        <w:t>, хвост светло</w:t>
      </w:r>
      <w:r w:rsidR="00131E13" w:rsidRPr="00377D2B">
        <w:rPr>
          <w:rFonts w:ascii="Times New Roman" w:hAnsi="Times New Roman" w:cs="Times New Roman"/>
          <w:color w:val="000000" w:themeColor="text1"/>
          <w:sz w:val="28"/>
          <w:szCs w:val="28"/>
          <w:lang w:val="da-DK"/>
        </w:rPr>
        <w:t>-</w:t>
      </w:r>
      <w:r w:rsidR="00131E13" w:rsidRPr="00377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коричневый, крылья длинные и широкие заостренные к концу. Характерная особенность птиц </w:t>
      </w:r>
      <w:r w:rsidR="00131E13" w:rsidRPr="00377D2B">
        <w:rPr>
          <w:rFonts w:ascii="Times New Roman" w:hAnsi="Times New Roman" w:cs="Times New Roman"/>
          <w:color w:val="000000" w:themeColor="text1"/>
          <w:sz w:val="28"/>
          <w:szCs w:val="28"/>
          <w:lang w:val="da-DK"/>
        </w:rPr>
        <w:t>-</w:t>
      </w:r>
      <w:r w:rsidR="00131E13" w:rsidRPr="00377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светлая голова кремового оттенка. Питается мелкими грызунами, а также зайцами, </w:t>
      </w:r>
      <w:r w:rsidR="00131E13" w:rsidRPr="00377D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куропатками, утками и крупными ящерицами. </w:t>
      </w:r>
      <w:r w:rsidR="00A96C7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96C7F" w:rsidRPr="00377D2B">
        <w:rPr>
          <w:rFonts w:ascii="Times New Roman" w:hAnsi="Times New Roman" w:cs="Times New Roman"/>
          <w:color w:val="000000" w:themeColor="text1"/>
          <w:sz w:val="28"/>
          <w:szCs w:val="28"/>
        </w:rPr>
        <w:t>тиц</w:t>
      </w:r>
      <w:r w:rsidR="00A96C7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96C7F" w:rsidRPr="00377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стрем</w:t>
      </w:r>
      <w:r w:rsidR="00A96C7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96C7F" w:rsidRPr="00377D2B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956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поселиться на скалах и холмах, но </w:t>
      </w:r>
      <w:r w:rsidR="00131E13" w:rsidRPr="00377D2B">
        <w:rPr>
          <w:rFonts w:ascii="Times New Roman" w:hAnsi="Times New Roman" w:cs="Times New Roman"/>
          <w:color w:val="000000" w:themeColor="text1"/>
          <w:sz w:val="28"/>
          <w:szCs w:val="28"/>
        </w:rPr>
        <w:t>никогда сам</w:t>
      </w:r>
      <w:r w:rsidR="00956B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31E13" w:rsidRPr="00377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стро</w:t>
      </w:r>
      <w:r w:rsidR="00956B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31E13" w:rsidRPr="00377D2B">
        <w:rPr>
          <w:rFonts w:ascii="Times New Roman" w:hAnsi="Times New Roman" w:cs="Times New Roman"/>
          <w:color w:val="000000" w:themeColor="text1"/>
          <w:sz w:val="28"/>
          <w:szCs w:val="28"/>
        </w:rPr>
        <w:t>т гн</w:t>
      </w:r>
      <w:r w:rsidR="00956B19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131E13" w:rsidRPr="00377D2B">
        <w:rPr>
          <w:rFonts w:ascii="Times New Roman" w:hAnsi="Times New Roman" w:cs="Times New Roman"/>
          <w:color w:val="000000" w:themeColor="text1"/>
          <w:sz w:val="28"/>
          <w:szCs w:val="28"/>
        </w:rPr>
        <w:t>зда, а занима</w:t>
      </w:r>
      <w:r w:rsidR="00956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 чужие. </w:t>
      </w:r>
      <w:r w:rsidR="00377D2B" w:rsidRPr="0037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заповедниках для </w:t>
      </w:r>
      <w:r w:rsidR="00956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</w:t>
      </w:r>
      <w:r w:rsidR="00377D2B" w:rsidRPr="0037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ставят специальные искусственные гнездовья.  </w:t>
      </w:r>
    </w:p>
    <w:p w:rsidR="00377D2B" w:rsidRDefault="00377D2B" w:rsidP="00C6726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Балобан</w:t>
      </w:r>
      <w:proofErr w:type="spellEnd"/>
      <w:r w:rsidRPr="0037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одна из самых редких </w:t>
      </w:r>
      <w:r w:rsidR="00AF4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хищных </w:t>
      </w:r>
      <w:r w:rsidRPr="0037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 в мире. Несмотря на т</w:t>
      </w:r>
      <w:r w:rsidR="009E2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что он находится под охраной и</w:t>
      </w:r>
      <w:r w:rsidRPr="0037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занесен в Международную Красную Книгу как вымирающий вид, за этой птицей продолжается охота. Все дело в охотничьих качествах </w:t>
      </w:r>
      <w:proofErr w:type="spellStart"/>
      <w:r w:rsidRPr="0037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балобанов</w:t>
      </w:r>
      <w:proofErr w:type="spellEnd"/>
      <w:r w:rsidRPr="0037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которым нет</w:t>
      </w:r>
      <w:r w:rsidR="00956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6B19" w:rsidRPr="0037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конкурентов</w:t>
      </w:r>
      <w:r w:rsidRPr="0037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F4B09" w:rsidRPr="0037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Скорость </w:t>
      </w:r>
      <w:r w:rsidR="00AF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AF4B09" w:rsidRPr="0037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полета может достигать 200 км/час, добычу он может поймать прямо на лету. </w:t>
      </w:r>
      <w:r w:rsidRPr="0037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поэтому </w:t>
      </w:r>
      <w:r w:rsidR="00AF4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37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ценят приверженцы соколиной охоты. </w:t>
      </w:r>
      <w:r w:rsidRPr="0037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дикой природе </w:t>
      </w:r>
      <w:proofErr w:type="spellStart"/>
      <w:r w:rsidRPr="0037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балобан</w:t>
      </w:r>
      <w:proofErr w:type="spellEnd"/>
      <w:r w:rsidRPr="0037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 18-20 лет.</w:t>
      </w:r>
      <w:r w:rsidR="00C6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Птица является национальной гордостью России.</w:t>
      </w:r>
    </w:p>
    <w:p w:rsidR="005A376E" w:rsidRPr="00FB35BA" w:rsidRDefault="009B1BCD" w:rsidP="00FB35BA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BCD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7560769" wp14:editId="4A671AFD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039110" cy="2072640"/>
            <wp:effectExtent l="0" t="0" r="8890" b="3810"/>
            <wp:wrapThrough wrapText="bothSides">
              <wp:wrapPolygon edited="0">
                <wp:start x="0" y="0"/>
                <wp:lineTo x="0" y="21441"/>
                <wp:lineTo x="21528" y="21441"/>
                <wp:lineTo x="21528" y="0"/>
                <wp:lineTo x="0" y="0"/>
              </wp:wrapPolygon>
            </wp:wrapThrough>
            <wp:docPr id="3" name="Picture 2" descr="Hedgehog - Norfolk Wildlife Trust | British wildlife, Animals wild ...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edgehog - Norfolk Wildlife Trust | British wildlife, Animals wild ...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207264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населяющий нашу область ё</w:t>
      </w:r>
      <w:r w:rsidR="005A376E" w:rsidRPr="005A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 обыкновенный</w:t>
      </w:r>
      <w:r w:rsidR="005D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весьма необычный звер</w:t>
      </w:r>
      <w:r w:rsidR="00FB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 с примечательными качествами и это отнюдь не его</w:t>
      </w:r>
      <w:r w:rsidR="005D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A376E" w:rsidRPr="005A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азмер</w:t>
      </w:r>
      <w:r w:rsidR="00FB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ёжик достигает всего </w:t>
      </w:r>
      <w:r w:rsidR="005A376E" w:rsidRPr="005A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5A376E" w:rsidRPr="005A376E">
        <w:rPr>
          <w:rFonts w:ascii="Times New Roman" w:eastAsia="Times New Roman" w:hAnsi="Times New Roman" w:cs="Times New Roman"/>
          <w:color w:val="000000"/>
          <w:sz w:val="28"/>
          <w:szCs w:val="28"/>
          <w:lang w:val="da-DK" w:eastAsia="ru-RU"/>
        </w:rPr>
        <w:t>-30</w:t>
      </w:r>
      <w:r w:rsidR="00A9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A9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="005A376E" w:rsidRPr="005A376E">
        <w:rPr>
          <w:rFonts w:ascii="Times New Roman" w:eastAsia="Times New Roman" w:hAnsi="Times New Roman" w:cs="Times New Roman"/>
          <w:color w:val="000000"/>
          <w:sz w:val="28"/>
          <w:szCs w:val="28"/>
          <w:lang w:val="da-DK" w:eastAsia="ru-RU"/>
        </w:rPr>
        <w:t xml:space="preserve"> c</w:t>
      </w:r>
      <w:r w:rsidR="005A376E" w:rsidRPr="005A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r w:rsidR="00FB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 ушки и</w:t>
      </w:r>
      <w:r w:rsidR="005A376E" w:rsidRPr="005A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морда вытянутой формы, маленький хвост</w:t>
      </w:r>
      <w:r w:rsidR="00FB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A376E" w:rsidRPr="005A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влажный нос, </w:t>
      </w:r>
      <w:r w:rsidR="00FB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придают ему милый вид, а </w:t>
      </w:r>
      <w:r w:rsidR="005A376E" w:rsidRPr="005A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</w:t>
      </w:r>
      <w:r w:rsidR="00FB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A376E" w:rsidRPr="005A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B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A9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спинке</w:t>
      </w:r>
      <w:r w:rsidR="00FB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76E" w:rsidRPr="005A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иголки</w:t>
      </w:r>
      <w:r w:rsidR="00A9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B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делают его неуязвимым</w:t>
      </w:r>
      <w:r w:rsidR="005A376E" w:rsidRPr="005A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A376E" w:rsidRPr="005A376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иголок у взрослых ежей достигает</w:t>
      </w:r>
      <w:r w:rsidR="005A3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76E" w:rsidRPr="005A37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шести</w:t>
      </w:r>
      <w:r w:rsidR="005A376E" w:rsidRPr="005A3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тысяч, у молодых </w:t>
      </w:r>
      <w:r w:rsidR="005A3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5A376E" w:rsidRPr="005A3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два раза меньше. </w:t>
      </w:r>
      <w:r w:rsidR="00A96C7F" w:rsidRPr="005A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животные, вне</w:t>
      </w:r>
      <w:r w:rsidR="00A9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сённые в Красную книгу Липецкой </w:t>
      </w:r>
      <w:r w:rsidR="00A96C7F" w:rsidRPr="005A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A9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6C7F" w:rsidRPr="005A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ведут активный ночной образ жизни, питаются насекомыми, червями, гусеницами. </w:t>
      </w:r>
      <w:r w:rsidR="005A376E" w:rsidRPr="005A3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Днем ежи находятся в своем жилище, которое сооружают в кустах и ямках. Надолго свои дома они не оставляют. </w:t>
      </w:r>
      <w:r w:rsidR="00A96C7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A376E">
        <w:rPr>
          <w:rFonts w:ascii="Times New Roman" w:eastAsia="Times New Roman" w:hAnsi="Times New Roman" w:cs="Times New Roman"/>
          <w:color w:val="000000"/>
          <w:sz w:val="28"/>
          <w:szCs w:val="28"/>
        </w:rPr>
        <w:t>ри помощи</w:t>
      </w:r>
      <w:r w:rsidR="005A376E" w:rsidRPr="005A3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лап</w:t>
      </w:r>
      <w:r w:rsidR="00A96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ежи </w:t>
      </w:r>
      <w:r w:rsidR="005A376E" w:rsidRPr="005A3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чистят </w:t>
      </w:r>
      <w:r w:rsidR="00A96C7F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="00A96C7F" w:rsidRPr="005A3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76E" w:rsidRPr="005A376E">
        <w:rPr>
          <w:rFonts w:ascii="Times New Roman" w:eastAsia="Times New Roman" w:hAnsi="Times New Roman" w:cs="Times New Roman"/>
          <w:color w:val="000000"/>
          <w:sz w:val="28"/>
          <w:szCs w:val="28"/>
        </w:rPr>
        <w:t>иголки, а грудь и живот вылизывают языком.</w:t>
      </w:r>
      <w:r w:rsidR="005A376E" w:rsidRPr="005A376E">
        <w:rPr>
          <w:rFonts w:eastAsia="Times New Roman"/>
          <w:color w:val="000000"/>
          <w:sz w:val="28"/>
          <w:szCs w:val="28"/>
        </w:rPr>
        <w:t xml:space="preserve"> </w:t>
      </w:r>
    </w:p>
    <w:p w:rsidR="00D3718C" w:rsidRDefault="00BB003E" w:rsidP="00C6726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03E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0833F90" wp14:editId="762A677A">
            <wp:simplePos x="0" y="0"/>
            <wp:positionH relativeFrom="margin">
              <wp:align>left</wp:align>
            </wp:positionH>
            <wp:positionV relativeFrom="paragraph">
              <wp:posOffset>465455</wp:posOffset>
            </wp:positionV>
            <wp:extent cx="3502660" cy="2324100"/>
            <wp:effectExtent l="0" t="0" r="2540" b="0"/>
            <wp:wrapThrough wrapText="bothSides">
              <wp:wrapPolygon edited="0">
                <wp:start x="0" y="0"/>
                <wp:lineTo x="0" y="21423"/>
                <wp:lineTo x="21498" y="21423"/>
                <wp:lineTo x="21498" y="0"/>
                <wp:lineTo x="0" y="0"/>
              </wp:wrapPolygon>
            </wp:wrapThrough>
            <wp:docPr id="5" name="Picture 2" descr="Памятники природы Липецкой области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Памятники природы Липецкой области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2660" cy="232410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3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еобычайно богат и разнообразен растительный мир</w:t>
      </w:r>
      <w:r w:rsidR="002D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Липецкой области</w:t>
      </w:r>
      <w:r w:rsidR="00D3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Меловые скалы и покрытые ковылём и осокой степи, нагорные липняки, березняки и дубравы являются эталонами природы Центральной России.</w:t>
      </w:r>
      <w:r w:rsidR="002D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999" w:rsidRPr="002D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Растительность области </w:t>
      </w:r>
      <w:bookmarkStart w:id="0" w:name="_GoBack"/>
      <w:bookmarkEnd w:id="0"/>
      <w:r w:rsidR="002D7999" w:rsidRPr="002D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насчитывает около 1200 видов, в том числе 40 видов деревьев и кустарников.</w:t>
      </w:r>
      <w:r w:rsidR="00AF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богатство нужно беречь.</w:t>
      </w:r>
    </w:p>
    <w:p w:rsidR="00377D2B" w:rsidRPr="00377D2B" w:rsidRDefault="00377D2B" w:rsidP="00377D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E13" w:rsidRPr="00377D2B" w:rsidRDefault="00131E13" w:rsidP="00377D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31E13" w:rsidRPr="0037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02C4B"/>
    <w:multiLevelType w:val="multilevel"/>
    <w:tmpl w:val="01BE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80B31"/>
    <w:multiLevelType w:val="multilevel"/>
    <w:tmpl w:val="1E5E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72"/>
    <w:rsid w:val="00131E13"/>
    <w:rsid w:val="001F43CA"/>
    <w:rsid w:val="00273ECC"/>
    <w:rsid w:val="00280F22"/>
    <w:rsid w:val="002A1140"/>
    <w:rsid w:val="002D7999"/>
    <w:rsid w:val="003154DE"/>
    <w:rsid w:val="003173E6"/>
    <w:rsid w:val="00327193"/>
    <w:rsid w:val="00351FEA"/>
    <w:rsid w:val="003736A0"/>
    <w:rsid w:val="00377D2B"/>
    <w:rsid w:val="00425F71"/>
    <w:rsid w:val="005A376E"/>
    <w:rsid w:val="005D6A37"/>
    <w:rsid w:val="006D0394"/>
    <w:rsid w:val="00956B19"/>
    <w:rsid w:val="009A6F98"/>
    <w:rsid w:val="009B1BCD"/>
    <w:rsid w:val="009E2253"/>
    <w:rsid w:val="00A96C7F"/>
    <w:rsid w:val="00AF4B09"/>
    <w:rsid w:val="00B12900"/>
    <w:rsid w:val="00BB003E"/>
    <w:rsid w:val="00BD24A4"/>
    <w:rsid w:val="00BF1409"/>
    <w:rsid w:val="00C6726B"/>
    <w:rsid w:val="00D3718C"/>
    <w:rsid w:val="00E20A29"/>
    <w:rsid w:val="00F81E72"/>
    <w:rsid w:val="00FA3CB1"/>
    <w:rsid w:val="00F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70E8"/>
  <w15:chartTrackingRefBased/>
  <w15:docId w15:val="{E9B9369A-BDAF-4A6B-9202-7F6BF490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Школа1</cp:lastModifiedBy>
  <cp:revision>19</cp:revision>
  <dcterms:created xsi:type="dcterms:W3CDTF">2023-12-14T13:17:00Z</dcterms:created>
  <dcterms:modified xsi:type="dcterms:W3CDTF">2024-01-26T13:04:00Z</dcterms:modified>
</cp:coreProperties>
</file>