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6444" w:type="dxa"/>
        <w:tblInd w:w="-1023" w:type="dxa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 w:firstRow="1" w:lastRow="0" w:firstColumn="1" w:lastColumn="0" w:noHBand="0" w:noVBand="1"/>
      </w:tblPr>
      <w:tblGrid>
        <w:gridCol w:w="5246"/>
        <w:gridCol w:w="5528"/>
        <w:gridCol w:w="5670"/>
      </w:tblGrid>
      <w:tr w:rsidR="00A508BD" w:rsidTr="00961F4B">
        <w:trPr>
          <w:trHeight w:val="11343"/>
        </w:trPr>
        <w:tc>
          <w:tcPr>
            <w:tcW w:w="5246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hideMark/>
          </w:tcPr>
          <w:p w:rsidR="00A508BD" w:rsidRDefault="00D17409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200025</wp:posOffset>
                      </wp:positionV>
                      <wp:extent cx="3190875" cy="2600325"/>
                      <wp:effectExtent l="0" t="0" r="28575" b="28575"/>
                      <wp:wrapNone/>
                      <wp:docPr id="22" name="Блок-схема: перфолент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2600325"/>
                              </a:xfrm>
                              <a:prstGeom prst="flowChartPunchedTap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8BD" w:rsidRDefault="00A508BD" w:rsidP="00A508BD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28"/>
                                      <w:lang w:eastAsia="ru-RU"/>
                                    </w:rPr>
                                    <w:t>Сенсорное воспитание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40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- 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это развитие его восприятия ребенком и формирование его представления о внешних свойствах предметов: их форме, цвете, величине, положении в пространстве,  и так далее.</w:t>
                                  </w:r>
                                </w:p>
                                <w:p w:rsidR="00A508BD" w:rsidRDefault="00A508BD" w:rsidP="00A508BD"/>
                                <w:p w:rsidR="00A508BD" w:rsidRDefault="00A508BD" w:rsidP="00A508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Блок-схема: перфолента 22" o:spid="_x0000_s1026" type="#_x0000_t122" style="position:absolute;margin-left:-4.95pt;margin-top:15.75pt;width:251.2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" fillcolor="#9cc2e5 [1944]" strokecolor="#0070c0" strokeweight="1pt">
                      <v:fill color2="#9cc2e5 [1944]" angle="90" focus="100%" type="gradient"/>
                      <v:textbox>
                        <w:txbxContent>
                          <w:p w:rsidR="00A508BD" w:rsidRDefault="00A508BD" w:rsidP="00A508B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28"/>
                                <w:lang w:eastAsia="ru-RU"/>
                              </w:rPr>
                              <w:t>Сенсорное воспитание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-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это развитие его восприятия ребенком и формирование его представления о внешних свойствах предметов: их форме, цвете, величине, положении в пространстве,  и так далее.</w:t>
                            </w:r>
                          </w:p>
                          <w:p w:rsidR="00A508BD" w:rsidRDefault="00A508BD" w:rsidP="00A508BD"/>
                          <w:p w:rsidR="00A508BD" w:rsidRDefault="00A508BD" w:rsidP="00A508BD"/>
                        </w:txbxContent>
                      </v:textbox>
                    </v:shape>
                  </w:pict>
                </mc:Fallback>
              </mc:AlternateContent>
            </w:r>
            <w:r w:rsidR="0073769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4429125</wp:posOffset>
                      </wp:positionV>
                      <wp:extent cx="3114675" cy="2819400"/>
                      <wp:effectExtent l="0" t="0" r="28575" b="19050"/>
                      <wp:wrapNone/>
                      <wp:docPr id="21" name="Прямоугольник: скругленные углы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819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40000"/>
                                      <a:lumOff val="6000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8BD" w:rsidRDefault="00A508BD" w:rsidP="00A508BD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28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Сенсорное воспитание является основой для интеллектуального развития ребёнка, развивает внимание, воображение, память, наблюдательность. </w:t>
                                  </w:r>
                                </w:p>
                                <w:p w:rsidR="00A508BD" w:rsidRPr="00E52B93" w:rsidRDefault="00A508BD" w:rsidP="005E6EAA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28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  <w:lang w:eastAsia="ru-RU"/>
                                    </w:rPr>
                                  </w:pPr>
                                  <w:r w:rsidRPr="00E52B93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Сенсорное воспитание способствует усвоению </w:t>
                                  </w:r>
                                  <w:r w:rsidRPr="00E52B9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  <w:lang w:eastAsia="ru-RU"/>
                                    </w:rPr>
                                    <w:t>сенсорных эталонов</w:t>
                                  </w:r>
                                  <w:r w:rsidRPr="00E52B93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. Выделяют </w:t>
                                  </w:r>
                                  <w:r w:rsidRPr="00E52B9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6"/>
                                      <w:szCs w:val="26"/>
                                      <w:u w:val="single"/>
                                      <w:lang w:eastAsia="ru-RU"/>
                                    </w:rPr>
                                    <w:t>эталоны:</w:t>
                                  </w:r>
                                  <w:r w:rsidRPr="00E52B93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цвета, формы, величины</w:t>
                                  </w:r>
                                  <w:r w:rsidR="00E52B93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E52B93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</w:t>
                                  </w:r>
                                  <w:r w:rsidRPr="00E52B93"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  <w:lang w:eastAsia="ru-RU"/>
                                    </w:rPr>
                                    <w:t>Сенсорное воспитание влияет на расширение словарного запаса ребёнка.</w:t>
                                  </w:r>
                                </w:p>
                                <w:p w:rsidR="00A508BD" w:rsidRDefault="00A508BD" w:rsidP="00A508BD">
                                  <w:pPr>
                                    <w:ind w:firstLine="340"/>
                                    <w:jc w:val="both"/>
                                  </w:pPr>
                                </w:p>
                                <w:p w:rsidR="00A508BD" w:rsidRDefault="00A508BD" w:rsidP="00A508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Прямоугольник: скругленные углы 21" o:spid="_x0000_s1027" style="position:absolute;margin-left:1.8pt;margin-top:348.75pt;width:245.2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" fillcolor="#bdd6ee [1304]" strokecolor="#8496b0 [1951]" strokeweight="1.5pt">
                      <v:fill color2="#bdd6ee [1304]" focus="100%" type="gradient"/>
                      <v:textbox>
                        <w:txbxContent>
                          <w:p w:rsidR="00A508BD" w:rsidRDefault="00A508BD" w:rsidP="00A508B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Сенсорное воспитание является основой для интеллектуального развития ребёнка, развивает внимание, воображение, память, наблюдательность. </w:t>
                            </w:r>
                          </w:p>
                          <w:p w:rsidR="00A508BD" w:rsidRPr="00E52B93" w:rsidRDefault="00A508BD" w:rsidP="005E6E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E52B9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Сенсорное воспитание способс</w:t>
                            </w:r>
                            <w:bookmarkStart w:id="1" w:name="_GoBack"/>
                            <w:r w:rsidRPr="00E52B9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твует усвоению </w:t>
                            </w:r>
                            <w:r w:rsidRPr="00E52B9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lang w:eastAsia="ru-RU"/>
                              </w:rPr>
                              <w:t>сенсорных эталонов</w:t>
                            </w:r>
                            <w:r w:rsidRPr="00E52B9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. Выделяют </w:t>
                            </w:r>
                            <w:r w:rsidRPr="00E52B93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эталоны:</w:t>
                            </w:r>
                            <w:r w:rsidRPr="00E52B9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цвета, формы, величины</w:t>
                            </w:r>
                            <w:r w:rsidR="00E52B9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r w:rsidRPr="00E52B9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E52B93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Сенсорное воспитание влияет на расширение словарного запаса ребёнка.</w:t>
                            </w:r>
                          </w:p>
                          <w:p w:rsidR="00A508BD" w:rsidRDefault="00A508BD" w:rsidP="00A508BD">
                            <w:pPr>
                              <w:ind w:firstLine="340"/>
                              <w:jc w:val="both"/>
                            </w:pPr>
                          </w:p>
                          <w:bookmarkEnd w:id="1"/>
                          <w:p w:rsidR="00A508BD" w:rsidRDefault="00A508BD" w:rsidP="00A508BD"/>
                        </w:txbxContent>
                      </v:textbox>
                    </v:roundrect>
                  </w:pict>
                </mc:Fallback>
              </mc:AlternateContent>
            </w:r>
            <w:r w:rsidR="00E52B9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2893696</wp:posOffset>
                      </wp:positionV>
                      <wp:extent cx="2905125" cy="1592580"/>
                      <wp:effectExtent l="0" t="0" r="28575" b="45720"/>
                      <wp:wrapNone/>
                      <wp:docPr id="20" name="Выноска: стрелка вни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592580"/>
                              </a:xfrm>
                              <a:prstGeom prst="downArrowCallout">
                                <a:avLst>
                                  <a:gd name="adj1" fmla="val 33800"/>
                                  <a:gd name="adj2" fmla="val 48189"/>
                                  <a:gd name="adj3" fmla="val 16667"/>
                                  <a:gd name="adj4" fmla="val 6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0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8BD" w:rsidRDefault="00A508BD" w:rsidP="00A508BD">
                                  <w:pPr>
                                    <w:ind w:firstLine="5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40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40"/>
                                      <w:szCs w:val="28"/>
                                      <w:lang w:eastAsia="ru-RU"/>
                                    </w:rPr>
                                    <w:t>Каково же значение сенсорного воспитания?</w:t>
                                  </w:r>
                                </w:p>
                                <w:p w:rsidR="00A508BD" w:rsidRDefault="00A508BD" w:rsidP="00A508BD">
                                  <w:pPr>
                                    <w:jc w:val="center"/>
                                    <w:rPr>
                                      <w:color w:val="002060"/>
                                      <w:sz w:val="32"/>
                                    </w:rPr>
                                  </w:pPr>
                                </w:p>
                                <w:p w:rsidR="00A508BD" w:rsidRDefault="00A508BD" w:rsidP="00A508BD">
                                  <w:pPr>
                                    <w:rPr>
                                      <w:color w:val="00206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Выноска: стрелка вниз 20" o:spid="_x0000_s1028" type="#_x0000_t80" style="position:absolute;margin-left:12.3pt;margin-top:227.85pt;width:228.75pt;height:1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" adj=",5094,,8799" fillcolor="yellow" strokecolor="#538135 [2409]" strokeweight="1.5pt">
                      <v:fill color2="#ffc" angle="135" focus="100%" type="gradient"/>
                      <v:textbox>
                        <w:txbxContent>
                          <w:p w:rsidR="00A508BD" w:rsidRDefault="00A508BD" w:rsidP="00A508BD">
                            <w:pPr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40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28"/>
                                <w:lang w:eastAsia="ru-RU"/>
                              </w:rPr>
                              <w:t>Каково же значение сенсорного воспитания?</w:t>
                            </w:r>
                          </w:p>
                          <w:p w:rsidR="00A508BD" w:rsidRDefault="00A508BD" w:rsidP="00A508BD">
                            <w:pPr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  <w:p w:rsidR="00A508BD" w:rsidRDefault="00A508BD" w:rsidP="00A508BD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B93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1703705</wp:posOffset>
                  </wp:positionH>
                  <wp:positionV relativeFrom="margin">
                    <wp:posOffset>2295525</wp:posOffset>
                  </wp:positionV>
                  <wp:extent cx="733425" cy="583565"/>
                  <wp:effectExtent l="0" t="0" r="9525" b="6985"/>
                  <wp:wrapNone/>
                  <wp:docPr id="24" name="Рисунок 24" descr="http://mamamagia.ru/wa-data/public/shop/products/71/07/771/images/1098/109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mamamagia.ru/wa-data/public/shop/products/71/07/771/images/1098/109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2B9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2419985</wp:posOffset>
                  </wp:positionH>
                  <wp:positionV relativeFrom="margin">
                    <wp:posOffset>2315845</wp:posOffset>
                  </wp:positionV>
                  <wp:extent cx="645795" cy="579120"/>
                  <wp:effectExtent l="0" t="0" r="1905" b="0"/>
                  <wp:wrapSquare wrapText="bothSides"/>
                  <wp:docPr id="23" name="Рисунок 23" descr="http://tigra-spb.ru/lib/objects_very_big_images/4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tigra-spb.ru/lib/objects_very_big_images/4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8BD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66675</wp:posOffset>
                  </wp:positionV>
                  <wp:extent cx="1257300" cy="514350"/>
                  <wp:effectExtent l="0" t="0" r="0" b="0"/>
                  <wp:wrapSquare wrapText="bothSides"/>
                  <wp:docPr id="25" name="Рисунок 25" descr="http://static.chudomart.ru/upload/iblock/a9e/a9ec2a4e70ddb3f9f973e434bc005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static.chudomart.ru/upload/iblock/a9e/a9ec2a4e70ddb3f9f973e434bc005b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8BD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BA9D2F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508BD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56E8CB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</w:tcPr>
          <w:p w:rsidR="00A508BD" w:rsidRDefault="00D17409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180975</wp:posOffset>
                      </wp:positionV>
                      <wp:extent cx="3390900" cy="4886325"/>
                      <wp:effectExtent l="0" t="0" r="19050" b="28575"/>
                      <wp:wrapNone/>
                      <wp:docPr id="19" name="Свиток: вертикальны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4886325"/>
                              </a:xfrm>
                              <a:prstGeom prst="verticalScroll">
                                <a:avLst>
                                  <a:gd name="adj" fmla="val 824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0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8BD" w:rsidRDefault="00A508BD" w:rsidP="00A508BD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Под сенсорным воспитанием в педагогике понимается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 xml:space="preserve">система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 xml:space="preserve">педагогических воздействий,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 xml:space="preserve">направленных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>на формирование способов чувственного познания и совершенствования ощущений и восприятий.</w:t>
                                  </w:r>
                                </w:p>
                                <w:p w:rsidR="00A508BD" w:rsidRDefault="00A508BD" w:rsidP="00A508BD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6"/>
                                    </w:rPr>
                                    <w:t>Существует пять сенсорных систем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</w:p>
                                <w:p w:rsidR="00A508BD" w:rsidRDefault="00A508BD" w:rsidP="00A508BD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с помощью которых человек познает мир:</w:t>
                                  </w:r>
                                </w:p>
                                <w:p w:rsidR="00A508BD" w:rsidRDefault="00A508BD" w:rsidP="00A508BD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</w:rPr>
                                    <w:t xml:space="preserve">зрение, слух, осязание, обоняние, вкус. </w:t>
                                  </w:r>
                                </w:p>
                                <w:p w:rsidR="00A508BD" w:rsidRDefault="00A508BD" w:rsidP="00A508BD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600325" cy="2171700"/>
                                        <wp:effectExtent l="0" t="0" r="9525" b="0"/>
                                        <wp:docPr id="51" name="Рисунок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0325" cy="2171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A508BD" w:rsidRDefault="00A508BD" w:rsidP="00A508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Свиток: вертикальный 19" o:spid="_x0000_s1029" type="#_x0000_t97" style="position:absolute;margin-left:-.25pt;margin-top:14.25pt;width:267pt;height:3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" adj="1781" fillcolor="yellow" strokecolor="#538135 [2409]" strokeweight="1.5pt">
                      <v:fill color2="#ffc" focus="100%" type="gradient"/>
                      <v:textbox>
                        <w:txbxContent>
                          <w:p w:rsidR="00A508BD" w:rsidRDefault="00A508BD" w:rsidP="00A508B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Под сенсорным воспитанием в педагогике понимается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система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педагогических воздействий,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направленных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на формирование способов чувственного познания и совершенствования ощущений и восприятий.</w:t>
                            </w:r>
                          </w:p>
                          <w:p w:rsidR="00A508BD" w:rsidRDefault="00A508BD" w:rsidP="00A508B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6"/>
                              </w:rPr>
                              <w:t>Существует пять сенсорных систем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A508BD" w:rsidRDefault="00A508BD" w:rsidP="00A508B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 помощью которых человек познает мир:</w:t>
                            </w:r>
                          </w:p>
                          <w:p w:rsidR="00A508BD" w:rsidRDefault="00A508BD" w:rsidP="00A508B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зрение, слух, осязание, обоняние, вкус. </w:t>
                            </w:r>
                          </w:p>
                          <w:p w:rsidR="00A508BD" w:rsidRDefault="00A508BD" w:rsidP="00A508BD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00325" cy="2171700"/>
                                  <wp:effectExtent l="0" t="0" r="9525" b="0"/>
                                  <wp:docPr id="51" name="Рисунок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A508BD" w:rsidRDefault="00A508BD" w:rsidP="00A508BD"/>
                        </w:txbxContent>
                      </v:textbox>
                    </v:shape>
                  </w:pict>
                </mc:Fallback>
              </mc:AlternateContent>
            </w:r>
          </w:p>
          <w:p w:rsidR="00A508BD" w:rsidRDefault="00A508BD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8BD" w:rsidRDefault="00A508BD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8BD" w:rsidRDefault="00A508BD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8BD" w:rsidRDefault="00A508BD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8BD" w:rsidRDefault="00A508BD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111125</wp:posOffset>
                  </wp:positionH>
                  <wp:positionV relativeFrom="margin">
                    <wp:posOffset>5162550</wp:posOffset>
                  </wp:positionV>
                  <wp:extent cx="3048000" cy="2219325"/>
                  <wp:effectExtent l="0" t="0" r="0" b="9525"/>
                  <wp:wrapSquare wrapText="bothSides"/>
                  <wp:docPr id="17" name="Рисунок 17" descr="http://boombob.ru/img/picture/Jun/14/8a0f9d03c527ba73a19cd11554bcf59e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boombob.ru/img/picture/Jun/14/8a0f9d03c527ba73a19cd11554bcf59e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1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</w:tcPr>
          <w:p w:rsidR="00A508BD" w:rsidRDefault="00A508BD">
            <w:pPr>
              <w:spacing w:after="0" w:line="240" w:lineRule="auto"/>
            </w:pPr>
          </w:p>
          <w:p w:rsidR="00A508BD" w:rsidRDefault="00A5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508BD" w:rsidRDefault="00A508BD" w:rsidP="00A508BD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</w:rPr>
              <w:t xml:space="preserve">              Буклет на тему:</w:t>
            </w:r>
          </w:p>
          <w:p w:rsidR="00A508BD" w:rsidRDefault="00A508B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314325</wp:posOffset>
                      </wp:positionH>
                      <wp:positionV relativeFrom="margin">
                        <wp:posOffset>2476500</wp:posOffset>
                      </wp:positionV>
                      <wp:extent cx="2917190" cy="704850"/>
                      <wp:effectExtent l="9525" t="19050" r="54610" b="57150"/>
                      <wp:wrapSquare wrapText="bothSides"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17190" cy="7048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508BD" w:rsidRDefault="00A508BD" w:rsidP="00A508BD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508BD">
                                    <w:rPr>
                                      <w:color w:val="9999FF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детей </w:t>
                                  </w:r>
                                  <w:r w:rsidR="0073769A">
                                    <w:rPr>
                                      <w:color w:val="9999FF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2-3</w:t>
                                  </w:r>
                                  <w:r w:rsidRPr="00A508BD">
                                    <w:rPr>
                                      <w:color w:val="9999FF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73769A">
                                    <w:rPr>
                                      <w:color w:val="9999FF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лет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Wave1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" o:spid="_x0000_s1030" type="#_x0000_t202" style="position:absolute;left:0;text-align:left;margin-left:24.75pt;margin-top:195pt;width:229.7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" filled="f" stroked="f">
                      <o:lock v:ext="edit" shapetype="t"/>
                      <v:textbox style="mso-fit-shape-to-text:t">
                        <w:txbxContent>
                          <w:p w:rsidR="00A508BD" w:rsidRDefault="00A508BD" w:rsidP="00A508B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A508BD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детей </w:t>
                            </w:r>
                            <w:r w:rsidR="0073769A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2-3</w:t>
                            </w:r>
                            <w:r w:rsidRPr="00A508BD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3769A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лет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255270</wp:posOffset>
                      </wp:positionH>
                      <wp:positionV relativeFrom="margin">
                        <wp:posOffset>920750</wp:posOffset>
                      </wp:positionV>
                      <wp:extent cx="3048000" cy="628650"/>
                      <wp:effectExtent l="304800" t="15875" r="0" b="41275"/>
                      <wp:wrapSquare wrapText="bothSides"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48000" cy="628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508BD" w:rsidRDefault="00A508BD" w:rsidP="00A508BD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508BD">
                                    <w:rPr>
                                      <w:rFonts w:ascii="Arial Black" w:hAnsi="Arial Black"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Сенсорное развитие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16" o:spid="_x0000_s1031" type="#_x0000_t202" style="position:absolute;left:0;text-align:left;margin-left:20.1pt;margin-top:72.5pt;width:240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" filled="f" stroked="f">
                      <o:lock v:ext="edit" shapetype="t"/>
                      <v:textbox style="mso-fit-shape-to-text:t">
                        <w:txbxContent>
                          <w:p w:rsidR="00A508BD" w:rsidRDefault="00A508BD" w:rsidP="00A508B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A508BD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Сенсорное развитие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A508BD" w:rsidRDefault="00A508BD">
            <w:pPr>
              <w:spacing w:after="0" w:line="240" w:lineRule="auto"/>
            </w:pPr>
          </w:p>
          <w:p w:rsidR="00A508BD" w:rsidRDefault="00A508BD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125730</wp:posOffset>
                  </wp:positionV>
                  <wp:extent cx="2428875" cy="1895475"/>
                  <wp:effectExtent l="0" t="0" r="9525" b="952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BD" w:rsidRDefault="00A508BD">
            <w:pPr>
              <w:spacing w:after="0" w:line="240" w:lineRule="auto"/>
            </w:pPr>
          </w:p>
          <w:p w:rsidR="00A508BD" w:rsidRDefault="00A508BD">
            <w:pPr>
              <w:spacing w:after="0" w:line="240" w:lineRule="auto"/>
            </w:pPr>
          </w:p>
          <w:p w:rsidR="00A508BD" w:rsidRDefault="00A50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A508BD" w:rsidRDefault="00A508BD" w:rsidP="008B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A508BD" w:rsidRDefault="00A50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A508BD" w:rsidRDefault="00A50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A508BD" w:rsidRDefault="00A50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A508BD" w:rsidRDefault="00A50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A508BD" w:rsidRDefault="00A50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A508BD" w:rsidRDefault="00A50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A508BD" w:rsidRDefault="00A50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br/>
            </w:r>
            <w:r w:rsidR="0073769A">
              <w:rPr>
                <w:rFonts w:ascii="Times New Roman" w:hAnsi="Times New Roman" w:cs="Times New Roman"/>
                <w:b/>
                <w:color w:val="7030A0"/>
                <w:sz w:val="24"/>
              </w:rPr>
              <w:br/>
            </w:r>
            <w:r w:rsidR="0073769A">
              <w:rPr>
                <w:rFonts w:ascii="Times New Roman" w:hAnsi="Times New Roman" w:cs="Times New Roman"/>
                <w:b/>
                <w:color w:val="7030A0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Подготовила: </w:t>
            </w:r>
          </w:p>
          <w:p w:rsidR="00A508BD" w:rsidRDefault="00A50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воспитатель Матюкова Т. Е.</w:t>
            </w:r>
          </w:p>
          <w:p w:rsidR="00A508BD" w:rsidRDefault="00A50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A508BD" w:rsidRDefault="00A50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A508BD" w:rsidRDefault="00A508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</w:t>
            </w:r>
          </w:p>
        </w:tc>
      </w:tr>
      <w:tr w:rsidR="00A508BD" w:rsidTr="00E72411">
        <w:trPr>
          <w:trHeight w:val="11280"/>
        </w:trPr>
        <w:tc>
          <w:tcPr>
            <w:tcW w:w="5246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</w:tcPr>
          <w:p w:rsidR="00A508BD" w:rsidRPr="00961F4B" w:rsidRDefault="00A508BD" w:rsidP="0096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142240</wp:posOffset>
                  </wp:positionV>
                  <wp:extent cx="1752600" cy="1153795"/>
                  <wp:effectExtent l="0" t="0" r="0" b="8255"/>
                  <wp:wrapSquare wrapText="bothSides"/>
                  <wp:docPr id="13" name="Рисунок 13" descr="http://vospityvaemrebenka.ru/images/igry-dlja-detej/igry-malenkih-detej-cveta_1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vospityvaemrebenka.ru/images/igry-dlja-detej/igry-malenkih-detej-cveta_1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53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Сенсорное</w:t>
            </w:r>
            <w:r w:rsidR="00961F4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1F4B" w:rsidRPr="0096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в самых различных видах детской деятельности. Особое место отводится играм, благодаря которым происходит накопление представлений об окружающем мире. </w:t>
            </w:r>
            <w:r w:rsidRPr="00961F4B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D1B75C4" wp14:editId="1181B8B2">
                  <wp:simplePos x="0" y="0"/>
                  <wp:positionH relativeFrom="margin">
                    <wp:posOffset>1884045</wp:posOffset>
                  </wp:positionH>
                  <wp:positionV relativeFrom="margin">
                    <wp:posOffset>2692400</wp:posOffset>
                  </wp:positionV>
                  <wp:extent cx="1317625" cy="970280"/>
                  <wp:effectExtent l="0" t="0" r="0" b="1270"/>
                  <wp:wrapSquare wrapText="bothSides"/>
                  <wp:docPr id="12" name="Рисунок 12" descr="http://cs315728.vk.me/v315728968/5410/zZmad4NA6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cs315728.vk.me/v315728968/5410/zZmad4NA6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97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1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каждом возрасте перед сенсорным воспитанием стоят свои задачи. </w:t>
            </w:r>
            <w:r w:rsidR="00961F4B" w:rsidRPr="0096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раннем возрасте накапливаются представления о форме, цвете, величине.</w:t>
            </w:r>
            <w:r w:rsidR="00961F4B">
              <w:t xml:space="preserve"> </w:t>
            </w:r>
            <w:r w:rsidRPr="0096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 ребенка является залогом его успешного осуществления разных видов деятельности, формирования различных способностей. Поэтому сенсорное воспитание должно планомерно и систематически включаться во все моменты жизни ребёнка.</w:t>
            </w:r>
          </w:p>
          <w:p w:rsidR="00A508BD" w:rsidRDefault="00BD3E87">
            <w:pPr>
              <w:spacing w:after="0" w:line="240" w:lineRule="auto"/>
            </w:pPr>
            <w:r w:rsidRPr="00961F4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margin">
                    <wp:posOffset>175260</wp:posOffset>
                  </wp:positionH>
                  <wp:positionV relativeFrom="margin">
                    <wp:posOffset>4781550</wp:posOffset>
                  </wp:positionV>
                  <wp:extent cx="2828925" cy="2295525"/>
                  <wp:effectExtent l="0" t="0" r="9525" b="9525"/>
                  <wp:wrapSquare wrapText="bothSides"/>
                  <wp:docPr id="11" name="Рисунок 11" descr="http://lastochka23.on.bereghost.ru/images/cms/thumbs/a5b0aeaa3fa7d6e58d75710c18673bd7ec6d5f6d/0005-004-veduschej-dejatelnostju-doshkolnogo-vozrasta-javljaetsja-igra_670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lastochka23.on.bereghost.ru/images/cms/thumbs/a5b0aeaa3fa7d6e58d75710c18673bd7ec6d5f6d/0005-004-veduschej-dejatelnostju-doshkolnogo-vozrasta-javljaetsja-igra_670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</w:tcPr>
          <w:p w:rsidR="00A508BD" w:rsidRDefault="00A508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66675</wp:posOffset>
                      </wp:positionV>
                      <wp:extent cx="3257550" cy="800100"/>
                      <wp:effectExtent l="0" t="0" r="19050" b="19050"/>
                      <wp:wrapNone/>
                      <wp:docPr id="10" name="Блок-схема: перфолент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800100"/>
                              </a:xfrm>
                              <a:prstGeom prst="flowChartPunchedTap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8BD" w:rsidRDefault="00A508BD" w:rsidP="00A508BD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28"/>
                                      <w:lang w:eastAsia="ru-RU"/>
                                    </w:rPr>
                                    <w:t>Роль родителей</w:t>
                                  </w:r>
                                </w:p>
                                <w:p w:rsidR="00A508BD" w:rsidRDefault="00A508BD" w:rsidP="00A508BD">
                                  <w:pPr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Блок-схема: перфолента 10" o:spid="_x0000_s1032" type="#_x0000_t122" style="position:absolute;left:0;text-align:left;margin-left:4.25pt;margin-top:5.25pt;width:256.5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" fillcolor="#ffd966 [1943]" strokecolor="#7030a0" strokeweight="1.5pt">
                      <v:fill color2="#ffd966 [1943]" angle="135" focus="100%" type="gradient"/>
                      <v:textbox>
                        <w:txbxContent>
                          <w:p w:rsidR="00A508BD" w:rsidRDefault="00A508BD" w:rsidP="00A508BD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28"/>
                                <w:lang w:eastAsia="ru-RU"/>
                              </w:rPr>
                              <w:t>Роль родителей</w:t>
                            </w:r>
                          </w:p>
                          <w:bookmarkEnd w:id="1"/>
                          <w:p w:rsidR="00A508BD" w:rsidRDefault="00A508BD" w:rsidP="00A508BD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08BD" w:rsidRDefault="00A508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A508BD" w:rsidRDefault="00A508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508BD" w:rsidRDefault="008E59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margin">
                    <wp:posOffset>2092325</wp:posOffset>
                  </wp:positionH>
                  <wp:positionV relativeFrom="margin">
                    <wp:posOffset>819150</wp:posOffset>
                  </wp:positionV>
                  <wp:extent cx="1219200" cy="676275"/>
                  <wp:effectExtent l="0" t="0" r="0" b="9525"/>
                  <wp:wrapSquare wrapText="bothSides"/>
                  <wp:docPr id="9" name="Рисунок 9" descr="https://fs00.infourok.ru/images/doc/249/254188/hello_html_m345cc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s://fs00.infourok.ru/images/doc/249/254188/hello_html_m345cc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BD" w:rsidRDefault="00A508BD" w:rsidP="009E13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      </w:r>
            <w:r>
              <w:rPr>
                <w:sz w:val="26"/>
                <w:szCs w:val="26"/>
              </w:rPr>
              <w:t xml:space="preserve"> </w:t>
            </w:r>
          </w:p>
          <w:p w:rsidR="00A508BD" w:rsidRDefault="00A508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1724025</wp:posOffset>
                  </wp:positionV>
                  <wp:extent cx="1390650" cy="1042670"/>
                  <wp:effectExtent l="0" t="0" r="0" b="5080"/>
                  <wp:wrapSquare wrapText="bothSides"/>
                  <wp:docPr id="8" name="Рисунок 8" descr="http://st.stranamam.ru/data/cache/2014dec/26/03/14443231_58779nothumb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st.stranamam.ru/data/cache/2014dec/26/03/14443231_58779nothumb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2038350</wp:posOffset>
                  </wp:positionH>
                  <wp:positionV relativeFrom="margin">
                    <wp:posOffset>3521075</wp:posOffset>
                  </wp:positionV>
                  <wp:extent cx="1276350" cy="916940"/>
                  <wp:effectExtent l="0" t="0" r="0" b="0"/>
                  <wp:wrapSquare wrapText="bothSides"/>
                  <wp:docPr id="7" name="Рисунок 7" descr="http://nordcitystroy.ru/uploads/posts/2016-02/1456207235_igrushki-dlya-novorogdenny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nordcitystroy.ru/uploads/posts/2016-02/1456207235_igrushki-dlya-novorogdennyh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 матрешки и т.д.</w:t>
            </w:r>
          </w:p>
          <w:p w:rsidR="00A508BD" w:rsidRDefault="00A508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Игрушки, в которых используются разные принципы извлечения звука.</w:t>
            </w:r>
          </w:p>
          <w:p w:rsidR="00A508BD" w:rsidRDefault="008E59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posOffset>-31750</wp:posOffset>
                  </wp:positionH>
                  <wp:positionV relativeFrom="margin">
                    <wp:posOffset>5429250</wp:posOffset>
                  </wp:positionV>
                  <wp:extent cx="1762125" cy="1123950"/>
                  <wp:effectExtent l="0" t="0" r="9525" b="0"/>
                  <wp:wrapSquare wrapText="bothSides"/>
                  <wp:docPr id="6" name="Рисунок 6" descr="http://easybox.in.ua/wp-content/uploads/2016/05/dfe5bb61e757dbe681689cb41605d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asybox.in.ua/wp-content/uploads/2016/05/dfe5bb61e757dbe681689cb41605d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 иметь несколько видов мозаики, шнуровки, конструкторы, книги с изображением окружающих предметов, животных.</w:t>
            </w:r>
          </w:p>
          <w:p w:rsidR="00A508BD" w:rsidRDefault="00A508BD" w:rsidP="00E72411">
            <w:pPr>
              <w:shd w:val="clear" w:color="auto" w:fill="FFFFFF"/>
              <w:spacing w:after="0" w:line="240" w:lineRule="auto"/>
              <w:ind w:firstLine="54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Содержание игр направляют взрослых на организацию игрового взаимодействия с ребенком. Поэтому игры с детьми имеют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взаимообогащающее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взаиморазвивающее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значение.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</w:tcPr>
          <w:p w:rsidR="00A508BD" w:rsidRDefault="00A50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25400</wp:posOffset>
                  </wp:positionV>
                  <wp:extent cx="1299845" cy="1038225"/>
                  <wp:effectExtent l="0" t="0" r="0" b="9525"/>
                  <wp:wrapSquare wrapText="bothSides"/>
                  <wp:docPr id="5" name="Рисунок 5" descr="http://www.giocattolidalmondo.it/public/foto/12_124817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giocattolidalmondo.it/public/foto/12_124817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направленные на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цветовосприятие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ориентировки на величину, зрительную ориентировку на цвет предметов, ориентировки на форму у детей раннего возраста, которые можно использовать дома.</w:t>
            </w:r>
          </w:p>
          <w:p w:rsidR="00A508BD" w:rsidRDefault="00A50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A508BD" w:rsidRDefault="00A508BD" w:rsidP="003E586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60" w:hanging="28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«Посади бабочку на полянку» </w:t>
            </w:r>
          </w:p>
          <w:p w:rsidR="00A508BD" w:rsidRDefault="00A508BD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развивать зрительную ориентировку на цвет предметов методом сличения (такой не такой).</w:t>
            </w:r>
          </w:p>
          <w:p w:rsidR="00A508BD" w:rsidRDefault="00A508BD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игры:</w:t>
            </w:r>
            <w:r>
              <w:t xml:space="preserve"> </w:t>
            </w:r>
          </w:p>
          <w:p w:rsidR="00A508BD" w:rsidRDefault="00A508BD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2145030</wp:posOffset>
                  </wp:positionH>
                  <wp:positionV relativeFrom="margin">
                    <wp:posOffset>2761615</wp:posOffset>
                  </wp:positionV>
                  <wp:extent cx="1209675" cy="904875"/>
                  <wp:effectExtent l="0" t="0" r="9525" b="9525"/>
                  <wp:wrapSquare wrapText="bothSides"/>
                  <wp:docPr id="4" name="Рисунок 4" descr="http://images.gugx.net/im/gx/114192/p/209177/ori/Y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images.gugx.net/im/gx/114192/p/209177/ori/Y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кладёт перед ребёнком «полянки» и говорит: «Бабочка любит свою полянку, это её домик». Берёт жёлтую бабочку, прикладывает её к красному кругу и говорит: «Это — не такой цвет, не её домик. Вот её домик (прикладывает к желтому кругу). Теперь ты посади всех бабочек на свою полянку». После того как задание выполнено, взрослый обобщает: «Полянка жёлтого цвета, и все бабочки тоже жёлтого цвета». </w:t>
            </w:r>
          </w:p>
          <w:p w:rsidR="00A508BD" w:rsidRDefault="00A508BD" w:rsidP="003E586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6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«Спрячь мячик в коробочку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 </w:t>
            </w:r>
          </w:p>
          <w:p w:rsidR="00A508BD" w:rsidRDefault="00A508BD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вызывать интерес к действиям с предметами окружающего мира, к овладению выявлением их свойств, практическим способом. </w:t>
            </w:r>
          </w:p>
          <w:p w:rsidR="00A508BD" w:rsidRDefault="00A508BD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игры:</w:t>
            </w:r>
          </w:p>
          <w:p w:rsidR="00A508BD" w:rsidRDefault="00A508BD">
            <w:pPr>
              <w:shd w:val="clear" w:color="auto" w:fill="FFFFFF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5953125</wp:posOffset>
                  </wp:positionV>
                  <wp:extent cx="1104900" cy="1104900"/>
                  <wp:effectExtent l="0" t="0" r="0" b="0"/>
                  <wp:wrapSquare wrapText="bothSides"/>
                  <wp:docPr id="3" name="Рисунок 3" descr="http://mamazin.com.ua/products_pictures/large_2014062015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mamazin.com.ua/products_pictures/large_2014062015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даёт ребёнку один из мячиков, предлагает спрятать в коробочку и закрыть её подходящей крышкой. В случаях затруднения показывает, что большой мячик в маленькую коробочку не входит, фиксируя результат действий: «Видишь, мячик большой, а коробочка маленькая. Давай спрячем его в большую коробку». </w:t>
            </w:r>
          </w:p>
          <w:p w:rsidR="00A508BD" w:rsidRDefault="00A508BD">
            <w:pPr>
              <w:spacing w:after="0" w:line="240" w:lineRule="auto"/>
            </w:pPr>
          </w:p>
        </w:tc>
      </w:tr>
    </w:tbl>
    <w:p w:rsidR="0083410E" w:rsidRDefault="0083410E" w:rsidP="00E72411">
      <w:pPr>
        <w:ind w:right="-1023"/>
      </w:pPr>
    </w:p>
    <w:sectPr w:rsidR="0083410E" w:rsidSect="00A508B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1BC9"/>
    <w:multiLevelType w:val="hybridMultilevel"/>
    <w:tmpl w:val="5ED0A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D6F00F1"/>
    <w:multiLevelType w:val="hybridMultilevel"/>
    <w:tmpl w:val="5B4AA8B4"/>
    <w:lvl w:ilvl="0" w:tplc="AEA0ABF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BD"/>
    <w:rsid w:val="0037680F"/>
    <w:rsid w:val="006801F0"/>
    <w:rsid w:val="0073769A"/>
    <w:rsid w:val="0083410E"/>
    <w:rsid w:val="008B1799"/>
    <w:rsid w:val="008E5938"/>
    <w:rsid w:val="00961F4B"/>
    <w:rsid w:val="009E13EA"/>
    <w:rsid w:val="00A508BD"/>
    <w:rsid w:val="00BD3E87"/>
    <w:rsid w:val="00CD6DFC"/>
    <w:rsid w:val="00D17409"/>
    <w:rsid w:val="00E52B93"/>
    <w:rsid w:val="00E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049F-D9C1-4E99-A52A-BB0851EE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8BD"/>
    <w:rPr>
      <w:color w:val="0563C1" w:themeColor="hyperlink"/>
      <w:u w:val="single"/>
    </w:rPr>
  </w:style>
  <w:style w:type="paragraph" w:styleId="a4">
    <w:name w:val="No Spacing"/>
    <w:uiPriority w:val="1"/>
    <w:qFormat/>
    <w:rsid w:val="00A508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08BD"/>
    <w:pPr>
      <w:ind w:left="720"/>
      <w:contextualSpacing/>
    </w:pPr>
  </w:style>
  <w:style w:type="table" w:styleId="a6">
    <w:name w:val="Table Grid"/>
    <w:basedOn w:val="a1"/>
    <w:uiPriority w:val="59"/>
    <w:rsid w:val="00A508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5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ПанинаЕА</cp:lastModifiedBy>
  <cp:revision>12</cp:revision>
  <dcterms:created xsi:type="dcterms:W3CDTF">2023-03-19T20:26:00Z</dcterms:created>
  <dcterms:modified xsi:type="dcterms:W3CDTF">2023-05-29T10:02:00Z</dcterms:modified>
</cp:coreProperties>
</file>