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AE5" w:rsidRPr="00BF6016" w:rsidRDefault="004C2AE5" w:rsidP="004C2AE5">
      <w:pPr>
        <w:jc w:val="center"/>
        <w:rPr>
          <w:rFonts w:ascii="Times New Roman" w:hAnsi="Times New Roman" w:cs="Times New Roman"/>
          <w:sz w:val="28"/>
        </w:rPr>
      </w:pPr>
      <w:r w:rsidRPr="00BF6016">
        <w:rPr>
          <w:rFonts w:ascii="Times New Roman" w:hAnsi="Times New Roman" w:cs="Times New Roman"/>
          <w:sz w:val="28"/>
        </w:rPr>
        <w:t>ОБЛАСТНОЕ ГОСУДАРСТВЕННОЕ АВТОНОМНОЕ</w:t>
      </w:r>
    </w:p>
    <w:p w:rsidR="004C2AE5" w:rsidRPr="00BF6016" w:rsidRDefault="004C2AE5" w:rsidP="004C2AE5">
      <w:pPr>
        <w:jc w:val="center"/>
        <w:rPr>
          <w:rFonts w:ascii="Times New Roman" w:hAnsi="Times New Roman" w:cs="Times New Roman"/>
          <w:sz w:val="28"/>
        </w:rPr>
      </w:pPr>
      <w:r w:rsidRPr="00BF6016">
        <w:rPr>
          <w:rFonts w:ascii="Times New Roman" w:hAnsi="Times New Roman" w:cs="Times New Roman"/>
          <w:sz w:val="28"/>
        </w:rPr>
        <w:t>ПРОФЕССИОНАЛЬНОЕ ОБРАЗОВАТЕЛЬНОЕ УЧРЕЖДЕНИЕ</w:t>
      </w:r>
    </w:p>
    <w:p w:rsidR="004C2AE5" w:rsidRPr="00BF6016" w:rsidRDefault="004C2AE5" w:rsidP="004C2AE5">
      <w:pPr>
        <w:jc w:val="center"/>
        <w:rPr>
          <w:rFonts w:ascii="Times New Roman" w:hAnsi="Times New Roman" w:cs="Times New Roman"/>
          <w:sz w:val="28"/>
        </w:rPr>
      </w:pPr>
      <w:r w:rsidRPr="00BF6016">
        <w:rPr>
          <w:rFonts w:ascii="Times New Roman" w:hAnsi="Times New Roman" w:cs="Times New Roman"/>
          <w:sz w:val="28"/>
        </w:rPr>
        <w:t>«БОРИСОВСКИЙ АГРОМЕХАНИЧЕСКИЙ ТЕХНИКУМ»</w:t>
      </w:r>
    </w:p>
    <w:p w:rsidR="004C2AE5" w:rsidRPr="003B66EE" w:rsidRDefault="004C2AE5" w:rsidP="004C2AE5">
      <w:pPr>
        <w:jc w:val="center"/>
        <w:rPr>
          <w:sz w:val="36"/>
        </w:rPr>
      </w:pPr>
    </w:p>
    <w:p w:rsidR="004C2AE5" w:rsidRDefault="004C2AE5" w:rsidP="004C2AE5">
      <w:pPr>
        <w:jc w:val="center"/>
      </w:pPr>
    </w:p>
    <w:p w:rsidR="004C2AE5" w:rsidRDefault="004C2AE5" w:rsidP="004C2AE5"/>
    <w:p w:rsidR="004C2AE5" w:rsidRDefault="004C2AE5" w:rsidP="004C2AE5"/>
    <w:p w:rsidR="004C2AE5" w:rsidRDefault="004C2AE5" w:rsidP="004C2AE5"/>
    <w:p w:rsidR="004C2AE5" w:rsidRPr="00BF6016" w:rsidRDefault="004C2AE5" w:rsidP="004C2AE5">
      <w:pPr>
        <w:jc w:val="center"/>
        <w:rPr>
          <w:rFonts w:ascii="Times New Roman" w:hAnsi="Times New Roman" w:cs="Times New Roman"/>
          <w:sz w:val="40"/>
        </w:rPr>
      </w:pPr>
      <w:r w:rsidRPr="00BF6016">
        <w:rPr>
          <w:rFonts w:ascii="Times New Roman" w:hAnsi="Times New Roman" w:cs="Times New Roman"/>
          <w:sz w:val="40"/>
        </w:rPr>
        <w:t>Кроссворд</w:t>
      </w:r>
      <w:r>
        <w:rPr>
          <w:rFonts w:ascii="Times New Roman" w:hAnsi="Times New Roman" w:cs="Times New Roman"/>
          <w:sz w:val="40"/>
        </w:rPr>
        <w:t xml:space="preserve"> на тему:</w:t>
      </w:r>
    </w:p>
    <w:p w:rsidR="004C2AE5" w:rsidRPr="004C2AE5" w:rsidRDefault="004C2AE5" w:rsidP="004C2AE5">
      <w:pPr>
        <w:jc w:val="center"/>
        <w:rPr>
          <w:rFonts w:ascii="Times New Roman" w:hAnsi="Times New Roman" w:cs="Times New Roman"/>
          <w:b/>
          <w:sz w:val="44"/>
        </w:rPr>
      </w:pPr>
      <w:r w:rsidRPr="004C2AE5">
        <w:rPr>
          <w:rFonts w:ascii="Times New Roman" w:hAnsi="Times New Roman" w:cs="Times New Roman"/>
          <w:b/>
          <w:sz w:val="44"/>
        </w:rPr>
        <w:t>«Правила дорожного движения »</w:t>
      </w:r>
    </w:p>
    <w:p w:rsidR="004C2AE5" w:rsidRDefault="004C2AE5" w:rsidP="004C2AE5"/>
    <w:p w:rsidR="004C2AE5" w:rsidRDefault="004C2AE5" w:rsidP="004C2AE5"/>
    <w:p w:rsidR="004C2AE5" w:rsidRDefault="004C2AE5" w:rsidP="004C2AE5"/>
    <w:p w:rsidR="004C2AE5" w:rsidRDefault="004C2AE5" w:rsidP="004C2AE5"/>
    <w:p w:rsidR="004C2AE5" w:rsidRDefault="004C2AE5" w:rsidP="004C2AE5"/>
    <w:p w:rsidR="004C2AE5" w:rsidRDefault="004C2AE5" w:rsidP="004C2AE5"/>
    <w:p w:rsidR="004C2AE5" w:rsidRPr="00304F06" w:rsidRDefault="004C2AE5" w:rsidP="00304F06">
      <w:pPr>
        <w:jc w:val="right"/>
        <w:rPr>
          <w:sz w:val="32"/>
          <w:szCs w:val="32"/>
        </w:rPr>
      </w:pPr>
    </w:p>
    <w:p w:rsidR="002A61B8" w:rsidRPr="00304F06" w:rsidRDefault="002A61B8" w:rsidP="00304F06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304F06">
        <w:rPr>
          <w:rFonts w:ascii="Times New Roman" w:hAnsi="Times New Roman" w:cs="Times New Roman"/>
          <w:b/>
          <w:bCs/>
          <w:sz w:val="32"/>
          <w:szCs w:val="32"/>
        </w:rPr>
        <w:t>Выполнил: студент</w:t>
      </w:r>
      <w:r w:rsidR="00304F06" w:rsidRPr="00304F06">
        <w:rPr>
          <w:rFonts w:ascii="Times New Roman" w:hAnsi="Times New Roman" w:cs="Times New Roman"/>
          <w:b/>
          <w:bCs/>
          <w:sz w:val="32"/>
          <w:szCs w:val="32"/>
        </w:rPr>
        <w:t xml:space="preserve"> 1 </w:t>
      </w:r>
      <w:r w:rsidRPr="00304F06">
        <w:rPr>
          <w:rFonts w:ascii="Times New Roman" w:hAnsi="Times New Roman" w:cs="Times New Roman"/>
          <w:b/>
          <w:bCs/>
          <w:sz w:val="32"/>
          <w:szCs w:val="32"/>
        </w:rPr>
        <w:t xml:space="preserve">курса </w:t>
      </w:r>
    </w:p>
    <w:p w:rsidR="002A61B8" w:rsidRPr="00304F06" w:rsidRDefault="002A61B8" w:rsidP="00304F06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304F06">
        <w:rPr>
          <w:rFonts w:ascii="Times New Roman" w:hAnsi="Times New Roman" w:cs="Times New Roman"/>
          <w:b/>
          <w:bCs/>
          <w:sz w:val="32"/>
          <w:szCs w:val="32"/>
        </w:rPr>
        <w:t>Группы №1</w:t>
      </w:r>
      <w:r w:rsidR="00304F06" w:rsidRPr="00304F06">
        <w:rPr>
          <w:rFonts w:ascii="Times New Roman" w:hAnsi="Times New Roman" w:cs="Times New Roman"/>
          <w:b/>
          <w:bCs/>
          <w:sz w:val="32"/>
          <w:szCs w:val="32"/>
        </w:rPr>
        <w:t xml:space="preserve">  Мастер </w:t>
      </w:r>
      <w:r w:rsidRPr="00304F06">
        <w:rPr>
          <w:rFonts w:ascii="Times New Roman" w:hAnsi="Times New Roman" w:cs="Times New Roman"/>
          <w:b/>
          <w:bCs/>
          <w:sz w:val="32"/>
          <w:szCs w:val="32"/>
        </w:rPr>
        <w:t>сельскохозяйственного производства</w:t>
      </w:r>
    </w:p>
    <w:p w:rsidR="004C2AE5" w:rsidRPr="00304F06" w:rsidRDefault="00304F06" w:rsidP="00304F06">
      <w:pPr>
        <w:jc w:val="right"/>
        <w:rPr>
          <w:b/>
          <w:sz w:val="32"/>
          <w:szCs w:val="32"/>
        </w:rPr>
      </w:pPr>
      <w:r w:rsidRPr="00304F06">
        <w:rPr>
          <w:b/>
          <w:sz w:val="32"/>
          <w:szCs w:val="32"/>
        </w:rPr>
        <w:t>Чередниченко Кирилл</w:t>
      </w:r>
    </w:p>
    <w:p w:rsidR="004C2AE5" w:rsidRPr="00304F06" w:rsidRDefault="004C2AE5" w:rsidP="00304F06">
      <w:pPr>
        <w:jc w:val="right"/>
        <w:rPr>
          <w:sz w:val="32"/>
          <w:szCs w:val="32"/>
        </w:rPr>
      </w:pPr>
    </w:p>
    <w:p w:rsidR="004C2AE5" w:rsidRDefault="004C2AE5" w:rsidP="002A61B8">
      <w:pPr>
        <w:jc w:val="center"/>
      </w:pPr>
    </w:p>
    <w:p w:rsidR="00304F06" w:rsidRDefault="00304F06" w:rsidP="002A61B8">
      <w:pPr>
        <w:jc w:val="center"/>
        <w:rPr>
          <w:sz w:val="28"/>
        </w:rPr>
      </w:pPr>
    </w:p>
    <w:p w:rsidR="00304F06" w:rsidRDefault="00304F06" w:rsidP="002A61B8">
      <w:pPr>
        <w:jc w:val="center"/>
        <w:rPr>
          <w:sz w:val="28"/>
        </w:rPr>
      </w:pPr>
    </w:p>
    <w:p w:rsidR="004C2AE5" w:rsidRDefault="00304F06" w:rsidP="002A61B8">
      <w:pPr>
        <w:jc w:val="center"/>
        <w:rPr>
          <w:sz w:val="28"/>
        </w:rPr>
      </w:pPr>
      <w:r>
        <w:rPr>
          <w:sz w:val="28"/>
        </w:rPr>
        <w:t>2022</w:t>
      </w:r>
      <w:r w:rsidR="004C2AE5">
        <w:rPr>
          <w:sz w:val="28"/>
        </w:rPr>
        <w:t>г</w:t>
      </w:r>
      <w:r w:rsidR="002A61B8">
        <w:rPr>
          <w:sz w:val="28"/>
        </w:rPr>
        <w:t>од</w:t>
      </w:r>
    </w:p>
    <w:p w:rsidR="002A61B8" w:rsidRDefault="002A61B8" w:rsidP="002A61B8">
      <w:pPr>
        <w:jc w:val="center"/>
        <w:rPr>
          <w:sz w:val="28"/>
        </w:rPr>
      </w:pPr>
    </w:p>
    <w:p w:rsidR="002A61B8" w:rsidRDefault="002A61B8" w:rsidP="002A61B8">
      <w:pPr>
        <w:jc w:val="center"/>
        <w:rPr>
          <w:sz w:val="28"/>
        </w:rPr>
      </w:pPr>
    </w:p>
    <w:p w:rsidR="002A61B8" w:rsidRDefault="002A61B8" w:rsidP="002A61B8">
      <w:pPr>
        <w:jc w:val="center"/>
        <w:rPr>
          <w:sz w:val="28"/>
        </w:rPr>
      </w:pPr>
    </w:p>
    <w:p w:rsidR="002A61B8" w:rsidRPr="002A61B8" w:rsidRDefault="002A61B8" w:rsidP="002A61B8">
      <w:pPr>
        <w:jc w:val="center"/>
        <w:rPr>
          <w:sz w:val="28"/>
        </w:rPr>
      </w:pPr>
    </w:p>
    <w:tbl>
      <w:tblPr>
        <w:tblW w:w="9825" w:type="dxa"/>
        <w:jc w:val="center"/>
        <w:tblCellMar>
          <w:left w:w="0" w:type="dxa"/>
          <w:right w:w="0" w:type="dxa"/>
        </w:tblCellMar>
        <w:tblLook w:val="04A0"/>
      </w:tblPr>
      <w:tblGrid>
        <w:gridCol w:w="519"/>
        <w:gridCol w:w="519"/>
        <w:gridCol w:w="518"/>
        <w:gridCol w:w="518"/>
        <w:gridCol w:w="518"/>
        <w:gridCol w:w="517"/>
        <w:gridCol w:w="507"/>
        <w:gridCol w:w="507"/>
        <w:gridCol w:w="507"/>
        <w:gridCol w:w="507"/>
        <w:gridCol w:w="507"/>
        <w:gridCol w:w="485"/>
        <w:gridCol w:w="463"/>
        <w:gridCol w:w="463"/>
        <w:gridCol w:w="463"/>
        <w:gridCol w:w="463"/>
        <w:gridCol w:w="463"/>
        <w:gridCol w:w="463"/>
        <w:gridCol w:w="463"/>
        <w:gridCol w:w="455"/>
      </w:tblGrid>
      <w:tr w:rsidR="0036387C" w:rsidRPr="002A61B8" w:rsidTr="000F0223">
        <w:trPr>
          <w:trHeight w:val="60"/>
          <w:jc w:val="center"/>
        </w:trPr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2П</w:t>
            </w:r>
          </w:p>
        </w:tc>
        <w:tc>
          <w:tcPr>
            <w:tcW w:w="5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6387C" w:rsidRPr="002A61B8" w:rsidTr="000F0223">
        <w:trPr>
          <w:trHeight w:val="36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1  </w:t>
            </w:r>
            <w:proofErr w:type="gramStart"/>
            <w:r w:rsidRPr="002A61B8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A61B8">
              <w:rPr>
                <w:rFonts w:ascii="Times New Roman" w:hAnsi="Times New Roman" w:cs="Times New Roman"/>
                <w:b/>
              </w:rPr>
              <w:t>З</w:t>
            </w:r>
            <w:proofErr w:type="gramEnd"/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50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485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6387C" w:rsidRPr="002A61B8" w:rsidTr="000F0223">
        <w:trPr>
          <w:trHeight w:val="360"/>
          <w:jc w:val="center"/>
        </w:trPr>
        <w:tc>
          <w:tcPr>
            <w:tcW w:w="51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A61B8">
              <w:rPr>
                <w:rFonts w:ascii="Times New Roman" w:hAnsi="Times New Roman" w:cs="Times New Roman"/>
                <w:b/>
              </w:rPr>
              <w:t>Ш</w:t>
            </w:r>
            <w:proofErr w:type="gramEnd"/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4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6387C" w:rsidRPr="002A61B8" w:rsidTr="000F0223">
        <w:trPr>
          <w:trHeight w:val="360"/>
          <w:jc w:val="center"/>
        </w:trPr>
        <w:tc>
          <w:tcPr>
            <w:tcW w:w="519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3Р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Л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A61B8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A61B8">
              <w:rPr>
                <w:rFonts w:ascii="Times New Roman" w:hAnsi="Times New Roman" w:cs="Times New Roman"/>
                <w:b/>
              </w:rPr>
              <w:t>Щ</w:t>
            </w:r>
            <w:proofErr w:type="gramEnd"/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6387C" w:rsidRPr="002A61B8" w:rsidTr="000F0223">
        <w:trPr>
          <w:trHeight w:val="360"/>
          <w:jc w:val="center"/>
        </w:trPr>
        <w:tc>
          <w:tcPr>
            <w:tcW w:w="519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М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6387C" w:rsidRPr="002A61B8" w:rsidTr="000F0223">
        <w:trPr>
          <w:trHeight w:val="360"/>
          <w:jc w:val="center"/>
        </w:trPr>
        <w:tc>
          <w:tcPr>
            <w:tcW w:w="519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6Т</w:t>
            </w:r>
          </w:p>
        </w:tc>
        <w:tc>
          <w:tcPr>
            <w:tcW w:w="50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10П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A61B8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6387C" w:rsidRPr="002A61B8" w:rsidTr="000F0223">
        <w:trPr>
          <w:trHeight w:val="360"/>
          <w:jc w:val="center"/>
        </w:trPr>
        <w:tc>
          <w:tcPr>
            <w:tcW w:w="519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Д</w:t>
            </w:r>
          </w:p>
        </w:tc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A61B8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5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15П</w:t>
            </w:r>
          </w:p>
        </w:tc>
      </w:tr>
      <w:tr w:rsidR="0036387C" w:rsidRPr="002A61B8" w:rsidTr="000F0223">
        <w:trPr>
          <w:trHeight w:val="360"/>
          <w:jc w:val="center"/>
        </w:trPr>
        <w:tc>
          <w:tcPr>
            <w:tcW w:w="519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9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8О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11О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Ч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Е</w:t>
            </w:r>
          </w:p>
        </w:tc>
      </w:tr>
      <w:tr w:rsidR="0036387C" w:rsidRPr="002A61B8" w:rsidTr="000F0223">
        <w:trPr>
          <w:trHeight w:val="360"/>
          <w:jc w:val="center"/>
        </w:trPr>
        <w:tc>
          <w:tcPr>
            <w:tcW w:w="519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9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4Т</w:t>
            </w:r>
          </w:p>
        </w:tc>
        <w:tc>
          <w:tcPr>
            <w:tcW w:w="518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A61B8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</w:tr>
      <w:tr w:rsidR="000F0223" w:rsidRPr="002A61B8" w:rsidTr="000F0223">
        <w:trPr>
          <w:trHeight w:val="360"/>
          <w:jc w:val="center"/>
        </w:trPr>
        <w:tc>
          <w:tcPr>
            <w:tcW w:w="519" w:type="dxa"/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A61B8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9В</w:t>
            </w:r>
          </w:p>
        </w:tc>
        <w:tc>
          <w:tcPr>
            <w:tcW w:w="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5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12Т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13П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Е</w:t>
            </w:r>
          </w:p>
        </w:tc>
      </w:tr>
      <w:tr w:rsidR="000F0223" w:rsidRPr="002A61B8" w:rsidTr="000F0223">
        <w:trPr>
          <w:trHeight w:val="360"/>
          <w:jc w:val="center"/>
        </w:trPr>
        <w:tc>
          <w:tcPr>
            <w:tcW w:w="519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7Д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A61B8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A61B8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К</w:t>
            </w:r>
          </w:p>
        </w:tc>
      </w:tr>
      <w:tr w:rsidR="000F0223" w:rsidRPr="002A61B8" w:rsidTr="000F0223">
        <w:trPr>
          <w:trHeight w:val="360"/>
          <w:jc w:val="center"/>
        </w:trPr>
        <w:tc>
          <w:tcPr>
            <w:tcW w:w="519" w:type="dxa"/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Д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A61B8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14С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16Т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Ф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23" w:rsidRPr="002A61B8" w:rsidRDefault="000F0223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A61B8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</w:tr>
      <w:tr w:rsidR="0036387C" w:rsidRPr="002A61B8" w:rsidTr="000F0223">
        <w:trPr>
          <w:trHeight w:val="360"/>
          <w:jc w:val="center"/>
        </w:trPr>
        <w:tc>
          <w:tcPr>
            <w:tcW w:w="519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9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Л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51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Л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A61B8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Ё</w:t>
            </w:r>
          </w:p>
        </w:tc>
      </w:tr>
      <w:tr w:rsidR="0036387C" w:rsidRPr="002A61B8" w:rsidTr="000F0223">
        <w:trPr>
          <w:trHeight w:val="360"/>
          <w:jc w:val="center"/>
        </w:trPr>
        <w:tc>
          <w:tcPr>
            <w:tcW w:w="519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9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Т</w:t>
            </w:r>
          </w:p>
        </w:tc>
        <w:tc>
          <w:tcPr>
            <w:tcW w:w="51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Ь</w:t>
            </w:r>
          </w:p>
        </w:tc>
        <w:tc>
          <w:tcPr>
            <w:tcW w:w="4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С</w:t>
            </w:r>
          </w:p>
        </w:tc>
      </w:tr>
      <w:tr w:rsidR="0036387C" w:rsidRPr="002A61B8" w:rsidTr="000F0223">
        <w:trPr>
          <w:trHeight w:val="360"/>
          <w:jc w:val="center"/>
        </w:trPr>
        <w:tc>
          <w:tcPr>
            <w:tcW w:w="519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9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Й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51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М</w:t>
            </w: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Т</w:t>
            </w:r>
          </w:p>
        </w:tc>
      </w:tr>
      <w:tr w:rsidR="0036387C" w:rsidRPr="002A61B8" w:rsidTr="000F0223">
        <w:trPr>
          <w:trHeight w:val="360"/>
          <w:jc w:val="center"/>
        </w:trPr>
        <w:tc>
          <w:tcPr>
            <w:tcW w:w="519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9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Л</w:t>
            </w:r>
          </w:p>
        </w:tc>
        <w:tc>
          <w:tcPr>
            <w:tcW w:w="51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И</w:t>
            </w: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О</w:t>
            </w:r>
          </w:p>
        </w:tc>
      </w:tr>
      <w:tr w:rsidR="0036387C" w:rsidRPr="002A61B8" w:rsidTr="000F0223">
        <w:trPr>
          <w:trHeight w:val="360"/>
          <w:jc w:val="center"/>
        </w:trPr>
        <w:tc>
          <w:tcPr>
            <w:tcW w:w="519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9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Ь</w:t>
            </w:r>
          </w:p>
        </w:tc>
        <w:tc>
          <w:tcPr>
            <w:tcW w:w="517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7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A61B8">
              <w:rPr>
                <w:rFonts w:ascii="Times New Roman" w:hAnsi="Times New Roman" w:cs="Times New Roman"/>
                <w:b/>
              </w:rPr>
              <w:t>Р</w:t>
            </w:r>
            <w:proofErr w:type="gramEnd"/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К</w:t>
            </w:r>
          </w:p>
        </w:tc>
      </w:tr>
      <w:tr w:rsidR="0036387C" w:rsidRPr="002A61B8" w:rsidTr="000F0223">
        <w:trPr>
          <w:trHeight w:val="360"/>
          <w:jc w:val="center"/>
        </w:trPr>
        <w:tc>
          <w:tcPr>
            <w:tcW w:w="519" w:type="dxa"/>
            <w:shd w:val="clear" w:color="auto" w:fill="auto"/>
            <w:vAlign w:val="center"/>
            <w:hideMark/>
          </w:tcPr>
          <w:p w:rsidR="0036387C" w:rsidRPr="002A61B8" w:rsidRDefault="0036387C" w:rsidP="001202E0">
            <w:pPr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519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1202E0">
            <w:pPr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0F02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518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1202E0">
            <w:pPr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1202E0">
            <w:pPr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517" w:type="dxa"/>
            <w:shd w:val="clear" w:color="auto" w:fill="auto"/>
            <w:vAlign w:val="center"/>
            <w:hideMark/>
          </w:tcPr>
          <w:p w:rsidR="0036387C" w:rsidRPr="002A61B8" w:rsidRDefault="0036387C" w:rsidP="001202E0">
            <w:pPr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507" w:type="dxa"/>
            <w:shd w:val="clear" w:color="auto" w:fill="auto"/>
            <w:vAlign w:val="center"/>
            <w:hideMark/>
          </w:tcPr>
          <w:p w:rsidR="0036387C" w:rsidRPr="002A61B8" w:rsidRDefault="0036387C" w:rsidP="001202E0">
            <w:pPr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507" w:type="dxa"/>
            <w:shd w:val="clear" w:color="auto" w:fill="auto"/>
            <w:vAlign w:val="center"/>
            <w:hideMark/>
          </w:tcPr>
          <w:p w:rsidR="0036387C" w:rsidRPr="002A61B8" w:rsidRDefault="0036387C" w:rsidP="001202E0">
            <w:pPr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507" w:type="dxa"/>
            <w:shd w:val="clear" w:color="auto" w:fill="auto"/>
            <w:vAlign w:val="center"/>
            <w:hideMark/>
          </w:tcPr>
          <w:p w:rsidR="0036387C" w:rsidRPr="002A61B8" w:rsidRDefault="0036387C" w:rsidP="001202E0">
            <w:pPr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507" w:type="dxa"/>
            <w:shd w:val="clear" w:color="auto" w:fill="auto"/>
            <w:vAlign w:val="center"/>
            <w:hideMark/>
          </w:tcPr>
          <w:p w:rsidR="0036387C" w:rsidRPr="002A61B8" w:rsidRDefault="0036387C" w:rsidP="001202E0">
            <w:pPr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507" w:type="dxa"/>
            <w:shd w:val="clear" w:color="auto" w:fill="auto"/>
            <w:vAlign w:val="center"/>
            <w:hideMark/>
          </w:tcPr>
          <w:p w:rsidR="0036387C" w:rsidRPr="002A61B8" w:rsidRDefault="0036387C" w:rsidP="001202E0">
            <w:pPr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485" w:type="dxa"/>
            <w:shd w:val="clear" w:color="auto" w:fill="auto"/>
            <w:vAlign w:val="center"/>
            <w:hideMark/>
          </w:tcPr>
          <w:p w:rsidR="0036387C" w:rsidRPr="002A61B8" w:rsidRDefault="0036387C" w:rsidP="001202E0">
            <w:pPr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1202E0">
            <w:pPr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463" w:type="dxa"/>
            <w:shd w:val="clear" w:color="auto" w:fill="auto"/>
            <w:vAlign w:val="center"/>
            <w:hideMark/>
          </w:tcPr>
          <w:p w:rsidR="0036387C" w:rsidRPr="002A61B8" w:rsidRDefault="0036387C" w:rsidP="001202E0">
            <w:pPr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463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1202E0">
            <w:pPr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E119F5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2A61B8">
              <w:rPr>
                <w:rFonts w:ascii="Times New Roman" w:hAnsi="Times New Roman" w:cs="Times New Roman"/>
                <w:b/>
              </w:rPr>
              <w:t>Й</w:t>
            </w: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1202E0">
            <w:pPr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463" w:type="dxa"/>
            <w:shd w:val="clear" w:color="auto" w:fill="auto"/>
            <w:vAlign w:val="center"/>
            <w:hideMark/>
          </w:tcPr>
          <w:p w:rsidR="0036387C" w:rsidRPr="002A61B8" w:rsidRDefault="0036387C" w:rsidP="001202E0">
            <w:pPr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463" w:type="dxa"/>
            <w:shd w:val="clear" w:color="auto" w:fill="auto"/>
            <w:vAlign w:val="center"/>
            <w:hideMark/>
          </w:tcPr>
          <w:p w:rsidR="0036387C" w:rsidRPr="002A61B8" w:rsidRDefault="0036387C" w:rsidP="001202E0">
            <w:pPr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6387C" w:rsidRPr="002A61B8" w:rsidRDefault="0036387C" w:rsidP="001202E0">
            <w:pPr>
              <w:rPr>
                <w:rFonts w:ascii="Times New Roman" w:hAnsi="Times New Roman" w:cs="Times New Roman"/>
                <w:b/>
              </w:rPr>
            </w:pPr>
            <w:r w:rsidRPr="002A61B8">
              <w:rPr>
                <w:rFonts w:ascii="Times New Roman" w:hAnsi="Times New Roman" w:cs="Times New Roman"/>
                <w:b/>
              </w:rPr>
              <w:t> </w:t>
            </w:r>
          </w:p>
        </w:tc>
      </w:tr>
    </w:tbl>
    <w:p w:rsidR="0036387C" w:rsidRPr="002A61B8" w:rsidRDefault="0036387C" w:rsidP="003638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2A61B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tbl>
      <w:tblPr>
        <w:tblW w:w="98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25"/>
      </w:tblGrid>
      <w:tr w:rsidR="0036387C" w:rsidRPr="002A61B8" w:rsidTr="0036387C"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7C" w:rsidRPr="002A61B8" w:rsidRDefault="0036387C" w:rsidP="0036387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181818"/>
                <w:sz w:val="21"/>
                <w:szCs w:val="21"/>
                <w:lang w:eastAsia="ru-RU"/>
              </w:rPr>
            </w:pPr>
            <w:r w:rsidRPr="002A61B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  <w:p w:rsidR="004C2AE5" w:rsidRPr="002A61B8" w:rsidRDefault="004C2AE5" w:rsidP="00363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:rsidR="004C2AE5" w:rsidRPr="002A61B8" w:rsidRDefault="004C2AE5" w:rsidP="00363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:rsidR="004C2AE5" w:rsidRPr="002A61B8" w:rsidRDefault="004C2AE5" w:rsidP="00363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:rsidR="004C2AE5" w:rsidRPr="002A61B8" w:rsidRDefault="004C2AE5" w:rsidP="00363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:rsidR="004C2AE5" w:rsidRPr="002A61B8" w:rsidRDefault="004C2AE5" w:rsidP="00363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:rsidR="004C2AE5" w:rsidRPr="002A61B8" w:rsidRDefault="004C2AE5" w:rsidP="00363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:rsidR="004C2AE5" w:rsidRPr="002A61B8" w:rsidRDefault="004C2AE5" w:rsidP="00363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:rsidR="004C2AE5" w:rsidRPr="002A61B8" w:rsidRDefault="004C2AE5" w:rsidP="00363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:rsidR="004C2AE5" w:rsidRPr="002A61B8" w:rsidRDefault="004C2AE5" w:rsidP="00363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:rsidR="004C2AE5" w:rsidRPr="002A61B8" w:rsidRDefault="004C2AE5" w:rsidP="00363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:rsidR="0036387C" w:rsidRPr="002A61B8" w:rsidRDefault="0036387C" w:rsidP="0036387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181818"/>
                <w:sz w:val="21"/>
                <w:szCs w:val="21"/>
                <w:lang w:eastAsia="ru-RU"/>
              </w:rPr>
            </w:pPr>
            <w:r w:rsidRPr="002A61B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По горизонтали:</w:t>
            </w:r>
          </w:p>
        </w:tc>
      </w:tr>
      <w:tr w:rsidR="0036387C" w:rsidRPr="0036387C" w:rsidTr="0036387C"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7C" w:rsidRPr="0036387C" w:rsidRDefault="0036387C" w:rsidP="003638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638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1. Специальные знаки на поверхности дороги. </w:t>
            </w:r>
            <w:r w:rsidRPr="0036387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(разметка)</w:t>
            </w:r>
          </w:p>
          <w:p w:rsidR="0036387C" w:rsidRPr="0036387C" w:rsidRDefault="0036387C" w:rsidP="003638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638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3. Лицо, регулирующее действие чего-нибудь, а также название специальности. </w:t>
            </w:r>
            <w:r w:rsidRPr="0036387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(регулировщик)</w:t>
            </w:r>
          </w:p>
          <w:p w:rsidR="0036387C" w:rsidRPr="0036387C" w:rsidRDefault="0036387C" w:rsidP="003638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638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7. Любая используемая для движения улица, проспект и т.д. по всей ширине. </w:t>
            </w:r>
            <w:r w:rsidRPr="0036387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(дорога)</w:t>
            </w:r>
          </w:p>
          <w:p w:rsidR="0036387C" w:rsidRPr="0036387C" w:rsidRDefault="0036387C" w:rsidP="003638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638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8. Боковая часть, край дороги, пути и т.п.  </w:t>
            </w:r>
            <w:r w:rsidRPr="0036387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(обочина)</w:t>
            </w:r>
          </w:p>
          <w:p w:rsidR="0036387C" w:rsidRPr="0036387C" w:rsidRDefault="0036387C" w:rsidP="003638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638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10. Специально обозначенное и при необходимости обустроенное и оборудованное место, являющееся в том числе частью автомобильной дороги или примыкающее к проезжей части и или тротуару, обочине, являющееся частью площадей или иных объектов улично-дорожной сети, зданий, строений или сооружений и предназначенное для организованной стоянки транспортных средств. </w:t>
            </w:r>
            <w:r w:rsidRPr="0036387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(парковка)</w:t>
            </w:r>
          </w:p>
          <w:p w:rsidR="0036387C" w:rsidRPr="0036387C" w:rsidRDefault="0036387C" w:rsidP="003638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638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12. Дорога, не имеющая сквозного проезда. </w:t>
            </w:r>
            <w:r w:rsidRPr="0036387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(тупик)</w:t>
            </w:r>
          </w:p>
          <w:p w:rsidR="0036387C" w:rsidRPr="0036387C" w:rsidRDefault="0036387C" w:rsidP="003638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638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14.  Средство регулирования дорожного движения. </w:t>
            </w:r>
            <w:r w:rsidRPr="0036387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(светофор)</w:t>
            </w:r>
          </w:p>
        </w:tc>
      </w:tr>
      <w:tr w:rsidR="0036387C" w:rsidRPr="0036387C" w:rsidTr="0036387C"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AE5" w:rsidRDefault="004C2AE5" w:rsidP="003638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</w:p>
          <w:p w:rsidR="0036387C" w:rsidRPr="0036387C" w:rsidRDefault="0036387C" w:rsidP="003638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6387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По вертикали:</w:t>
            </w:r>
          </w:p>
        </w:tc>
      </w:tr>
      <w:tr w:rsidR="0036387C" w:rsidRPr="0036387C" w:rsidTr="0036387C"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87C" w:rsidRPr="0036387C" w:rsidRDefault="0036387C" w:rsidP="003638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638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 Лицо, находящееся вне транспортного средства на дороге и не производящее на ней работу. </w:t>
            </w:r>
            <w:r w:rsidRPr="0036387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(пешеход)</w:t>
            </w:r>
          </w:p>
          <w:p w:rsidR="0036387C" w:rsidRPr="0036387C" w:rsidRDefault="0036387C" w:rsidP="003638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638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  Безрельсовое механическое транспортное средство контактного типа с электрическим проводом. </w:t>
            </w:r>
            <w:r w:rsidRPr="0036387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(троллейбус)</w:t>
            </w:r>
          </w:p>
          <w:p w:rsidR="0036387C" w:rsidRPr="0036387C" w:rsidRDefault="0036387C" w:rsidP="003638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638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5. Скоростная дорога, на которой действуют Правила дорожного движения. </w:t>
            </w:r>
            <w:r w:rsidRPr="0036387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(автомагистраль)</w:t>
            </w:r>
          </w:p>
          <w:p w:rsidR="0036387C" w:rsidRPr="0036387C" w:rsidRDefault="0036387C" w:rsidP="003638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638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6. Дорожка для пешеходов. </w:t>
            </w:r>
            <w:r w:rsidRPr="0036387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(тротуар)</w:t>
            </w:r>
          </w:p>
          <w:p w:rsidR="0036387C" w:rsidRPr="0036387C" w:rsidRDefault="0036387C" w:rsidP="003638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638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9. Человек, управляющий транспортным средством. </w:t>
            </w:r>
            <w:r w:rsidRPr="0036387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(водитель)</w:t>
            </w:r>
          </w:p>
          <w:p w:rsidR="0036387C" w:rsidRPr="0036387C" w:rsidRDefault="0036387C" w:rsidP="003638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638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11.</w:t>
            </w:r>
            <w:r w:rsidRPr="003638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  <w:r w:rsidRPr="003638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Опережение движущегося транспортного средства, связанное с выездом с занимаемой полосы. </w:t>
            </w:r>
            <w:r w:rsidRPr="0036387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(обгон)</w:t>
            </w:r>
          </w:p>
          <w:p w:rsidR="0036387C" w:rsidRPr="0036387C" w:rsidRDefault="0036387C" w:rsidP="003638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638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13. Лицо, кроме водителя, находящееся в транспортном средстве. </w:t>
            </w:r>
            <w:r w:rsidRPr="0036387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(пассажир)</w:t>
            </w:r>
          </w:p>
          <w:p w:rsidR="0036387C" w:rsidRPr="0036387C" w:rsidRDefault="0036387C" w:rsidP="003638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638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15. Место пересечения, примыкания или разветвления дорог на одном уровне. </w:t>
            </w:r>
            <w:r w:rsidRPr="0036387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(перекресток)</w:t>
            </w:r>
          </w:p>
          <w:p w:rsidR="0036387C" w:rsidRPr="0036387C" w:rsidRDefault="0036387C" w:rsidP="003638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638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16.</w:t>
            </w:r>
            <w:r w:rsidRPr="0036387C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  <w:r w:rsidRPr="003638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Вид транспорта, движущийся по рельсам. </w:t>
            </w:r>
            <w:r w:rsidRPr="0036387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(Трамвай)</w:t>
            </w:r>
          </w:p>
          <w:p w:rsidR="0036387C" w:rsidRPr="0036387C" w:rsidRDefault="0036387C" w:rsidP="003638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36387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</w:tbl>
    <w:p w:rsidR="00A64797" w:rsidRDefault="00A64797"/>
    <w:sectPr w:rsidR="00A64797" w:rsidSect="00A64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6387C"/>
    <w:rsid w:val="000F0223"/>
    <w:rsid w:val="001202E0"/>
    <w:rsid w:val="002A61B8"/>
    <w:rsid w:val="002F6E68"/>
    <w:rsid w:val="00304F06"/>
    <w:rsid w:val="0036387C"/>
    <w:rsid w:val="004C2AE5"/>
    <w:rsid w:val="00671030"/>
    <w:rsid w:val="007F1479"/>
    <w:rsid w:val="00823784"/>
    <w:rsid w:val="00A64797"/>
    <w:rsid w:val="00C613F6"/>
    <w:rsid w:val="00E119F5"/>
    <w:rsid w:val="00FA1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rsid w:val="003638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3"/>
    <w:uiPriority w:val="99"/>
    <w:unhideWhenUsed/>
    <w:rsid w:val="0036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8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77800-34C1-4BC8-A735-D0F5DCB4C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2022-12-23T10:22:00Z</dcterms:created>
  <dcterms:modified xsi:type="dcterms:W3CDTF">2022-12-23T10:22:00Z</dcterms:modified>
</cp:coreProperties>
</file>