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6C" w:rsidRPr="005E70D8" w:rsidRDefault="00D7046C" w:rsidP="005E70D8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F4A5A" w:rsidRPr="005E70D8" w:rsidRDefault="005F4A5A" w:rsidP="00A15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5E70D8">
        <w:rPr>
          <w:b w:val="0"/>
          <w:sz w:val="24"/>
          <w:szCs w:val="24"/>
        </w:rPr>
        <w:t xml:space="preserve">Муниципальное  </w:t>
      </w:r>
      <w:r w:rsidRPr="005E70D8">
        <w:rPr>
          <w:sz w:val="24"/>
          <w:szCs w:val="24"/>
        </w:rPr>
        <w:t xml:space="preserve"> </w:t>
      </w:r>
      <w:r w:rsidRPr="005E70D8">
        <w:rPr>
          <w:b w:val="0"/>
          <w:sz w:val="24"/>
          <w:szCs w:val="24"/>
        </w:rPr>
        <w:t>казённое  дошкольное   образовательное учреждение</w:t>
      </w:r>
    </w:p>
    <w:p w:rsidR="005F4A5A" w:rsidRDefault="005F4A5A" w:rsidP="008871E7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15E22"/>
          <w:sz w:val="33"/>
          <w:szCs w:val="33"/>
        </w:rPr>
      </w:pPr>
      <w:r w:rsidRPr="005E70D8">
        <w:rPr>
          <w:b w:val="0"/>
          <w:sz w:val="24"/>
          <w:szCs w:val="24"/>
        </w:rPr>
        <w:t>Куйбышевского района  -  детский сад  «</w:t>
      </w:r>
      <w:r w:rsidR="008871E7">
        <w:rPr>
          <w:b w:val="0"/>
          <w:sz w:val="24"/>
          <w:szCs w:val="24"/>
        </w:rPr>
        <w:t>Аленушка</w:t>
      </w:r>
    </w:p>
    <w:p w:rsidR="005F4A5A" w:rsidRPr="005F4A5A" w:rsidRDefault="005F4A5A" w:rsidP="00017562">
      <w:pPr>
        <w:pStyle w:val="2"/>
        <w:shd w:val="clear" w:color="auto" w:fill="FFFFFF"/>
        <w:spacing w:before="0" w:beforeAutospacing="0" w:after="0" w:afterAutospacing="0"/>
        <w:rPr>
          <w:b w:val="0"/>
        </w:rPr>
      </w:pPr>
    </w:p>
    <w:p w:rsidR="00434266" w:rsidRDefault="00434266" w:rsidP="00D7046C">
      <w:pPr>
        <w:pStyle w:val="2"/>
        <w:shd w:val="clear" w:color="auto" w:fill="FFFFFF"/>
        <w:spacing w:before="0" w:beforeAutospacing="0" w:after="0" w:afterAutospacing="0"/>
        <w:jc w:val="center"/>
      </w:pPr>
    </w:p>
    <w:p w:rsidR="00434266" w:rsidRDefault="00434266" w:rsidP="00D7046C">
      <w:pPr>
        <w:pStyle w:val="2"/>
        <w:shd w:val="clear" w:color="auto" w:fill="FFFFFF"/>
        <w:spacing w:before="0" w:beforeAutospacing="0" w:after="0" w:afterAutospacing="0"/>
        <w:jc w:val="center"/>
      </w:pPr>
    </w:p>
    <w:p w:rsidR="005F4A5A" w:rsidRPr="0021688B" w:rsidRDefault="006B7F95" w:rsidP="00D7046C">
      <w:pPr>
        <w:pStyle w:val="2"/>
        <w:shd w:val="clear" w:color="auto" w:fill="FFFFFF"/>
        <w:spacing w:before="0" w:beforeAutospacing="0" w:after="0" w:afterAutospacing="0"/>
        <w:jc w:val="center"/>
        <w:rPr>
          <w:color w:val="993366"/>
          <w:sz w:val="40"/>
          <w:szCs w:val="40"/>
        </w:rPr>
      </w:pPr>
      <w:r w:rsidRPr="0021688B">
        <w:rPr>
          <w:color w:val="993366"/>
          <w:sz w:val="40"/>
          <w:szCs w:val="40"/>
        </w:rPr>
        <w:fldChar w:fldCharType="begin"/>
      </w:r>
      <w:r w:rsidR="003C65AB" w:rsidRPr="0021688B">
        <w:rPr>
          <w:color w:val="993366"/>
          <w:sz w:val="40"/>
          <w:szCs w:val="40"/>
        </w:rPr>
        <w:instrText>HYPERLINK "http://21.detsad-murmansk.ru/index.php/stupenki/texnologii/377--q-q"</w:instrText>
      </w:r>
      <w:r w:rsidRPr="0021688B">
        <w:rPr>
          <w:color w:val="993366"/>
          <w:sz w:val="40"/>
          <w:szCs w:val="40"/>
        </w:rPr>
        <w:fldChar w:fldCharType="separate"/>
      </w:r>
      <w:r w:rsidR="00017562" w:rsidRPr="0021688B">
        <w:rPr>
          <w:color w:val="993366"/>
          <w:sz w:val="40"/>
          <w:szCs w:val="40"/>
        </w:rPr>
        <w:t>Проект</w:t>
      </w:r>
    </w:p>
    <w:p w:rsidR="005F4A5A" w:rsidRPr="0021688B" w:rsidRDefault="005F4A5A" w:rsidP="00D7046C">
      <w:pPr>
        <w:pStyle w:val="2"/>
        <w:shd w:val="clear" w:color="auto" w:fill="FFFFFF"/>
        <w:spacing w:before="0" w:beforeAutospacing="0" w:after="0" w:afterAutospacing="0"/>
        <w:jc w:val="center"/>
        <w:rPr>
          <w:color w:val="993366"/>
          <w:sz w:val="40"/>
          <w:szCs w:val="40"/>
        </w:rPr>
      </w:pPr>
    </w:p>
    <w:p w:rsidR="00017562" w:rsidRPr="0021688B" w:rsidRDefault="005F4A5A" w:rsidP="00D7046C">
      <w:pPr>
        <w:pStyle w:val="2"/>
        <w:shd w:val="clear" w:color="auto" w:fill="FFFFFF"/>
        <w:spacing w:before="0" w:beforeAutospacing="0" w:after="0" w:afterAutospacing="0"/>
        <w:jc w:val="center"/>
        <w:rPr>
          <w:color w:val="993366"/>
          <w:sz w:val="40"/>
          <w:szCs w:val="40"/>
        </w:rPr>
      </w:pPr>
      <w:r w:rsidRPr="0021688B">
        <w:rPr>
          <w:color w:val="993366"/>
          <w:sz w:val="40"/>
          <w:szCs w:val="40"/>
        </w:rPr>
        <w:t>«</w:t>
      </w:r>
      <w:r w:rsidR="00017562" w:rsidRPr="0021688B">
        <w:rPr>
          <w:color w:val="993366"/>
          <w:sz w:val="40"/>
          <w:szCs w:val="40"/>
        </w:rPr>
        <w:t>Приобщение детей</w:t>
      </w:r>
      <w:r w:rsidR="000E6E0D" w:rsidRPr="0021688B">
        <w:rPr>
          <w:color w:val="993366"/>
          <w:sz w:val="40"/>
          <w:szCs w:val="40"/>
        </w:rPr>
        <w:t xml:space="preserve"> </w:t>
      </w:r>
      <w:r w:rsidR="00017562" w:rsidRPr="0021688B">
        <w:rPr>
          <w:color w:val="993366"/>
          <w:sz w:val="40"/>
          <w:szCs w:val="40"/>
        </w:rPr>
        <w:t xml:space="preserve">к русской народной </w:t>
      </w:r>
      <w:r w:rsidR="003853A9" w:rsidRPr="0021688B">
        <w:rPr>
          <w:color w:val="993366"/>
          <w:sz w:val="40"/>
          <w:szCs w:val="40"/>
        </w:rPr>
        <w:t>культуре</w:t>
      </w:r>
      <w:r w:rsidR="00D7046C" w:rsidRPr="0021688B">
        <w:rPr>
          <w:color w:val="993366"/>
          <w:sz w:val="40"/>
          <w:szCs w:val="40"/>
        </w:rPr>
        <w:t xml:space="preserve"> через знакомство с русскими календарными праздниками»  </w:t>
      </w:r>
      <w:r w:rsidR="006B7F95" w:rsidRPr="0021688B">
        <w:rPr>
          <w:color w:val="993366"/>
          <w:sz w:val="40"/>
          <w:szCs w:val="40"/>
        </w:rPr>
        <w:fldChar w:fldCharType="end"/>
      </w:r>
    </w:p>
    <w:p w:rsidR="005F4A5A" w:rsidRDefault="008871E7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A453B"/>
          <w:sz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8A764" wp14:editId="7CAA9326">
            <wp:simplePos x="0" y="0"/>
            <wp:positionH relativeFrom="column">
              <wp:posOffset>902970</wp:posOffset>
            </wp:positionH>
            <wp:positionV relativeFrom="paragraph">
              <wp:posOffset>178435</wp:posOffset>
            </wp:positionV>
            <wp:extent cx="4683760" cy="3512820"/>
            <wp:effectExtent l="0" t="0" r="0" b="0"/>
            <wp:wrapThrough wrapText="bothSides">
              <wp:wrapPolygon edited="0">
                <wp:start x="351" y="0"/>
                <wp:lineTo x="0" y="234"/>
                <wp:lineTo x="0" y="21319"/>
                <wp:lineTo x="351" y="21436"/>
                <wp:lineTo x="21172" y="21436"/>
                <wp:lineTo x="21524" y="21319"/>
                <wp:lineTo x="21524" y="234"/>
                <wp:lineTo x="21172" y="0"/>
                <wp:lineTo x="351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5A" w:rsidRDefault="005F4A5A" w:rsidP="00B50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A453B"/>
          <w:sz w:val="27"/>
        </w:rPr>
      </w:pPr>
    </w:p>
    <w:p w:rsidR="00B50808" w:rsidRDefault="00B50808" w:rsidP="00B50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A453B"/>
          <w:sz w:val="27"/>
        </w:rPr>
      </w:pPr>
    </w:p>
    <w:p w:rsidR="005F4A5A" w:rsidRPr="007F7D03" w:rsidRDefault="005F4A5A" w:rsidP="00017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</w:p>
    <w:p w:rsidR="005F4A5A" w:rsidRPr="007F7D03" w:rsidRDefault="005F4A5A" w:rsidP="00017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</w:p>
    <w:p w:rsidR="005F4A5A" w:rsidRPr="007F7D03" w:rsidRDefault="005F4A5A" w:rsidP="00017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536C0C">
      <w:pPr>
        <w:spacing w:after="0"/>
        <w:ind w:left="-42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A313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Нестеренко Т. А.</w:t>
      </w:r>
    </w:p>
    <w:p w:rsidR="00536C0C" w:rsidRPr="00A31359" w:rsidRDefault="00536C0C" w:rsidP="00536C0C">
      <w:pPr>
        <w:spacing w:after="0"/>
        <w:ind w:left="-42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536C0C" w:rsidRDefault="00536C0C" w:rsidP="00D70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lastRenderedPageBreak/>
        <w:t>Актуальность проекта</w:t>
      </w: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Pr="00CE326D" w:rsidRDefault="00536C0C" w:rsidP="00B5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6065CD" wp14:editId="782E4FBF">
            <wp:simplePos x="0" y="0"/>
            <wp:positionH relativeFrom="column">
              <wp:posOffset>2994025</wp:posOffset>
            </wp:positionH>
            <wp:positionV relativeFrom="paragraph">
              <wp:posOffset>1811020</wp:posOffset>
            </wp:positionV>
            <wp:extent cx="3528060" cy="2471420"/>
            <wp:effectExtent l="0" t="0" r="0" b="0"/>
            <wp:wrapThrough wrapText="bothSides">
              <wp:wrapPolygon edited="0">
                <wp:start x="467" y="0"/>
                <wp:lineTo x="0" y="333"/>
                <wp:lineTo x="0" y="20645"/>
                <wp:lineTo x="117" y="21311"/>
                <wp:lineTo x="467" y="21478"/>
                <wp:lineTo x="20994" y="21478"/>
                <wp:lineTo x="21343" y="21311"/>
                <wp:lineTo x="21460" y="20645"/>
                <wp:lineTo x="21460" y="333"/>
                <wp:lineTo x="20994" y="0"/>
                <wp:lineTo x="467" y="0"/>
              </wp:wrapPolygon>
            </wp:wrapThrough>
            <wp:docPr id="9" name="Рисунок 8" descr="F:\DSC_2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F:\DSC_27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47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8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0808" w:rsidRPr="00CE326D">
        <w:rPr>
          <w:rFonts w:ascii="Times New Roman" w:eastAsia="Times New Roman" w:hAnsi="Times New Roman" w:cs="Times New Roman"/>
          <w:sz w:val="28"/>
          <w:szCs w:val="28"/>
        </w:rPr>
        <w:t>Древние люди говорили, что для абсолютного счастья - человеку необходимо славное Отечество. С этим нельзя не согласиться. Но как сейчас, в нашей современной жизни, воспитать в детях преданность Отечеству, русским традициям и обычаям, гордость за свою Родину, патриотизм? Ответить на эти вопросы – значит восстановить связь времен, вернуть утраченные когда-то ценности. Воспитание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      Детство – то время, когда возможно подлинное, искреннее погружение в истоки национальной культуры, к русским корням.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о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чень важно, чтобы дети</w:t>
      </w:r>
      <w:r w:rsidRPr="00675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получили первоначальные знания на эмоциональной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Этой цели в большей мере соответствуют народные праздники и обряды. Ведь именно в них  фиксируется накопленные веками  наблюдения за характерными особенностями времён года, связанные с трудом и бытом человека во всей их целостности и многообразии. В праздничных обрядах, ритуалах закрепляется социальное поведение, помогающее ребёнку осознать свою национальную принадлежность, а яркая эмоциональная форма и содержание воспитывают положительные чувства. </w:t>
      </w:r>
    </w:p>
    <w:p w:rsidR="00B50808" w:rsidRPr="003F49E2" w:rsidRDefault="00536C0C" w:rsidP="00B50808">
      <w:pPr>
        <w:pStyle w:val="p1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6D49D9" wp14:editId="57B6CC24">
            <wp:simplePos x="0" y="0"/>
            <wp:positionH relativeFrom="column">
              <wp:posOffset>3100070</wp:posOffset>
            </wp:positionH>
            <wp:positionV relativeFrom="paragraph">
              <wp:posOffset>105410</wp:posOffset>
            </wp:positionV>
            <wp:extent cx="3422015" cy="2566670"/>
            <wp:effectExtent l="0" t="0" r="0" b="0"/>
            <wp:wrapThrough wrapText="bothSides">
              <wp:wrapPolygon edited="0">
                <wp:start x="481" y="0"/>
                <wp:lineTo x="0" y="321"/>
                <wp:lineTo x="0" y="21322"/>
                <wp:lineTo x="481" y="21482"/>
                <wp:lineTo x="21043" y="21482"/>
                <wp:lineTo x="21524" y="21322"/>
                <wp:lineTo x="21524" y="321"/>
                <wp:lineTo x="21043" y="0"/>
                <wp:lineTo x="481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56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808">
        <w:rPr>
          <w:sz w:val="28"/>
          <w:szCs w:val="28"/>
        </w:rPr>
        <w:t xml:space="preserve">      </w:t>
      </w:r>
      <w:r w:rsidR="00B50808" w:rsidRPr="003F49E2">
        <w:rPr>
          <w:sz w:val="28"/>
          <w:szCs w:val="28"/>
        </w:rPr>
        <w:t xml:space="preserve">Почти ежедневно на нашей планете шумит какой-нибудь праздник или происходит ритуальное действо. Люди собираются вместе, чтобы отметить радостное событие. После долгой холодной зимы мы все с нетерпением ждём весну, а вместе с ней - солнышка, тепла, первой зелени, птичьих голосов. Ждём мы и весенних праздников, только долгое время к ним относили лишь 8 Марта. Но если обратиться к </w:t>
      </w:r>
      <w:r w:rsidR="00B50808">
        <w:rPr>
          <w:sz w:val="28"/>
          <w:szCs w:val="28"/>
        </w:rPr>
        <w:t xml:space="preserve">народным </w:t>
      </w:r>
      <w:r w:rsidR="00B50808" w:rsidRPr="003F49E2">
        <w:rPr>
          <w:sz w:val="28"/>
          <w:szCs w:val="28"/>
        </w:rPr>
        <w:t>традициям на Руси, то можно узнать, что весна особенно щедрая на праздники. Это «Масленица», «Сороки», «Пасха» и др. У  каждого из них своя красота, свои обычаи, обряды и приметы. </w:t>
      </w:r>
    </w:p>
    <w:p w:rsidR="00B50808" w:rsidRPr="003F49E2" w:rsidRDefault="0021688B" w:rsidP="00B50808">
      <w:pPr>
        <w:pStyle w:val="p1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C03532" wp14:editId="70C58598">
            <wp:simplePos x="0" y="0"/>
            <wp:positionH relativeFrom="column">
              <wp:posOffset>3051810</wp:posOffset>
            </wp:positionH>
            <wp:positionV relativeFrom="paragraph">
              <wp:posOffset>1325245</wp:posOffset>
            </wp:positionV>
            <wp:extent cx="3395980" cy="2244725"/>
            <wp:effectExtent l="0" t="0" r="0" b="0"/>
            <wp:wrapThrough wrapText="bothSides">
              <wp:wrapPolygon edited="0">
                <wp:start x="485" y="0"/>
                <wp:lineTo x="0" y="367"/>
                <wp:lineTo x="0" y="20897"/>
                <wp:lineTo x="242" y="21447"/>
                <wp:lineTo x="485" y="21447"/>
                <wp:lineTo x="20962" y="21447"/>
                <wp:lineTo x="21204" y="21447"/>
                <wp:lineTo x="21447" y="20897"/>
                <wp:lineTo x="21447" y="367"/>
                <wp:lineTo x="20962" y="0"/>
                <wp:lineTo x="485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8"/>
                    <a:stretch/>
                  </pic:blipFill>
                  <pic:spPr>
                    <a:xfrm>
                      <a:off x="0" y="0"/>
                      <a:ext cx="3395980" cy="224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808">
        <w:rPr>
          <w:rStyle w:val="s1"/>
          <w:sz w:val="28"/>
          <w:szCs w:val="28"/>
        </w:rPr>
        <w:t xml:space="preserve">     </w:t>
      </w:r>
      <w:r w:rsidR="00B50808" w:rsidRPr="003F49E2">
        <w:rPr>
          <w:rStyle w:val="s1"/>
          <w:sz w:val="28"/>
          <w:szCs w:val="28"/>
        </w:rPr>
        <w:t>Русские народные праздники не только красивы и веселы, они наполнены смыслом и духовностью, тематическое содержание каждого несет идейную нагрузку, что особенно важно для молодежи. Такая форма досуга ставит личность в условия активной духовной деятельности, ее функцией становится не только культурно-творческая, но и развивающая или информационно-просветительская работа.</w:t>
      </w:r>
    </w:p>
    <w:p w:rsidR="00B50808" w:rsidRPr="000E6E0D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</w:t>
      </w:r>
    </w:p>
    <w:p w:rsidR="00B50808" w:rsidRPr="00B0041D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  </w:t>
      </w: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</w:t>
      </w:r>
      <w:r w:rsidRPr="00B0041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041D">
        <w:rPr>
          <w:rFonts w:ascii="Times New Roman" w:eastAsia="Times New Roman" w:hAnsi="Times New Roman" w:cs="Times New Roman"/>
          <w:sz w:val="28"/>
          <w:szCs w:val="28"/>
        </w:rPr>
        <w:t>азвитие  у детей  дошкольного  возраста  устойчивого  интереса  к русской  народной  культуре  в процессе  ознакомления  с календарными  праздниками.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                                                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 Задачи:</w:t>
      </w:r>
    </w:p>
    <w:p w:rsidR="00B50808" w:rsidRPr="003F49E2" w:rsidRDefault="00B50808" w:rsidP="00B50808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русскими народными календарными  праздниками, которые  отмечают  </w:t>
      </w:r>
      <w:r>
        <w:rPr>
          <w:rFonts w:ascii="Times New Roman" w:eastAsia="Times New Roman" w:hAnsi="Times New Roman" w:cs="Times New Roman"/>
          <w:sz w:val="28"/>
          <w:szCs w:val="28"/>
        </w:rPr>
        <w:t>при встрече весны: «Маслен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ица», «Сороки».</w:t>
      </w:r>
    </w:p>
    <w:p w:rsidR="00B50808" w:rsidRDefault="00B50808" w:rsidP="00B50808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традициях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народа при проведении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календарных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праздников.</w:t>
      </w:r>
    </w:p>
    <w:p w:rsidR="00B50808" w:rsidRPr="003F49E2" w:rsidRDefault="00B50808" w:rsidP="00B50808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Активизировать речь детей, расширить словарный запас.</w:t>
      </w:r>
    </w:p>
    <w:p w:rsidR="00B50808" w:rsidRPr="003F49E2" w:rsidRDefault="00B50808" w:rsidP="00B50808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 у детей   чувства  причастности к русской  культуре,  обществу, которое дорожит  своим прошлым. </w:t>
      </w:r>
    </w:p>
    <w:p w:rsidR="00B50808" w:rsidRDefault="00B50808" w:rsidP="00B50808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Повысить компетентность родителей в вопросах патриотического воспитания детей через знакомство с народными праздниками.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808" w:rsidRPr="003F49E2" w:rsidRDefault="00B50808" w:rsidP="00B50808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Привлечь родителей к активному участию в праздниках «Масленица», «Сороки».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B50808" w:rsidRDefault="000E6E0D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ED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9C7AE4B" wp14:editId="1C763842">
            <wp:simplePos x="0" y="0"/>
            <wp:positionH relativeFrom="column">
              <wp:posOffset>2923540</wp:posOffset>
            </wp:positionH>
            <wp:positionV relativeFrom="paragraph">
              <wp:posOffset>13970</wp:posOffset>
            </wp:positionV>
            <wp:extent cx="3528695" cy="2277745"/>
            <wp:effectExtent l="0" t="0" r="0" b="0"/>
            <wp:wrapThrough wrapText="bothSides">
              <wp:wrapPolygon edited="0">
                <wp:start x="466" y="0"/>
                <wp:lineTo x="0" y="361"/>
                <wp:lineTo x="0" y="21317"/>
                <wp:lineTo x="466" y="21498"/>
                <wp:lineTo x="20990" y="21498"/>
                <wp:lineTo x="21456" y="21317"/>
                <wp:lineTo x="21456" y="361"/>
                <wp:lineTo x="20990" y="0"/>
                <wp:lineTo x="466" y="0"/>
              </wp:wrapPolygon>
            </wp:wrapThrough>
            <wp:docPr id="7" name="Рисунок 7" descr="E:\101NIKON\DSCN05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Picture 1" descr="E:\101NIKON\DSCN05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27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Тип проекта: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  познавательный.</w:t>
      </w:r>
      <w:r w:rsidR="000E6E0D" w:rsidRPr="000E6E0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F49E2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Участники  проекта: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  дети  старшей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группы,   воспитатели,  музыкальный руководитель,   родители.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  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  </w:t>
      </w: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Продолжительность: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месяца.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F49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Сроки  реализации:</w:t>
      </w: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F49E2">
        <w:rPr>
          <w:rFonts w:ascii="Times New Roman" w:eastAsia="Times New Roman" w:hAnsi="Times New Roman" w:cs="Times New Roman"/>
          <w:bCs/>
          <w:sz w:val="28"/>
          <w:szCs w:val="28"/>
        </w:rPr>
        <w:t>март, апрель.</w:t>
      </w: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Этапы  реализации</w:t>
      </w: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проекта</w:t>
      </w:r>
    </w:p>
    <w:p w:rsidR="00B50808" w:rsidRPr="003F49E2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90033"/>
          <w:sz w:val="28"/>
          <w:szCs w:val="28"/>
        </w:rPr>
      </w:pPr>
    </w:p>
    <w:tbl>
      <w:tblPr>
        <w:tblW w:w="100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8043"/>
      </w:tblGrid>
      <w:tr w:rsidR="00B50808" w:rsidRPr="003F49E2" w:rsidTr="0021688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Pr="00B0041D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 </w:t>
            </w:r>
          </w:p>
          <w:p w:rsidR="00B50808" w:rsidRPr="00B0041D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808" w:rsidRPr="003F49E2" w:rsidTr="0021688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I этап</w:t>
            </w: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(подготови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тельный)</w:t>
            </w: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 Определение темы, цели, задач, содержания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 прогнозирование результата.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 Подготовка консультаций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родителей.</w:t>
            </w: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вводной беседы с детьми.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0808" w:rsidRPr="003F49E2" w:rsidTr="0021688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</w:t>
            </w: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(основной)</w:t>
            </w: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 Беседы об истории праздников, народных традициях и приметах.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стихов, песен, </w:t>
            </w:r>
            <w:proofErr w:type="spellStart"/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, загад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ок, пословиц, поговорок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сказок. </w:t>
            </w: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4.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</w:t>
            </w:r>
            <w:r w:rsidR="00590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юстраций по русским народным 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сказкам.</w:t>
            </w: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5. Проведение народных подвижных игр.</w:t>
            </w: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6. Проведение игр – драматизаций по русским народным сказкам.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7. Организация консультаций, выставка стендовой информации для родителей </w:t>
            </w:r>
            <w:r w:rsidRPr="005A669A">
              <w:rPr>
                <w:rFonts w:ascii="Times New Roman" w:eastAsia="Times New Roman" w:hAnsi="Times New Roman" w:cs="Times New Roman"/>
                <w:sz w:val="28"/>
                <w:szCs w:val="28"/>
              </w:rPr>
              <w:t>о традициях и истории праздников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0808" w:rsidRPr="003F49E2" w:rsidTr="0021688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III этап</w:t>
            </w: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(заключи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   тельный)</w:t>
            </w:r>
          </w:p>
          <w:p w:rsidR="00B50808" w:rsidRPr="003F49E2" w:rsidRDefault="00B50808" w:rsidP="002B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808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 Проведение развлечений: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«Сороки»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 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классификация собранного материала.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Pr="003F49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0808" w:rsidRPr="003F49E2" w:rsidRDefault="00B50808" w:rsidP="002B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0808" w:rsidRPr="003F49E2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Default="00B50808" w:rsidP="00B50808">
      <w:pPr>
        <w:pStyle w:val="ac"/>
        <w:spacing w:line="276" w:lineRule="auto"/>
        <w:jc w:val="both"/>
        <w:rPr>
          <w:rFonts w:eastAsia="Times New Roman"/>
          <w:sz w:val="28"/>
          <w:szCs w:val="28"/>
        </w:rPr>
      </w:pPr>
    </w:p>
    <w:p w:rsidR="00B50808" w:rsidRPr="003F49E2" w:rsidRDefault="00B50808" w:rsidP="00B50808">
      <w:pPr>
        <w:pStyle w:val="ac"/>
        <w:spacing w:line="276" w:lineRule="auto"/>
        <w:jc w:val="center"/>
        <w:rPr>
          <w:color w:val="990033"/>
          <w:sz w:val="28"/>
          <w:szCs w:val="28"/>
        </w:rPr>
      </w:pPr>
      <w:r w:rsidRPr="003F49E2">
        <w:rPr>
          <w:rFonts w:eastAsia="Times New Roman"/>
          <w:b/>
          <w:color w:val="990033"/>
          <w:sz w:val="28"/>
          <w:szCs w:val="28"/>
        </w:rPr>
        <w:t>П</w:t>
      </w:r>
      <w:r>
        <w:rPr>
          <w:rFonts w:eastAsia="Times New Roman"/>
          <w:b/>
          <w:color w:val="990033"/>
          <w:sz w:val="28"/>
          <w:szCs w:val="28"/>
        </w:rPr>
        <w:t>лан реализации проекта</w:t>
      </w:r>
    </w:p>
    <w:p w:rsidR="00B50808" w:rsidRPr="003F49E2" w:rsidRDefault="00B50808" w:rsidP="00B50808">
      <w:pPr>
        <w:pStyle w:val="ac"/>
        <w:spacing w:line="276" w:lineRule="auto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565"/>
        <w:gridCol w:w="2767"/>
        <w:gridCol w:w="2054"/>
        <w:gridCol w:w="1714"/>
      </w:tblGrid>
      <w:tr w:rsidR="00B50808" w:rsidRPr="003F49E2" w:rsidTr="009163F8">
        <w:tc>
          <w:tcPr>
            <w:tcW w:w="2106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b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b/>
              </w:rPr>
            </w:pPr>
            <w:r w:rsidRPr="00C66102">
              <w:rPr>
                <w:b/>
              </w:rPr>
              <w:t>Направление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b/>
              </w:rPr>
            </w:pPr>
            <w:r w:rsidRPr="00C66102">
              <w:rPr>
                <w:b/>
              </w:rPr>
              <w:t xml:space="preserve"> работы</w:t>
            </w:r>
          </w:p>
        </w:tc>
        <w:tc>
          <w:tcPr>
            <w:tcW w:w="1565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  <w:b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  <w:b/>
              </w:rPr>
            </w:pPr>
            <w:r w:rsidRPr="00C66102">
              <w:rPr>
                <w:rFonts w:eastAsia="Times New Roman"/>
                <w:b/>
              </w:rPr>
              <w:t>Месяц</w:t>
            </w:r>
          </w:p>
        </w:tc>
        <w:tc>
          <w:tcPr>
            <w:tcW w:w="2767" w:type="dxa"/>
            <w:vAlign w:val="center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  <w:b/>
              </w:rPr>
            </w:pPr>
            <w:r w:rsidRPr="00C66102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2054" w:type="dxa"/>
            <w:vAlign w:val="center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b/>
              </w:rPr>
            </w:pPr>
            <w:r w:rsidRPr="00C66102">
              <w:rPr>
                <w:b/>
              </w:rPr>
              <w:t>Цель</w:t>
            </w:r>
          </w:p>
        </w:tc>
        <w:tc>
          <w:tcPr>
            <w:tcW w:w="1714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b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b/>
              </w:rPr>
            </w:pPr>
            <w:r w:rsidRPr="00C66102">
              <w:rPr>
                <w:b/>
              </w:rPr>
              <w:t>Литература</w:t>
            </w:r>
          </w:p>
        </w:tc>
      </w:tr>
      <w:tr w:rsidR="00B50808" w:rsidRPr="003F49E2" w:rsidTr="009163F8">
        <w:tc>
          <w:tcPr>
            <w:tcW w:w="2106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Познавательное развитие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65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7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образовательная деятельность на тему: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«Ой  ты,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«Все  на масленицу»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 «Гуляй, да присматривай»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образовательная деятельность на тему: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Весна, весна, 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сюда!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808" w:rsidRPr="00C66102" w:rsidRDefault="00B50808" w:rsidP="002B1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B50808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 с  праздником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,  разучивание  </w:t>
            </w:r>
            <w:proofErr w:type="spellStart"/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  <w:r>
              <w:t>Продолжать знакомить</w:t>
            </w:r>
            <w:r w:rsidRPr="00C66102">
              <w:t xml:space="preserve"> </w:t>
            </w:r>
            <w:r>
              <w:t>с традициями</w:t>
            </w:r>
            <w:r w:rsidRPr="00C66102">
              <w:t xml:space="preserve">  празднования  Масленицы.</w:t>
            </w: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начала весны,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 с  праздником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«Сороки».</w:t>
            </w:r>
          </w:p>
        </w:tc>
        <w:tc>
          <w:tcPr>
            <w:tcW w:w="1714" w:type="dxa"/>
          </w:tcPr>
          <w:p w:rsidR="00B50808" w:rsidRDefault="00B50808" w:rsidP="002B1B70">
            <w:pPr>
              <w:pStyle w:val="ac"/>
              <w:spacing w:line="276" w:lineRule="auto"/>
              <w:jc w:val="both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О.Л. Князева, М.Д. </w:t>
            </w:r>
            <w:proofErr w:type="spellStart"/>
            <w:r>
              <w:rPr>
                <w:rFonts w:eastAsia="Times New Roman"/>
              </w:rPr>
              <w:t>Маханёва</w:t>
            </w:r>
            <w:proofErr w:type="spellEnd"/>
            <w:r>
              <w:rPr>
                <w:rFonts w:eastAsia="Times New Roman"/>
              </w:rPr>
              <w:t xml:space="preserve"> «Приобщение  детей  к истокам  русской  народной  культуры»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50808" w:rsidRPr="003F49E2" w:rsidTr="009163F8">
        <w:trPr>
          <w:trHeight w:val="1684"/>
        </w:trPr>
        <w:tc>
          <w:tcPr>
            <w:tcW w:w="2106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Социально - коммуникативное  развитие</w:t>
            </w:r>
          </w:p>
        </w:tc>
        <w:tc>
          <w:tcPr>
            <w:tcW w:w="1565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7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  <w:proofErr w:type="spellStart"/>
            <w:r w:rsidRPr="00C66102">
              <w:t>Дид</w:t>
            </w:r>
            <w:proofErr w:type="spellEnd"/>
            <w:r w:rsidRPr="00C66102">
              <w:t>. игра «Назови героя и сказку».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Развлечение  «Масленица».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Игр</w:t>
            </w:r>
            <w:proofErr w:type="gramStart"/>
            <w:r>
              <w:rPr>
                <w:rFonts w:eastAsia="Times New Roman"/>
              </w:rPr>
              <w:t>а-</w:t>
            </w:r>
            <w:proofErr w:type="gramEnd"/>
            <w:r>
              <w:rPr>
                <w:rFonts w:eastAsia="Times New Roman"/>
              </w:rPr>
              <w:t xml:space="preserve"> д</w:t>
            </w:r>
            <w:r w:rsidRPr="00C66102">
              <w:rPr>
                <w:rFonts w:eastAsia="Times New Roman"/>
              </w:rPr>
              <w:t>раматизация  с участием  родителей  по  сказке  «</w:t>
            </w:r>
            <w:r>
              <w:rPr>
                <w:rFonts w:eastAsia="Times New Roman"/>
              </w:rPr>
              <w:t>Гуси - лебеди</w:t>
            </w:r>
            <w:r w:rsidRPr="00C6610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Развлечение  «Сороки».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Закреплять знания детей русских народных сказок.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Доставить  </w:t>
            </w:r>
            <w:r>
              <w:rPr>
                <w:rFonts w:eastAsia="Times New Roman"/>
              </w:rPr>
              <w:t xml:space="preserve">детям </w:t>
            </w:r>
            <w:r w:rsidRPr="00C66102">
              <w:rPr>
                <w:rFonts w:eastAsia="Times New Roman"/>
              </w:rPr>
              <w:t>радость</w:t>
            </w:r>
            <w:r>
              <w:rPr>
                <w:rFonts w:eastAsia="Times New Roman"/>
              </w:rPr>
              <w:t>, расширить представление о празднике.</w:t>
            </w:r>
            <w:r w:rsidRPr="00C66102">
              <w:rPr>
                <w:rFonts w:eastAsia="Times New Roman"/>
              </w:rPr>
              <w:t xml:space="preserve"> </w:t>
            </w:r>
          </w:p>
          <w:p w:rsidR="00B50808" w:rsidRDefault="00B50808" w:rsidP="002B1B70">
            <w:pPr>
              <w:pStyle w:val="ac"/>
              <w:spacing w:line="276" w:lineRule="auto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Воспитывать  у детей  интерес  к  </w:t>
            </w:r>
            <w:r>
              <w:rPr>
                <w:rFonts w:eastAsia="Times New Roman"/>
              </w:rPr>
              <w:t>театрализованной деятельности.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Доставить  </w:t>
            </w:r>
            <w:r>
              <w:rPr>
                <w:rFonts w:eastAsia="Times New Roman"/>
              </w:rPr>
              <w:t xml:space="preserve">детям </w:t>
            </w:r>
            <w:r w:rsidRPr="00C66102">
              <w:rPr>
                <w:rFonts w:eastAsia="Times New Roman"/>
              </w:rPr>
              <w:t>радость</w:t>
            </w:r>
            <w:r>
              <w:rPr>
                <w:rFonts w:eastAsia="Times New Roman"/>
              </w:rPr>
              <w:t>, расширить представление о празднике.</w:t>
            </w:r>
            <w:r w:rsidRPr="00C66102">
              <w:rPr>
                <w:rFonts w:eastAsia="Times New Roman"/>
              </w:rPr>
              <w:t xml:space="preserve"> 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 </w:t>
            </w:r>
          </w:p>
        </w:tc>
        <w:tc>
          <w:tcPr>
            <w:tcW w:w="1714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B50808" w:rsidRPr="003F49E2" w:rsidTr="009163F8">
        <w:trPr>
          <w:trHeight w:val="8347"/>
        </w:trPr>
        <w:tc>
          <w:tcPr>
            <w:tcW w:w="2106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Речевое 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развитие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jc w:val="center"/>
              <w:rPr>
                <w:rFonts w:eastAsia="Times New Roman"/>
              </w:rPr>
            </w:pPr>
          </w:p>
        </w:tc>
        <w:tc>
          <w:tcPr>
            <w:tcW w:w="1565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767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  <w:r w:rsidRPr="00C66102">
              <w:t>Рассматривание иллюстр</w:t>
            </w:r>
            <w:r>
              <w:t>аций к русским народным сказкам.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Рассказывание и пересказ русской народной сказки</w:t>
            </w:r>
            <w:r w:rsidRPr="00C66102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Снегурочка</w:t>
            </w:r>
            <w:r w:rsidRPr="00C6610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азучивание загадок, </w:t>
            </w:r>
            <w:proofErr w:type="spellStart"/>
            <w:r>
              <w:rPr>
                <w:rFonts w:eastAsia="Times New Roman"/>
              </w:rPr>
              <w:t>потешек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закличек</w:t>
            </w:r>
            <w:proofErr w:type="spellEnd"/>
            <w:r>
              <w:rPr>
                <w:rFonts w:eastAsia="Times New Roman"/>
              </w:rPr>
              <w:t xml:space="preserve">, пословиц, поговорок  о  </w:t>
            </w:r>
            <w:r w:rsidRPr="00C66102">
              <w:rPr>
                <w:rFonts w:eastAsia="Times New Roman"/>
              </w:rPr>
              <w:t xml:space="preserve"> весне</w:t>
            </w:r>
            <w:r>
              <w:rPr>
                <w:rFonts w:eastAsia="Times New Roman"/>
              </w:rPr>
              <w:t>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Рассказывание и пересказ русской народной сказки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«Гуси – лебеди».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азучивание загадок, стихотворений, </w:t>
            </w:r>
            <w:proofErr w:type="spellStart"/>
            <w:r>
              <w:rPr>
                <w:rFonts w:eastAsia="Times New Roman"/>
              </w:rPr>
              <w:t>закличек</w:t>
            </w:r>
            <w:proofErr w:type="spellEnd"/>
            <w:r>
              <w:rPr>
                <w:rFonts w:eastAsia="Times New Roman"/>
              </w:rPr>
              <w:t xml:space="preserve">, пословиц, поговорок  о  </w:t>
            </w:r>
            <w:r w:rsidRPr="00C6610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птицах, природе.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 </w:t>
            </w:r>
          </w:p>
        </w:tc>
        <w:tc>
          <w:tcPr>
            <w:tcW w:w="2054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Воспитывать интерес к сказкам, национальной одежде, предметам быта.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  <w:r w:rsidRPr="00C66102">
              <w:t>Развивать речевую активность детей, расширять словарный запас.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jc w:val="center"/>
            </w:pPr>
          </w:p>
        </w:tc>
        <w:tc>
          <w:tcPr>
            <w:tcW w:w="1714" w:type="dxa"/>
          </w:tcPr>
          <w:p w:rsidR="00B50808" w:rsidRDefault="00B50808" w:rsidP="002B1B70">
            <w:pPr>
              <w:pStyle w:val="ac"/>
              <w:spacing w:line="276" w:lineRule="auto"/>
              <w:jc w:val="both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  <w:r>
              <w:t xml:space="preserve">В.В. </w:t>
            </w:r>
            <w:proofErr w:type="spellStart"/>
            <w:r w:rsidRPr="00C66102">
              <w:t>Гербова</w:t>
            </w:r>
            <w:proofErr w:type="spellEnd"/>
            <w:r w:rsidRPr="00C66102">
              <w:t xml:space="preserve"> «Развитие речи</w:t>
            </w:r>
            <w:r>
              <w:t>»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</w:pPr>
            <w:proofErr w:type="spellStart"/>
            <w:r>
              <w:t>Н.П.Ильчук</w:t>
            </w:r>
            <w:proofErr w:type="spellEnd"/>
            <w:r w:rsidRPr="00C66102">
              <w:t xml:space="preserve"> «Хрестоматия  для</w:t>
            </w:r>
            <w:r>
              <w:t xml:space="preserve"> дошкольников 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</w:pPr>
            <w:r>
              <w:t>5 – 7 лет</w:t>
            </w:r>
            <w:r w:rsidRPr="00C66102">
              <w:t>»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</w:pPr>
          </w:p>
        </w:tc>
      </w:tr>
      <w:tr w:rsidR="00B50808" w:rsidRPr="003F49E2" w:rsidTr="009163F8">
        <w:trPr>
          <w:trHeight w:val="531"/>
        </w:trPr>
        <w:tc>
          <w:tcPr>
            <w:tcW w:w="2106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Физическое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развитие</w:t>
            </w:r>
          </w:p>
        </w:tc>
        <w:tc>
          <w:tcPr>
            <w:tcW w:w="1565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t>Апрель</w:t>
            </w:r>
          </w:p>
        </w:tc>
        <w:tc>
          <w:tcPr>
            <w:tcW w:w="2767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 </w:t>
            </w:r>
            <w:proofErr w:type="gramStart"/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 бору»,  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Мороза»,  «Удочка».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«Гори- гори ясно», 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«Горелки»,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«Веснянка», «Солнышко-вёдрышко»,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71E7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0808" w:rsidRPr="008722BA" w:rsidRDefault="00B50808" w:rsidP="00872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Воспитывать  у детей  интерес  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к  </w:t>
            </w:r>
            <w:r>
              <w:rPr>
                <w:rFonts w:eastAsia="Times New Roman"/>
              </w:rPr>
              <w:t xml:space="preserve">русским народным </w:t>
            </w:r>
            <w:r w:rsidRPr="00C66102">
              <w:rPr>
                <w:rFonts w:eastAsia="Times New Roman"/>
              </w:rPr>
              <w:t>играм.</w:t>
            </w:r>
          </w:p>
        </w:tc>
        <w:tc>
          <w:tcPr>
            <w:tcW w:w="1714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C66102">
              <w:rPr>
                <w:rFonts w:eastAsia="Times New Roman"/>
              </w:rPr>
              <w:t>Н.Ф.Губанова</w:t>
            </w:r>
            <w:proofErr w:type="spellEnd"/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«Развитие  игровой  деятельности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C66102">
              <w:rPr>
                <w:rFonts w:eastAsia="Times New Roman"/>
              </w:rPr>
              <w:t>ошкольников»</w:t>
            </w:r>
          </w:p>
        </w:tc>
      </w:tr>
      <w:tr w:rsidR="00B50808" w:rsidRPr="003F49E2" w:rsidTr="009163F8">
        <w:trPr>
          <w:trHeight w:val="531"/>
        </w:trPr>
        <w:tc>
          <w:tcPr>
            <w:tcW w:w="2106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Художественно – эстетическое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 развитие</w:t>
            </w:r>
          </w:p>
        </w:tc>
        <w:tc>
          <w:tcPr>
            <w:tcW w:w="1565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t>Апрель</w:t>
            </w:r>
          </w:p>
        </w:tc>
        <w:tc>
          <w:tcPr>
            <w:tcW w:w="2767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Разучивание  </w:t>
            </w:r>
            <w:r>
              <w:rPr>
                <w:rFonts w:eastAsia="Times New Roman"/>
              </w:rPr>
              <w:t>русских народных песен</w:t>
            </w:r>
            <w:r w:rsidRPr="00C66102">
              <w:rPr>
                <w:rFonts w:eastAsia="Times New Roman"/>
              </w:rPr>
              <w:t xml:space="preserve">  «Блины», «Вот  уж  зимушка  проходит»</w:t>
            </w:r>
            <w:r>
              <w:rPr>
                <w:rFonts w:eastAsia="Times New Roman"/>
              </w:rPr>
              <w:t>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E534D3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Разучивание  песен  «</w:t>
            </w:r>
            <w:proofErr w:type="spellStart"/>
            <w:r w:rsidRPr="00C66102">
              <w:rPr>
                <w:rFonts w:eastAsia="Times New Roman"/>
              </w:rPr>
              <w:t>Жаворон</w:t>
            </w:r>
            <w:r>
              <w:rPr>
                <w:rFonts w:eastAsia="Times New Roman"/>
              </w:rPr>
              <w:t>оч</w:t>
            </w:r>
            <w:r w:rsidRPr="00C66102">
              <w:rPr>
                <w:rFonts w:eastAsia="Times New Roman"/>
              </w:rPr>
              <w:t>ки</w:t>
            </w:r>
            <w:proofErr w:type="spellEnd"/>
            <w:r w:rsidRPr="00C66102">
              <w:rPr>
                <w:rFonts w:eastAsia="Times New Roman"/>
              </w:rPr>
              <w:t>»,  «Весна – красна».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Лепка  из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808" w:rsidRPr="00C66102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«Жаворонки»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054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детей с русскими народными песнями.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tabs>
                <w:tab w:val="left" w:pos="49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2">
              <w:rPr>
                <w:rFonts w:ascii="Times New Roman" w:hAnsi="Times New Roman" w:cs="Times New Roman"/>
                <w:sz w:val="24"/>
                <w:szCs w:val="24"/>
              </w:rPr>
              <w:t>Учить детей  лепить жаворонков.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714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Н.Зарецкая</w:t>
            </w:r>
            <w:proofErr w:type="spellEnd"/>
            <w:r>
              <w:rPr>
                <w:rFonts w:eastAsia="Times New Roman"/>
              </w:rPr>
              <w:t>,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З.Роот</w:t>
            </w:r>
            <w:proofErr w:type="spellEnd"/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«Праздники  в детском  саду»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О.Л. Князева, М.Д. </w:t>
            </w:r>
            <w:proofErr w:type="spellStart"/>
            <w:r>
              <w:rPr>
                <w:rFonts w:eastAsia="Times New Roman"/>
              </w:rPr>
              <w:t>Маханёва</w:t>
            </w:r>
            <w:proofErr w:type="spellEnd"/>
            <w:r>
              <w:rPr>
                <w:rFonts w:eastAsia="Times New Roman"/>
              </w:rPr>
              <w:t xml:space="preserve"> «Приобщение  детей  к истокам  русской  народной  культуры»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50808" w:rsidRPr="003F49E2" w:rsidTr="009163F8">
        <w:tc>
          <w:tcPr>
            <w:tcW w:w="2106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Взаимодействие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 с родителями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65" w:type="dxa"/>
          </w:tcPr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Default="00B50808" w:rsidP="002B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t>Апрель</w:t>
            </w:r>
          </w:p>
        </w:tc>
        <w:tc>
          <w:tcPr>
            <w:tcW w:w="2767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Консультаци</w:t>
            </w:r>
            <w:r>
              <w:rPr>
                <w:rFonts w:eastAsia="Times New Roman"/>
              </w:rPr>
              <w:t>и на темы</w:t>
            </w:r>
            <w:r w:rsidRPr="00C66102">
              <w:rPr>
                <w:rFonts w:eastAsia="Times New Roman"/>
              </w:rPr>
              <w:t>:  «О  праздновании «Масленицы</w:t>
            </w:r>
            <w:r>
              <w:rPr>
                <w:rFonts w:eastAsia="Times New Roman"/>
              </w:rPr>
              <w:t>»</w:t>
            </w:r>
            <w:r w:rsidRPr="00C66102">
              <w:rPr>
                <w:rFonts w:eastAsia="Times New Roman"/>
              </w:rPr>
              <w:t xml:space="preserve">  на Руси»</w:t>
            </w:r>
            <w:r>
              <w:rPr>
                <w:rFonts w:eastAsia="Times New Roman"/>
              </w:rPr>
              <w:t xml:space="preserve">, 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</w:pPr>
            <w:r w:rsidRPr="00E534D3">
              <w:t>«Роль фольклора  в развитии детей старшего дошкольного возраста»</w:t>
            </w:r>
            <w:r>
              <w:t>.</w:t>
            </w:r>
          </w:p>
          <w:p w:rsidR="00B50808" w:rsidRDefault="00B50808" w:rsidP="002B1B70">
            <w:pPr>
              <w:pStyle w:val="ac"/>
              <w:spacing w:line="276" w:lineRule="auto"/>
              <w:jc w:val="center"/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Развлечение  «Масленица».</w:t>
            </w:r>
          </w:p>
          <w:p w:rsidR="00B50808" w:rsidRPr="00E534D3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Консультаци</w:t>
            </w:r>
            <w:r>
              <w:rPr>
                <w:rFonts w:eastAsia="Times New Roman"/>
              </w:rPr>
              <w:t>и на темы</w:t>
            </w:r>
            <w:r w:rsidRPr="00C66102">
              <w:rPr>
                <w:rFonts w:eastAsia="Times New Roman"/>
              </w:rPr>
              <w:t>:  «</w:t>
            </w:r>
            <w:r>
              <w:rPr>
                <w:rFonts w:eastAsia="Times New Roman"/>
              </w:rPr>
              <w:t>История праздника</w:t>
            </w:r>
            <w:r w:rsidRPr="00C66102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Сороки», «Народная кухня».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Развлечение  «Сороки».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054" w:type="dxa"/>
          </w:tcPr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>Развивать  интерес родителей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 w:rsidRPr="00C66102">
              <w:rPr>
                <w:rFonts w:eastAsia="Times New Roman"/>
              </w:rPr>
              <w:t xml:space="preserve">  к</w:t>
            </w:r>
            <w:r>
              <w:rPr>
                <w:rFonts w:eastAsia="Times New Roman"/>
              </w:rPr>
              <w:t xml:space="preserve"> русским народным праздникам, фольклору</w:t>
            </w:r>
            <w:r w:rsidRPr="00C66102">
              <w:rPr>
                <w:rFonts w:eastAsia="Times New Roman"/>
              </w:rPr>
              <w:t>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Привлечь к активному участию при проведении развлечений «Масленица», «Сороки».</w:t>
            </w:r>
          </w:p>
          <w:p w:rsidR="00B50808" w:rsidRPr="00C66102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714" w:type="dxa"/>
          </w:tcPr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</w:p>
          <w:p w:rsidR="00B50808" w:rsidRDefault="00B50808" w:rsidP="002B1B70">
            <w:pPr>
              <w:pStyle w:val="ac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Журналы «Музыкальный руководитель»</w:t>
            </w:r>
          </w:p>
          <w:p w:rsidR="00B50808" w:rsidRDefault="00B50808" w:rsidP="002B1B70">
            <w:pPr>
              <w:pStyle w:val="ac"/>
              <w:spacing w:line="276" w:lineRule="auto"/>
              <w:jc w:val="both"/>
              <w:rPr>
                <w:rFonts w:eastAsia="Times New Roman"/>
              </w:rPr>
            </w:pPr>
          </w:p>
          <w:p w:rsidR="00B50808" w:rsidRPr="00C66102" w:rsidRDefault="00B50808" w:rsidP="002B1B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08" w:rsidRPr="00C66102" w:rsidRDefault="00B50808" w:rsidP="002B1B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Прогнозируемые</w:t>
      </w: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ы:</w:t>
      </w:r>
    </w:p>
    <w:p w:rsidR="00B50808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B50808" w:rsidRPr="00B81837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83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69A">
        <w:rPr>
          <w:rFonts w:ascii="Times New Roman" w:eastAsia="Times New Roman" w:hAnsi="Times New Roman" w:cs="Times New Roman"/>
          <w:sz w:val="28"/>
          <w:szCs w:val="28"/>
        </w:rPr>
        <w:t>оспитанники и их родители расширили свои знания о русских народных праздниках.</w:t>
      </w:r>
    </w:p>
    <w:p w:rsidR="00B50808" w:rsidRPr="00B0041D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0041D">
        <w:rPr>
          <w:rFonts w:ascii="Times New Roman" w:eastAsia="Times New Roman" w:hAnsi="Times New Roman" w:cs="Times New Roman"/>
          <w:sz w:val="28"/>
          <w:szCs w:val="28"/>
        </w:rPr>
        <w:t>Использование детьми в речи произведений народного фольклора (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</w:rPr>
        <w:t xml:space="preserve">, считалок, загадок, 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eastAsia="Times New Roman" w:hAnsi="Times New Roman" w:cs="Times New Roman"/>
          <w:sz w:val="28"/>
          <w:szCs w:val="28"/>
        </w:rPr>
        <w:t>иговорок, пословиц и поговорок).</w:t>
      </w:r>
    </w:p>
    <w:p w:rsidR="00B50808" w:rsidRPr="00B0041D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Дети з</w:t>
      </w:r>
      <w:r w:rsidRPr="00B0041D">
        <w:rPr>
          <w:rFonts w:ascii="Times New Roman" w:eastAsia="Times New Roman" w:hAnsi="Times New Roman" w:cs="Times New Roman"/>
          <w:sz w:val="28"/>
          <w:szCs w:val="28"/>
        </w:rPr>
        <w:t xml:space="preserve">нают </w:t>
      </w:r>
      <w:r>
        <w:rPr>
          <w:rFonts w:ascii="Times New Roman" w:eastAsia="Times New Roman" w:hAnsi="Times New Roman" w:cs="Times New Roman"/>
          <w:sz w:val="28"/>
          <w:szCs w:val="28"/>
        </w:rPr>
        <w:t>русские народные</w:t>
      </w:r>
      <w:r w:rsidRPr="00B0041D">
        <w:rPr>
          <w:rFonts w:ascii="Times New Roman" w:eastAsia="Times New Roman" w:hAnsi="Times New Roman" w:cs="Times New Roman"/>
          <w:sz w:val="28"/>
          <w:szCs w:val="28"/>
        </w:rPr>
        <w:t xml:space="preserve"> сказки  и сказочных героев.</w:t>
      </w:r>
    </w:p>
    <w:p w:rsidR="00B50808" w:rsidRPr="00B0041D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Дети знают русские народные игры, самостоятельно в них играют.</w:t>
      </w:r>
    </w:p>
    <w:p w:rsidR="00B50808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3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041D">
        <w:rPr>
          <w:rFonts w:ascii="Times New Roman" w:eastAsia="Times New Roman" w:hAnsi="Times New Roman" w:cs="Times New Roman"/>
          <w:sz w:val="28"/>
          <w:szCs w:val="28"/>
        </w:rPr>
        <w:t>Осмысленное и активное участие родителей  и дете</w:t>
      </w:r>
      <w:r>
        <w:rPr>
          <w:rFonts w:ascii="Times New Roman" w:eastAsia="Times New Roman" w:hAnsi="Times New Roman" w:cs="Times New Roman"/>
          <w:sz w:val="28"/>
          <w:szCs w:val="28"/>
        </w:rPr>
        <w:t>й в русских народных праздниках.</w:t>
      </w:r>
    </w:p>
    <w:p w:rsidR="00E24A34" w:rsidRPr="00B0041D" w:rsidRDefault="00E24A34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Расширение у детей представлений</w:t>
      </w:r>
      <w:r w:rsidRPr="00A1513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предметах </w:t>
      </w:r>
      <w:r w:rsidRPr="00A1513C">
        <w:rPr>
          <w:rFonts w:ascii="Times New Roman" w:hAnsi="Times New Roman"/>
          <w:sz w:val="28"/>
          <w:szCs w:val="28"/>
        </w:rPr>
        <w:t xml:space="preserve">русской народной </w:t>
      </w:r>
      <w:r>
        <w:rPr>
          <w:rFonts w:ascii="Times New Roman" w:hAnsi="Times New Roman"/>
          <w:sz w:val="28"/>
          <w:szCs w:val="28"/>
        </w:rPr>
        <w:t xml:space="preserve">одежды и обуви (сарафан, валенки), предметах домашнего обихода (корыто, прялка, коромысло).                          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808" w:rsidRPr="003F49E2" w:rsidRDefault="00B50808" w:rsidP="00B508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90033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Оценка результатов</w:t>
      </w:r>
    </w:p>
    <w:p w:rsidR="00B50808" w:rsidRPr="003F49E2" w:rsidRDefault="00B50808" w:rsidP="00B508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08" w:rsidRDefault="00B50808" w:rsidP="00B5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Проделанная работа достигла своей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У детей появился живой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народной культуре: они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знают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наизусть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много </w:t>
      </w:r>
      <w:proofErr w:type="spellStart"/>
      <w:r w:rsidRPr="003F49E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49E2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3F49E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примет,</w:t>
      </w:r>
      <w:r w:rsidRPr="009C7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стихов, песен, загад</w:t>
      </w:r>
      <w:r>
        <w:rPr>
          <w:rFonts w:ascii="Times New Roman" w:eastAsia="Times New Roman" w:hAnsi="Times New Roman" w:cs="Times New Roman"/>
          <w:sz w:val="28"/>
          <w:szCs w:val="28"/>
        </w:rPr>
        <w:t>ок, пословиц, поговорок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любят слушать русские народные сказ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пересказыва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их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. Играют в народные игры, водят хороводы, </w:t>
      </w:r>
      <w:r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участвовали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>в развлечениях, посвященных народным праздникам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«Масленица»,  «Сороки». </w:t>
      </w:r>
      <w:r w:rsidRPr="003F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808" w:rsidRPr="00C61F4F" w:rsidRDefault="00B50808" w:rsidP="00B50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Родители воспитанников расширили свои знания об истории, традициях праздников, посвященных встрече весны. Многие из родителей воспитанников участвовали в развлечениях, вместе с детьми исполняли народные песни,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D6B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родители продолжили знакомить детей с русским фольклором.</w:t>
      </w:r>
    </w:p>
    <w:p w:rsidR="00D030B5" w:rsidRPr="00A1513C" w:rsidRDefault="0021688B" w:rsidP="007A35C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868FAE" wp14:editId="0442F3E9">
            <wp:simplePos x="0" y="0"/>
            <wp:positionH relativeFrom="column">
              <wp:posOffset>4445</wp:posOffset>
            </wp:positionH>
            <wp:positionV relativeFrom="paragraph">
              <wp:posOffset>255270</wp:posOffset>
            </wp:positionV>
            <wp:extent cx="3225800" cy="2582545"/>
            <wp:effectExtent l="0" t="0" r="0" b="0"/>
            <wp:wrapThrough wrapText="bothSides">
              <wp:wrapPolygon edited="0">
                <wp:start x="510" y="0"/>
                <wp:lineTo x="0" y="319"/>
                <wp:lineTo x="0" y="21350"/>
                <wp:lineTo x="510" y="21510"/>
                <wp:lineTo x="20920" y="21510"/>
                <wp:lineTo x="21430" y="21350"/>
                <wp:lineTo x="21430" y="319"/>
                <wp:lineTo x="20920" y="0"/>
                <wp:lineTo x="510" y="0"/>
              </wp:wrapPolygon>
            </wp:wrapThrough>
            <wp:docPr id="12" name="Picture 3" descr="F:\фото к сайту\Мы играем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F:\фото к сайту\Мы играем\Рисунок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"/>
                    <a:stretch/>
                  </pic:blipFill>
                  <pic:spPr bwMode="auto">
                    <a:xfrm>
                      <a:off x="0" y="0"/>
                      <a:ext cx="3225800" cy="258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7D64BCF" wp14:editId="132702EB">
            <wp:simplePos x="0" y="0"/>
            <wp:positionH relativeFrom="column">
              <wp:posOffset>3309620</wp:posOffset>
            </wp:positionH>
            <wp:positionV relativeFrom="paragraph">
              <wp:posOffset>415290</wp:posOffset>
            </wp:positionV>
            <wp:extent cx="3139440" cy="2421890"/>
            <wp:effectExtent l="0" t="0" r="0" b="0"/>
            <wp:wrapThrough wrapText="bothSides">
              <wp:wrapPolygon edited="0">
                <wp:start x="524" y="0"/>
                <wp:lineTo x="0" y="340"/>
                <wp:lineTo x="0" y="21238"/>
                <wp:lineTo x="524" y="21407"/>
                <wp:lineTo x="20971" y="21407"/>
                <wp:lineTo x="21495" y="21238"/>
                <wp:lineTo x="21495" y="340"/>
                <wp:lineTo x="20971" y="0"/>
                <wp:lineTo x="524" y="0"/>
              </wp:wrapPolygon>
            </wp:wrapThrough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4" t="18931" r="10515" b="7853"/>
                    <a:stretch/>
                  </pic:blipFill>
                  <pic:spPr>
                    <a:xfrm>
                      <a:off x="0" y="0"/>
                      <a:ext cx="3139440" cy="242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5C2" w:rsidRPr="00A151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D030B5" w:rsidRPr="00A1513C" w:rsidSect="0021688B">
      <w:pgSz w:w="11906" w:h="16838"/>
      <w:pgMar w:top="851" w:right="851" w:bottom="567" w:left="851" w:header="709" w:footer="709" w:gutter="0"/>
      <w:pgBorders w:offsetFrom="page">
        <w:top w:val="flowersDaisies" w:sz="15" w:space="24" w:color="C00000"/>
        <w:left w:val="flowersDaisies" w:sz="15" w:space="24" w:color="C00000"/>
        <w:bottom w:val="flowersDaisies" w:sz="15" w:space="24" w:color="C00000"/>
        <w:right w:val="flowersDaisies" w:sz="15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CC" w:rsidRDefault="009C23CC" w:rsidP="005F4A5A">
      <w:pPr>
        <w:spacing w:after="0" w:line="240" w:lineRule="auto"/>
      </w:pPr>
      <w:r>
        <w:separator/>
      </w:r>
    </w:p>
  </w:endnote>
  <w:endnote w:type="continuationSeparator" w:id="0">
    <w:p w:rsidR="009C23CC" w:rsidRDefault="009C23CC" w:rsidP="005F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CC" w:rsidRDefault="009C23CC" w:rsidP="005F4A5A">
      <w:pPr>
        <w:spacing w:after="0" w:line="240" w:lineRule="auto"/>
      </w:pPr>
      <w:r>
        <w:separator/>
      </w:r>
    </w:p>
  </w:footnote>
  <w:footnote w:type="continuationSeparator" w:id="0">
    <w:p w:rsidR="009C23CC" w:rsidRDefault="009C23CC" w:rsidP="005F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AA5"/>
    <w:multiLevelType w:val="multilevel"/>
    <w:tmpl w:val="F1B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C4A92"/>
    <w:multiLevelType w:val="multilevel"/>
    <w:tmpl w:val="2C4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D08E8"/>
    <w:multiLevelType w:val="multilevel"/>
    <w:tmpl w:val="D7B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D5B97"/>
    <w:multiLevelType w:val="multilevel"/>
    <w:tmpl w:val="788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562"/>
    <w:rsid w:val="00017562"/>
    <w:rsid w:val="000273ED"/>
    <w:rsid w:val="0007388D"/>
    <w:rsid w:val="000E6E0D"/>
    <w:rsid w:val="00152FCE"/>
    <w:rsid w:val="00156ED4"/>
    <w:rsid w:val="002059BF"/>
    <w:rsid w:val="0021688B"/>
    <w:rsid w:val="00256D64"/>
    <w:rsid w:val="002A0572"/>
    <w:rsid w:val="003576D9"/>
    <w:rsid w:val="003853A9"/>
    <w:rsid w:val="00395DB2"/>
    <w:rsid w:val="003C65AB"/>
    <w:rsid w:val="00416B21"/>
    <w:rsid w:val="00434266"/>
    <w:rsid w:val="004938BE"/>
    <w:rsid w:val="004F17BE"/>
    <w:rsid w:val="00536C0C"/>
    <w:rsid w:val="005430DE"/>
    <w:rsid w:val="00546FA5"/>
    <w:rsid w:val="00567545"/>
    <w:rsid w:val="00590231"/>
    <w:rsid w:val="005E70D8"/>
    <w:rsid w:val="005F4A5A"/>
    <w:rsid w:val="00667CE3"/>
    <w:rsid w:val="006B7F95"/>
    <w:rsid w:val="006D34CA"/>
    <w:rsid w:val="006F691A"/>
    <w:rsid w:val="007A35C2"/>
    <w:rsid w:val="007B536C"/>
    <w:rsid w:val="007C4C9F"/>
    <w:rsid w:val="007E2808"/>
    <w:rsid w:val="007F7D03"/>
    <w:rsid w:val="008722BA"/>
    <w:rsid w:val="0088259C"/>
    <w:rsid w:val="008871E7"/>
    <w:rsid w:val="008D21F8"/>
    <w:rsid w:val="008E1A55"/>
    <w:rsid w:val="008E3E1E"/>
    <w:rsid w:val="009163F8"/>
    <w:rsid w:val="00997481"/>
    <w:rsid w:val="009C23CC"/>
    <w:rsid w:val="00A1513C"/>
    <w:rsid w:val="00A20A7E"/>
    <w:rsid w:val="00AA5E5B"/>
    <w:rsid w:val="00B50808"/>
    <w:rsid w:val="00B64E64"/>
    <w:rsid w:val="00BF4A4C"/>
    <w:rsid w:val="00C043CA"/>
    <w:rsid w:val="00CA41F0"/>
    <w:rsid w:val="00CE1CEE"/>
    <w:rsid w:val="00D030B5"/>
    <w:rsid w:val="00D63364"/>
    <w:rsid w:val="00D7046C"/>
    <w:rsid w:val="00E24A34"/>
    <w:rsid w:val="00E43FA3"/>
    <w:rsid w:val="00E4627C"/>
    <w:rsid w:val="00E56BAF"/>
    <w:rsid w:val="00E65D67"/>
    <w:rsid w:val="00EB13F2"/>
    <w:rsid w:val="00ED2447"/>
    <w:rsid w:val="00F24A2F"/>
    <w:rsid w:val="00F41ED0"/>
    <w:rsid w:val="00FC4BB6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64"/>
  </w:style>
  <w:style w:type="paragraph" w:styleId="2">
    <w:name w:val="heading 2"/>
    <w:basedOn w:val="a"/>
    <w:link w:val="20"/>
    <w:uiPriority w:val="9"/>
    <w:qFormat/>
    <w:rsid w:val="00017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75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7562"/>
    <w:rPr>
      <w:b/>
      <w:bCs/>
    </w:rPr>
  </w:style>
  <w:style w:type="character" w:customStyle="1" w:styleId="apple-converted-space">
    <w:name w:val="apple-converted-space"/>
    <w:basedOn w:val="a0"/>
    <w:rsid w:val="00017562"/>
  </w:style>
  <w:style w:type="character" w:customStyle="1" w:styleId="breadcrumbs">
    <w:name w:val="breadcrumbs"/>
    <w:basedOn w:val="a0"/>
    <w:rsid w:val="00017562"/>
  </w:style>
  <w:style w:type="paragraph" w:styleId="a6">
    <w:name w:val="Balloon Text"/>
    <w:basedOn w:val="a"/>
    <w:link w:val="a7"/>
    <w:uiPriority w:val="99"/>
    <w:semiHidden/>
    <w:unhideWhenUsed/>
    <w:rsid w:val="0001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F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4A5A"/>
  </w:style>
  <w:style w:type="paragraph" w:styleId="aa">
    <w:name w:val="footer"/>
    <w:basedOn w:val="a"/>
    <w:link w:val="ab"/>
    <w:uiPriority w:val="99"/>
    <w:semiHidden/>
    <w:unhideWhenUsed/>
    <w:rsid w:val="005F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4A5A"/>
  </w:style>
  <w:style w:type="paragraph" w:styleId="ac">
    <w:name w:val="No Spacing"/>
    <w:link w:val="ad"/>
    <w:uiPriority w:val="1"/>
    <w:qFormat/>
    <w:rsid w:val="00CA41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CA41F0"/>
    <w:rPr>
      <w:rFonts w:ascii="Times New Roman" w:eastAsia="Calibri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CA41F0"/>
    <w:rPr>
      <w:rFonts w:ascii="Times New Roman" w:hAnsi="Times New Roman" w:cs="Times New Roman"/>
      <w:spacing w:val="10"/>
      <w:sz w:val="18"/>
      <w:szCs w:val="18"/>
    </w:rPr>
  </w:style>
  <w:style w:type="paragraph" w:styleId="ae">
    <w:name w:val="List Paragraph"/>
    <w:basedOn w:val="a"/>
    <w:uiPriority w:val="34"/>
    <w:qFormat/>
    <w:rsid w:val="007A35C2"/>
    <w:pPr>
      <w:ind w:left="720"/>
      <w:contextualSpacing/>
    </w:pPr>
  </w:style>
  <w:style w:type="paragraph" w:customStyle="1" w:styleId="p13">
    <w:name w:val="p13"/>
    <w:basedOn w:val="a"/>
    <w:rsid w:val="00B5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75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7562"/>
    <w:rPr>
      <w:b/>
      <w:bCs/>
    </w:rPr>
  </w:style>
  <w:style w:type="character" w:customStyle="1" w:styleId="apple-converted-space">
    <w:name w:val="apple-converted-space"/>
    <w:basedOn w:val="a0"/>
    <w:rsid w:val="00017562"/>
  </w:style>
  <w:style w:type="character" w:customStyle="1" w:styleId="breadcrumbs">
    <w:name w:val="breadcrumbs"/>
    <w:basedOn w:val="a0"/>
    <w:rsid w:val="00017562"/>
  </w:style>
  <w:style w:type="paragraph" w:styleId="a6">
    <w:name w:val="Balloon Text"/>
    <w:basedOn w:val="a"/>
    <w:link w:val="a7"/>
    <w:uiPriority w:val="99"/>
    <w:semiHidden/>
    <w:unhideWhenUsed/>
    <w:rsid w:val="0001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F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4A5A"/>
  </w:style>
  <w:style w:type="paragraph" w:styleId="aa">
    <w:name w:val="footer"/>
    <w:basedOn w:val="a"/>
    <w:link w:val="ab"/>
    <w:uiPriority w:val="99"/>
    <w:semiHidden/>
    <w:unhideWhenUsed/>
    <w:rsid w:val="005F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4A5A"/>
  </w:style>
  <w:style w:type="paragraph" w:styleId="ac">
    <w:name w:val="No Spacing"/>
    <w:link w:val="ad"/>
    <w:uiPriority w:val="1"/>
    <w:qFormat/>
    <w:rsid w:val="00CA41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CA41F0"/>
    <w:rPr>
      <w:rFonts w:ascii="Times New Roman" w:eastAsia="Calibri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CA41F0"/>
    <w:rPr>
      <w:rFonts w:ascii="Times New Roman" w:hAnsi="Times New Roman" w:cs="Times New Roman"/>
      <w:spacing w:val="10"/>
      <w:sz w:val="18"/>
      <w:szCs w:val="18"/>
    </w:rPr>
  </w:style>
  <w:style w:type="paragraph" w:styleId="ae">
    <w:name w:val="List Paragraph"/>
    <w:basedOn w:val="a"/>
    <w:uiPriority w:val="34"/>
    <w:qFormat/>
    <w:rsid w:val="007A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3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26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9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8225-D103-4C24-A96B-A4F51F3A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Sasha</cp:lastModifiedBy>
  <cp:revision>14</cp:revision>
  <dcterms:created xsi:type="dcterms:W3CDTF">2017-01-10T13:50:00Z</dcterms:created>
  <dcterms:modified xsi:type="dcterms:W3CDTF">2022-08-28T11:11:00Z</dcterms:modified>
</cp:coreProperties>
</file>