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Pr="00397023" w:rsidRDefault="00397023" w:rsidP="00397023">
      <w:pPr>
        <w:spacing w:line="360" w:lineRule="auto"/>
        <w:ind w:firstLine="851"/>
        <w:jc w:val="center"/>
        <w:rPr>
          <w:sz w:val="40"/>
          <w:szCs w:val="40"/>
        </w:rPr>
      </w:pPr>
      <w:r w:rsidRPr="00397023">
        <w:rPr>
          <w:sz w:val="40"/>
          <w:szCs w:val="40"/>
        </w:rPr>
        <w:t>Конспект</w:t>
      </w:r>
      <w:r w:rsidR="00C93D89">
        <w:rPr>
          <w:sz w:val="40"/>
          <w:szCs w:val="40"/>
        </w:rPr>
        <w:t xml:space="preserve"> в соответствии с ФГОС</w:t>
      </w:r>
      <w:r w:rsidRPr="00397023">
        <w:rPr>
          <w:sz w:val="40"/>
          <w:szCs w:val="40"/>
        </w:rPr>
        <w:t xml:space="preserve"> на тему:</w:t>
      </w:r>
    </w:p>
    <w:p w:rsidR="00397023" w:rsidRPr="00397023" w:rsidRDefault="00397023" w:rsidP="00397023">
      <w:pPr>
        <w:spacing w:line="360" w:lineRule="auto"/>
        <w:ind w:firstLine="851"/>
        <w:jc w:val="center"/>
        <w:rPr>
          <w:sz w:val="40"/>
          <w:szCs w:val="40"/>
        </w:rPr>
      </w:pPr>
      <w:r w:rsidRPr="00397023">
        <w:rPr>
          <w:sz w:val="40"/>
          <w:szCs w:val="40"/>
        </w:rPr>
        <w:t>«Югра мой край родной»</w:t>
      </w:r>
      <w:bookmarkStart w:id="0" w:name="_GoBack"/>
      <w:bookmarkEnd w:id="0"/>
    </w:p>
    <w:p w:rsidR="00397023" w:rsidRPr="00397023" w:rsidRDefault="00397023" w:rsidP="00397023">
      <w:pPr>
        <w:spacing w:line="360" w:lineRule="auto"/>
        <w:ind w:firstLine="851"/>
        <w:jc w:val="center"/>
        <w:rPr>
          <w:sz w:val="40"/>
          <w:szCs w:val="40"/>
        </w:rPr>
      </w:pPr>
      <w:r w:rsidRPr="00397023">
        <w:rPr>
          <w:sz w:val="40"/>
          <w:szCs w:val="40"/>
        </w:rPr>
        <w:t>в группе старшего дошкольного возраста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97023" w:rsidRDefault="00397023" w:rsidP="00397023">
      <w:pPr>
        <w:spacing w:line="360" w:lineRule="auto"/>
        <w:ind w:firstLine="851"/>
        <w:jc w:val="right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right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Воспитатель: С.А. Садыкова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г. Сургут</w:t>
      </w:r>
    </w:p>
    <w:p w:rsidR="00397023" w:rsidRDefault="00397023" w:rsidP="0039702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2022 год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МЕРОПРИЯТИЯ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Тема: Беседа «Югра мой край родной»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Цель: дать детям знания о многообразии и богатстве Югры, о коренных народах.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Задачи: Развивать любознательность и интерес. 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чувство уважения к жизни, традициям и обычаям других народов.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материалы: национальная кукла </w:t>
      </w:r>
      <w:proofErr w:type="spellStart"/>
      <w:r>
        <w:rPr>
          <w:sz w:val="28"/>
          <w:szCs w:val="28"/>
        </w:rPr>
        <w:t>Екар</w:t>
      </w:r>
      <w:proofErr w:type="spellEnd"/>
      <w:r>
        <w:rPr>
          <w:sz w:val="28"/>
          <w:szCs w:val="28"/>
        </w:rPr>
        <w:t>; макет чума, презентация (слайды)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Ход беседы: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мы с вами живем в необыкновенном крае, название которого звучит очень красиво… - Как ребята? Кто знает? (Югра) - Правильно. Природа нашего края очень красивая и разнообразная.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Вы наверное</w:t>
      </w:r>
      <w:proofErr w:type="gramEnd"/>
      <w:r>
        <w:rPr>
          <w:sz w:val="28"/>
          <w:szCs w:val="28"/>
        </w:rPr>
        <w:t xml:space="preserve"> не раз ходили с родителями в лес? -Как называется густой дремучий лес? (Тайга) -Как вы думаете, какие деревья растут в таком лесу? (Высокие ели, сосны, пихты, кедр). </w:t>
      </w:r>
    </w:p>
    <w:p w:rsidR="00397023" w:rsidRDefault="00397023" w:rsidP="0039702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ягоды мы собираем в лесу? (черника, брусника, голубика, морошка, клюква).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Да, эти ягоды выдерживают сильные морозы и поэтому растут в нашем регионе.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какие животные обитают в наших лесах? (медведь, лось, белка, лиса, медведь, волк, хорек, песец, соболь, куница)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3</w:t>
      </w:r>
      <w:r>
        <w:rPr>
          <w:sz w:val="28"/>
          <w:szCs w:val="28"/>
        </w:rPr>
        <w:t xml:space="preserve">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Это край, где проживают люди с очень интересными обычаями – ханты и манси. </w:t>
      </w:r>
    </w:p>
    <w:p w:rsidR="00397023" w:rsidRDefault="00397023" w:rsidP="0039702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4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Воспитатель:</w:t>
      </w:r>
      <w:r>
        <w:rPr>
          <w:sz w:val="28"/>
          <w:szCs w:val="28"/>
        </w:rPr>
        <w:t xml:space="preserve"> Они занимаются охотой, рыболовством, а часть из них - оленеводы.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Какие рыбы обитают в наших озерах и реках? (щука, окунь, чебак, язь).</w:t>
      </w:r>
    </w:p>
    <w:p w:rsidR="00397023" w:rsidRDefault="00397023" w:rsidP="0039702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5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Каждая травинка, каждое животное имеют для них особое значение.  А нас с вами можно назвать </w:t>
      </w:r>
      <w:proofErr w:type="spellStart"/>
      <w:r>
        <w:rPr>
          <w:sz w:val="28"/>
          <w:szCs w:val="28"/>
        </w:rPr>
        <w:t>хантами</w:t>
      </w:r>
      <w:proofErr w:type="spellEnd"/>
      <w:r>
        <w:rPr>
          <w:sz w:val="28"/>
          <w:szCs w:val="28"/>
        </w:rPr>
        <w:t xml:space="preserve">, мы ведь тоже проживаем в Югре?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(нет, т к мы живем не так </w:t>
      </w:r>
      <w:proofErr w:type="gramStart"/>
      <w:r>
        <w:rPr>
          <w:sz w:val="28"/>
          <w:szCs w:val="28"/>
        </w:rPr>
        <w:t>давно  как</w:t>
      </w:r>
      <w:proofErr w:type="gramEnd"/>
      <w:r>
        <w:rPr>
          <w:sz w:val="28"/>
          <w:szCs w:val="28"/>
        </w:rPr>
        <w:t xml:space="preserve"> они, коренные жители).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Правильно, мы с вами не коренные жители Севера, наши мамы, папы, бабушки, дедушки приехали сюда в гости и остались здесь жить, потому что им очень понравилось. Ханты и манси не любят жить в больших городах и многоэтажных домах. У них свои праздники, свое особенное жилье, своя музыка.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6</w:t>
      </w:r>
      <w:r>
        <w:rPr>
          <w:sz w:val="28"/>
          <w:szCs w:val="28"/>
        </w:rPr>
        <w:t xml:space="preserve">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Ребята, это горловое пение, в этой песне воспевают природу, которая дает им пищу, благодарят Богов. Поселение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 называется стойбище. Ханты живут в чумах, которые делают из оленьих шкур. </w:t>
      </w:r>
    </w:p>
    <w:p w:rsidR="00397023" w:rsidRDefault="00397023" w:rsidP="0039702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7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Современные ханты живут в срубах (маленькая деревянная избушка). Они не любят ходить в магазин за мясом и молоком, так как держат оленей как домашних животных. Ягель – основная еда у оленей, также они питаются грибами, травой, лишайниками, мхом, ветками молодых деревьев и т д).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Так же как вы, дети ханты любят играть. И у них свои самодельные игрушки.</w:t>
      </w:r>
    </w:p>
    <w:p w:rsidR="00397023" w:rsidRDefault="00397023" w:rsidP="00397023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8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Воспитатель:</w:t>
      </w:r>
      <w:r>
        <w:rPr>
          <w:sz w:val="28"/>
          <w:szCs w:val="28"/>
        </w:rPr>
        <w:t xml:space="preserve"> Лица куклам не рисуют, чтобы в эти куклы не вселился злой дух. Есть и игры – забавы.  С детьми проводится подвижная хантыйская </w:t>
      </w:r>
      <w:r>
        <w:rPr>
          <w:sz w:val="28"/>
          <w:szCs w:val="28"/>
        </w:rPr>
        <w:lastRenderedPageBreak/>
        <w:t xml:space="preserve">игра «Капкан». Правило игры: необходимо загнать песца (шарик) в капкан (коробку) </w:t>
      </w:r>
    </w:p>
    <w:p w:rsidR="00397023" w:rsidRDefault="00397023" w:rsidP="0039702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«Охота на уток» - дети в кругу (это озеро), охотник пытается выстрелом из ружья (мячом) попасть в уток, в кого попали мячом, тот выходит из игры. </w:t>
      </w:r>
    </w:p>
    <w:p w:rsidR="00A647FC" w:rsidRPr="00FF0FE4" w:rsidRDefault="00A647FC" w:rsidP="00A647FC">
      <w:pPr>
        <w:shd w:val="clear" w:color="auto" w:fill="FFFFFF"/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Воспитатель: </w:t>
      </w:r>
      <w:r>
        <w:rPr>
          <w:sz w:val="28"/>
          <w:szCs w:val="28"/>
        </w:rPr>
        <w:t xml:space="preserve">Сегодня на нашем празднике мы </w:t>
      </w:r>
      <w:r w:rsidRPr="00FF0FE4">
        <w:rPr>
          <w:sz w:val="28"/>
          <w:szCs w:val="28"/>
        </w:rPr>
        <w:t xml:space="preserve">в игры народные играли, и много о жизни </w:t>
      </w:r>
      <w:r>
        <w:rPr>
          <w:sz w:val="28"/>
          <w:szCs w:val="28"/>
        </w:rPr>
        <w:t xml:space="preserve">родного края </w:t>
      </w:r>
      <w:r w:rsidRPr="00FF0FE4">
        <w:rPr>
          <w:sz w:val="28"/>
          <w:szCs w:val="28"/>
        </w:rPr>
        <w:t>узнали. Вам понравилось у нас в гостях? И вы нам тоже понравились, гости дорогие! И по старинному обычаю я хочу вас угостить дарами нашей богатой Югорской земли.</w:t>
      </w:r>
    </w:p>
    <w:p w:rsidR="00A647FC" w:rsidRPr="00FF0FE4" w:rsidRDefault="00A647FC" w:rsidP="00A647FC">
      <w:pPr>
        <w:shd w:val="clear" w:color="auto" w:fill="FFFFFF"/>
        <w:spacing w:line="360" w:lineRule="auto"/>
        <w:ind w:firstLine="993"/>
        <w:contextualSpacing/>
        <w:jc w:val="center"/>
        <w:rPr>
          <w:sz w:val="28"/>
          <w:szCs w:val="28"/>
        </w:rPr>
      </w:pPr>
      <w:r w:rsidRPr="00D07673">
        <w:rPr>
          <w:i/>
          <w:sz w:val="28"/>
          <w:szCs w:val="28"/>
        </w:rPr>
        <w:t>Угощение</w:t>
      </w:r>
      <w:r w:rsidRPr="00FF0FE4">
        <w:rPr>
          <w:sz w:val="28"/>
          <w:szCs w:val="28"/>
        </w:rPr>
        <w:t>.</w:t>
      </w:r>
    </w:p>
    <w:p w:rsidR="00A647FC" w:rsidRPr="00D07673" w:rsidRDefault="00A647FC" w:rsidP="00A647FC">
      <w:pPr>
        <w:shd w:val="clear" w:color="auto" w:fill="FFFFFF"/>
        <w:spacing w:line="360" w:lineRule="auto"/>
        <w:ind w:firstLine="993"/>
        <w:contextualSpacing/>
        <w:jc w:val="both"/>
        <w:rPr>
          <w:i/>
          <w:sz w:val="28"/>
          <w:szCs w:val="28"/>
        </w:rPr>
      </w:pPr>
      <w:r w:rsidRPr="00D07673">
        <w:rPr>
          <w:i/>
          <w:sz w:val="28"/>
          <w:szCs w:val="28"/>
        </w:rPr>
        <w:t>Под хантыйские напевы дети выходят из зала. Праздник окончен.</w:t>
      </w:r>
    </w:p>
    <w:p w:rsidR="00A647FC" w:rsidRPr="00FB4116" w:rsidRDefault="00A647FC" w:rsidP="00A647FC">
      <w:pPr>
        <w:shd w:val="clear" w:color="auto" w:fill="FFFFFF"/>
        <w:spacing w:line="360" w:lineRule="auto"/>
        <w:ind w:firstLine="993"/>
        <w:contextualSpacing/>
        <w:jc w:val="both"/>
        <w:rPr>
          <w:sz w:val="28"/>
          <w:szCs w:val="28"/>
        </w:rPr>
      </w:pPr>
    </w:p>
    <w:p w:rsidR="00A647FC" w:rsidRPr="003801AC" w:rsidRDefault="00A647FC" w:rsidP="00A647FC">
      <w:pPr>
        <w:shd w:val="clear" w:color="auto" w:fill="FFFFFF"/>
        <w:spacing w:line="360" w:lineRule="auto"/>
        <w:ind w:firstLine="993"/>
        <w:contextualSpacing/>
        <w:jc w:val="center"/>
        <w:rPr>
          <w:b/>
          <w:sz w:val="28"/>
          <w:szCs w:val="28"/>
        </w:rPr>
      </w:pPr>
      <w:r w:rsidRPr="003801AC">
        <w:rPr>
          <w:b/>
          <w:sz w:val="28"/>
          <w:szCs w:val="28"/>
        </w:rPr>
        <w:t>Литература:</w:t>
      </w:r>
    </w:p>
    <w:p w:rsidR="00A647FC" w:rsidRPr="00FF0FE4" w:rsidRDefault="00A647FC" w:rsidP="00A647FC">
      <w:pPr>
        <w:shd w:val="clear" w:color="auto" w:fill="FFFFFF"/>
        <w:spacing w:line="360" w:lineRule="auto"/>
        <w:ind w:firstLine="993"/>
        <w:contextualSpacing/>
        <w:jc w:val="both"/>
        <w:rPr>
          <w:sz w:val="28"/>
          <w:szCs w:val="28"/>
        </w:rPr>
      </w:pPr>
      <w:r w:rsidRPr="00FF0FE4">
        <w:rPr>
          <w:sz w:val="28"/>
          <w:szCs w:val="28"/>
        </w:rPr>
        <w:t>1. Куриков</w:t>
      </w:r>
      <w:r>
        <w:rPr>
          <w:sz w:val="28"/>
          <w:szCs w:val="28"/>
        </w:rPr>
        <w:t>, В. М. Ханты-</w:t>
      </w:r>
      <w:r w:rsidRPr="00FF0FE4">
        <w:rPr>
          <w:sz w:val="28"/>
          <w:szCs w:val="28"/>
        </w:rPr>
        <w:t xml:space="preserve">Мансийский автономный округ: с верой и </w:t>
      </w:r>
      <w:r>
        <w:rPr>
          <w:sz w:val="28"/>
          <w:szCs w:val="28"/>
        </w:rPr>
        <w:t xml:space="preserve">надеждой в третье тысячелетие. </w:t>
      </w:r>
      <w:proofErr w:type="gramStart"/>
      <w:r>
        <w:rPr>
          <w:sz w:val="28"/>
          <w:szCs w:val="28"/>
        </w:rPr>
        <w:t xml:space="preserve">– </w:t>
      </w:r>
      <w:r w:rsidRPr="00FF0FE4">
        <w:rPr>
          <w:sz w:val="28"/>
          <w:szCs w:val="28"/>
        </w:rPr>
        <w:t xml:space="preserve"> Екатеринбург</w:t>
      </w:r>
      <w:proofErr w:type="gramEnd"/>
      <w:r w:rsidRPr="00FF0FE4">
        <w:rPr>
          <w:sz w:val="28"/>
          <w:szCs w:val="28"/>
        </w:rPr>
        <w:t>, 2000.</w:t>
      </w:r>
    </w:p>
    <w:p w:rsidR="00A647FC" w:rsidRPr="00FF0FE4" w:rsidRDefault="00A647FC" w:rsidP="00A647FC">
      <w:pPr>
        <w:shd w:val="clear" w:color="auto" w:fill="FFFFFF"/>
        <w:spacing w:line="360" w:lineRule="auto"/>
        <w:ind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Золотое </w:t>
      </w:r>
      <w:proofErr w:type="gramStart"/>
      <w:r>
        <w:rPr>
          <w:sz w:val="28"/>
          <w:szCs w:val="28"/>
        </w:rPr>
        <w:t>перышко :</w:t>
      </w:r>
      <w:proofErr w:type="gramEnd"/>
      <w:r w:rsidRPr="00FF0FE4">
        <w:rPr>
          <w:sz w:val="28"/>
          <w:szCs w:val="28"/>
        </w:rPr>
        <w:t xml:space="preserve"> сборник стихо</w:t>
      </w:r>
      <w:r>
        <w:rPr>
          <w:sz w:val="28"/>
          <w:szCs w:val="28"/>
        </w:rPr>
        <w:t xml:space="preserve">в детей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района. – </w:t>
      </w:r>
      <w:r w:rsidRPr="00FF0FE4">
        <w:rPr>
          <w:sz w:val="28"/>
          <w:szCs w:val="28"/>
        </w:rPr>
        <w:t>Екатеринбург, 2004.</w:t>
      </w:r>
    </w:p>
    <w:p w:rsidR="00A647FC" w:rsidRDefault="00A647FC" w:rsidP="00A647FC">
      <w:pPr>
        <w:spacing w:line="360" w:lineRule="auto"/>
        <w:ind w:firstLine="993"/>
        <w:contextualSpacing/>
      </w:pPr>
    </w:p>
    <w:p w:rsidR="00A647FC" w:rsidRDefault="00A647FC" w:rsidP="00A647FC">
      <w:pPr>
        <w:spacing w:line="360" w:lineRule="auto"/>
        <w:ind w:firstLine="993"/>
        <w:contextualSpacing/>
      </w:pPr>
    </w:p>
    <w:p w:rsidR="00397023" w:rsidRDefault="00397023" w:rsidP="00397023"/>
    <w:p w:rsidR="009A6229" w:rsidRDefault="009A6229"/>
    <w:sectPr w:rsidR="009A6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76"/>
    <w:rsid w:val="00397023"/>
    <w:rsid w:val="009A6229"/>
    <w:rsid w:val="00A16776"/>
    <w:rsid w:val="00A647FC"/>
    <w:rsid w:val="00C9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342CB-2487-408B-9F5D-21F9BF4D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6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2022-07-13T15:04:00Z</dcterms:created>
  <dcterms:modified xsi:type="dcterms:W3CDTF">2022-07-13T15:33:00Z</dcterms:modified>
</cp:coreProperties>
</file>