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02" w:rsidRPr="00B161EC" w:rsidRDefault="00573302" w:rsidP="00740EC2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Bookman Old Style" w:hAnsi="Bookman Old Style" w:cs="Bookman Old Style"/>
          <w:color w:val="0D4C6B"/>
        </w:rPr>
      </w:pPr>
    </w:p>
    <w:p w:rsidR="004B3A4F" w:rsidRDefault="004B3A4F" w:rsidP="00740EC2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bCs/>
          <w:caps/>
          <w:color w:val="381563"/>
          <w:kern w:val="24"/>
          <w:sz w:val="48"/>
          <w:szCs w:val="48"/>
        </w:rPr>
      </w:pPr>
    </w:p>
    <w:p w:rsidR="00D35228" w:rsidRPr="000652D3" w:rsidRDefault="00D35228" w:rsidP="00D35228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bCs/>
          <w:caps/>
          <w:color w:val="000000" w:themeColor="text1"/>
          <w:kern w:val="24"/>
          <w:sz w:val="36"/>
          <w:szCs w:val="36"/>
        </w:rPr>
      </w:pPr>
      <w:r w:rsidRPr="00D35228">
        <w:rPr>
          <w:rFonts w:ascii="Arial" w:hAnsi="Arial" w:cs="Arial"/>
          <w:b/>
          <w:bCs/>
          <w:caps/>
          <w:color w:val="000000" w:themeColor="text1"/>
          <w:kern w:val="24"/>
          <w:sz w:val="36"/>
          <w:szCs w:val="36"/>
        </w:rPr>
        <w:t>муниципальное дошкольное образовательное учреждение</w:t>
      </w:r>
      <w:r w:rsidRPr="00D35228">
        <w:rPr>
          <w:rFonts w:ascii="Arial" w:hAnsi="Arial" w:cs="Arial"/>
          <w:b/>
          <w:bCs/>
          <w:caps/>
          <w:color w:val="000000" w:themeColor="text1"/>
          <w:kern w:val="24"/>
          <w:sz w:val="36"/>
          <w:szCs w:val="36"/>
        </w:rPr>
        <w:br/>
        <w:t>«Детский сад №259 Красноармейского района Волгограда»</w:t>
      </w:r>
    </w:p>
    <w:p w:rsidR="000652D3" w:rsidRPr="00490499" w:rsidRDefault="000652D3" w:rsidP="00D35228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bCs/>
          <w:caps/>
          <w:color w:val="000000" w:themeColor="text1"/>
          <w:kern w:val="24"/>
          <w:sz w:val="36"/>
          <w:szCs w:val="36"/>
        </w:rPr>
      </w:pPr>
    </w:p>
    <w:p w:rsidR="00D35228" w:rsidRDefault="00D35228" w:rsidP="00D35228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bCs/>
          <w:caps/>
          <w:color w:val="FF0000"/>
          <w:kern w:val="24"/>
          <w:sz w:val="48"/>
          <w:szCs w:val="48"/>
        </w:rPr>
      </w:pPr>
      <w:r w:rsidRPr="00D35228">
        <w:rPr>
          <w:rFonts w:ascii="Arial" w:hAnsi="Arial" w:cs="Arial"/>
          <w:b/>
          <w:bCs/>
          <w:caps/>
          <w:color w:val="381563"/>
          <w:kern w:val="24"/>
          <w:sz w:val="40"/>
          <w:szCs w:val="40"/>
        </w:rPr>
        <w:br/>
      </w:r>
      <w:r w:rsidRPr="00D35228">
        <w:rPr>
          <w:rFonts w:ascii="Arial" w:hAnsi="Arial" w:cs="Arial"/>
          <w:b/>
          <w:bCs/>
          <w:caps/>
          <w:color w:val="FF0000"/>
          <w:kern w:val="24"/>
          <w:sz w:val="48"/>
          <w:szCs w:val="48"/>
        </w:rPr>
        <w:t>Мастер-класс</w:t>
      </w:r>
    </w:p>
    <w:p w:rsidR="00D35228" w:rsidRPr="000652D3" w:rsidRDefault="00D35228" w:rsidP="00D35228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bCs/>
          <w:caps/>
          <w:color w:val="FF0000"/>
          <w:kern w:val="24"/>
          <w:sz w:val="48"/>
          <w:szCs w:val="48"/>
        </w:rPr>
      </w:pPr>
      <w:r>
        <w:rPr>
          <w:rFonts w:ascii="Arial" w:hAnsi="Arial" w:cs="Arial"/>
          <w:b/>
          <w:bCs/>
          <w:caps/>
          <w:color w:val="FF0000"/>
          <w:kern w:val="24"/>
          <w:sz w:val="48"/>
          <w:szCs w:val="48"/>
        </w:rPr>
        <w:t>Тема</w:t>
      </w:r>
      <w:r w:rsidRPr="00D35228">
        <w:rPr>
          <w:rFonts w:ascii="Arial" w:hAnsi="Arial" w:cs="Arial"/>
          <w:b/>
          <w:bCs/>
          <w:caps/>
          <w:color w:val="FF0000"/>
          <w:kern w:val="24"/>
          <w:sz w:val="48"/>
          <w:szCs w:val="48"/>
        </w:rPr>
        <w:t>:</w:t>
      </w:r>
    </w:p>
    <w:p w:rsidR="00D35228" w:rsidRPr="000652D3" w:rsidRDefault="00D35228" w:rsidP="00D35228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bCs/>
          <w:caps/>
          <w:color w:val="FF0000"/>
          <w:kern w:val="24"/>
          <w:sz w:val="48"/>
          <w:szCs w:val="48"/>
        </w:rPr>
      </w:pPr>
    </w:p>
    <w:p w:rsidR="00D35228" w:rsidRPr="00D35228" w:rsidRDefault="00D35228" w:rsidP="00D35228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bCs/>
          <w:caps/>
          <w:color w:val="548DD4" w:themeColor="text2" w:themeTint="99"/>
          <w:kern w:val="24"/>
          <w:sz w:val="72"/>
          <w:szCs w:val="72"/>
        </w:rPr>
      </w:pPr>
      <w:r w:rsidRPr="00D35228">
        <w:rPr>
          <w:rFonts w:ascii="Arial" w:hAnsi="Arial" w:cs="Arial"/>
          <w:b/>
          <w:bCs/>
          <w:caps/>
          <w:color w:val="548DD4" w:themeColor="text2" w:themeTint="99"/>
          <w:kern w:val="24"/>
          <w:sz w:val="72"/>
          <w:szCs w:val="72"/>
        </w:rPr>
        <w:t xml:space="preserve"> «Обучение элементам ментальной арифметики с детьми старшего дошкольного возраста»</w:t>
      </w:r>
    </w:p>
    <w:p w:rsidR="00D35228" w:rsidRPr="00D35228" w:rsidRDefault="00D35228" w:rsidP="00D35228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bCs/>
          <w:caps/>
          <w:color w:val="548DD4" w:themeColor="text2" w:themeTint="99"/>
          <w:kern w:val="24"/>
          <w:sz w:val="72"/>
          <w:szCs w:val="72"/>
        </w:rPr>
      </w:pPr>
    </w:p>
    <w:p w:rsidR="00D35228" w:rsidRPr="00D35228" w:rsidRDefault="00D35228" w:rsidP="00D35228">
      <w:pPr>
        <w:pStyle w:val="a4"/>
        <w:spacing w:before="0"/>
        <w:jc w:val="right"/>
        <w:textAlignment w:val="baseline"/>
        <w:rPr>
          <w:rFonts w:ascii="Arial" w:hAnsi="Arial" w:cs="Arial"/>
          <w:b/>
          <w:bCs/>
          <w:caps/>
          <w:color w:val="381563"/>
          <w:kern w:val="24"/>
          <w:sz w:val="40"/>
          <w:szCs w:val="40"/>
        </w:rPr>
      </w:pPr>
    </w:p>
    <w:p w:rsidR="004B3A4F" w:rsidRDefault="00D35228" w:rsidP="00740EC2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bCs/>
          <w:caps/>
          <w:color w:val="381563"/>
          <w:kern w:val="24"/>
          <w:sz w:val="48"/>
          <w:szCs w:val="48"/>
        </w:rPr>
      </w:pPr>
      <w:r w:rsidRPr="00D35228">
        <w:rPr>
          <w:rFonts w:ascii="Arial" w:hAnsi="Arial" w:cs="Arial"/>
          <w:b/>
          <w:bCs/>
          <w:caps/>
          <w:color w:val="381563"/>
          <w:kern w:val="24"/>
          <w:sz w:val="48"/>
          <w:szCs w:val="48"/>
        </w:rPr>
        <w:t> </w:t>
      </w:r>
    </w:p>
    <w:p w:rsidR="004B3A4F" w:rsidRDefault="00E808B5" w:rsidP="00740EC2">
      <w:pPr>
        <w:pStyle w:val="a4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bCs/>
          <w:caps/>
          <w:color w:val="381563"/>
          <w:kern w:val="24"/>
          <w:sz w:val="48"/>
          <w:szCs w:val="48"/>
        </w:rPr>
      </w:pPr>
      <w:r>
        <w:rPr>
          <w:rFonts w:ascii="Arial" w:hAnsi="Arial" w:cs="Arial"/>
          <w:b/>
          <w:bCs/>
          <w:caps/>
          <w:noProof/>
          <w:color w:val="381563"/>
          <w:kern w:val="24"/>
          <w:sz w:val="48"/>
          <w:szCs w:val="48"/>
        </w:rPr>
        <w:lastRenderedPageBreak/>
        <w:drawing>
          <wp:inline distT="0" distB="0" distL="0" distR="0">
            <wp:extent cx="8905875" cy="6200775"/>
            <wp:effectExtent l="38100" t="0" r="476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B3A4F" w:rsidRDefault="004B3A4F" w:rsidP="00C2770D">
      <w:pPr>
        <w:ind w:left="0"/>
        <w:jc w:val="center"/>
        <w:rPr>
          <w:b/>
          <w:bCs/>
          <w:sz w:val="28"/>
          <w:szCs w:val="28"/>
        </w:rPr>
      </w:pPr>
    </w:p>
    <w:p w:rsidR="00573302" w:rsidRDefault="00925B0A" w:rsidP="00C2770D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EA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1.25pt;height:63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v-text-kern:t" trim="t" fitpath="t" string="Оборудование  и материалы:"/>
          </v:shape>
        </w:pict>
      </w:r>
    </w:p>
    <w:p w:rsidR="004B3A4F" w:rsidRDefault="00EF1F5F" w:rsidP="00C2770D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F1F5F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9191625" cy="5457825"/>
            <wp:effectExtent l="19050" t="0" r="9525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73302" w:rsidRDefault="00573302" w:rsidP="00C2770D">
      <w:pPr>
        <w:ind w:left="0"/>
        <w:jc w:val="center"/>
        <w:rPr>
          <w:b/>
          <w:bCs/>
          <w:sz w:val="28"/>
          <w:szCs w:val="28"/>
        </w:rPr>
      </w:pPr>
    </w:p>
    <w:p w:rsidR="00573302" w:rsidRPr="00B161EC" w:rsidRDefault="00925B0A" w:rsidP="00B161EC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EA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pict>
          <v:shape id="_x0000_i1026" type="#_x0000_t136" style="width:611.25pt;height:63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v-text-kern:t" trim="t" fitpath="t" string="Технология проведения:"/>
          </v:shape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2660"/>
        <w:gridCol w:w="3260"/>
        <w:gridCol w:w="8866"/>
      </w:tblGrid>
      <w:tr w:rsidR="00573302" w:rsidRPr="00097CCB">
        <w:trPr>
          <w:trHeight w:val="582"/>
        </w:trPr>
        <w:tc>
          <w:tcPr>
            <w:tcW w:w="2660" w:type="dxa"/>
          </w:tcPr>
          <w:p w:rsidR="00573302" w:rsidRPr="00854BC7" w:rsidRDefault="00573302" w:rsidP="00854B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Этапы мастер- класса</w:t>
            </w:r>
          </w:p>
        </w:tc>
        <w:tc>
          <w:tcPr>
            <w:tcW w:w="3260" w:type="dxa"/>
          </w:tcPr>
          <w:p w:rsidR="00573302" w:rsidRPr="00854BC7" w:rsidRDefault="00573302" w:rsidP="00854B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Содержание этапа</w:t>
            </w:r>
          </w:p>
        </w:tc>
        <w:tc>
          <w:tcPr>
            <w:tcW w:w="8866" w:type="dxa"/>
          </w:tcPr>
          <w:p w:rsidR="00573302" w:rsidRPr="00854BC7" w:rsidRDefault="00573302" w:rsidP="00854B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Деятельность мастера</w:t>
            </w:r>
          </w:p>
        </w:tc>
      </w:tr>
      <w:tr w:rsidR="00573302" w:rsidRPr="00097CCB">
        <w:tc>
          <w:tcPr>
            <w:tcW w:w="2660" w:type="dxa"/>
            <w:vMerge w:val="restart"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Ориентировочно-мотивационный</w:t>
            </w:r>
          </w:p>
        </w:tc>
        <w:tc>
          <w:tcPr>
            <w:tcW w:w="12126" w:type="dxa"/>
            <w:gridSpan w:val="2"/>
          </w:tcPr>
          <w:p w:rsidR="00573302" w:rsidRPr="00854BC7" w:rsidRDefault="00B269D4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Задача: о</w:t>
            </w:r>
            <w:r w:rsidR="00573302"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беспечение мотивации участников мастер класса</w:t>
            </w:r>
          </w:p>
        </w:tc>
      </w:tr>
      <w:tr w:rsidR="00573302" w:rsidRPr="00097CCB">
        <w:trPr>
          <w:trHeight w:val="1323"/>
        </w:trPr>
        <w:tc>
          <w:tcPr>
            <w:tcW w:w="2660" w:type="dxa"/>
            <w:vMerge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3302" w:rsidRPr="00854BC7" w:rsidRDefault="00E431B9" w:rsidP="00DD596C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Выход мастера и</w:t>
            </w:r>
            <w:r w:rsidR="00573302"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D59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показ </w:t>
            </w:r>
            <w:r w:rsidR="00DC48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счет абакус</w:t>
            </w:r>
          </w:p>
        </w:tc>
        <w:tc>
          <w:tcPr>
            <w:tcW w:w="8866" w:type="dxa"/>
          </w:tcPr>
          <w:p w:rsidR="00573302" w:rsidRPr="00854BC7" w:rsidRDefault="00DD596C" w:rsidP="007A1E4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</w:t>
            </w:r>
            <w:r w:rsidR="00573302" w:rsidRPr="00854BC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Знакомится с участниками</w:t>
            </w:r>
            <w:r w:rsidR="00EE5483" w:rsidRPr="00854BC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)</w:t>
            </w:r>
          </w:p>
          <w:p w:rsidR="00126562" w:rsidRDefault="00DD596C" w:rsidP="00126562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-</w:t>
            </w:r>
            <w:r w:rsidR="00BF5624"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</w:t>
            </w:r>
            <w:r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обрый день</w:t>
            </w:r>
            <w:r w:rsidR="00BF5624"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уважаемые коллеги</w:t>
            </w:r>
            <w:r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!</w:t>
            </w:r>
            <w:r w:rsidR="00126562"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265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Попробуйте за несколько секунд решить пример без черновика и калькулятора:</w:t>
            </w:r>
          </w:p>
          <w:p w:rsidR="00126562" w:rsidRDefault="00126562" w:rsidP="00126562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46+397-245=</w:t>
            </w:r>
          </w:p>
          <w:p w:rsidR="00126562" w:rsidRDefault="00126562" w:rsidP="00126562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решают такие задачи в уме с помощью ментальной арифметики. Это система развития интеллекта, построенная на обучении устному счету. Сегодня я вас научу приемам ментальной арифметики.</w:t>
            </w:r>
          </w:p>
          <w:p w:rsidR="00573302" w:rsidRPr="007C2949" w:rsidRDefault="00DD596C" w:rsidP="007A1E4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Как вы думаете</w:t>
            </w:r>
            <w:r w:rsidR="00BF5624"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DC1D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что у меня  в</w:t>
            </w:r>
            <w:r w:rsidR="004A38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руках? (а</w:t>
            </w:r>
            <w:r w:rsidR="00DC48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бакус</w:t>
            </w:r>
            <w:r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:rsidR="00573302" w:rsidRDefault="00573302" w:rsidP="007A1E4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(Выстраивает ассоциативный ряд с помощью вопросов)</w:t>
            </w:r>
            <w:r w:rsidR="00BF562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</w:t>
            </w:r>
          </w:p>
          <w:p w:rsidR="00573302" w:rsidRDefault="00BF5624" w:rsidP="007A1E4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72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Коллеги, пожалуйста, поднимите руки, </w:t>
            </w:r>
            <w:r w:rsidR="00DC48D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кто владе</w:t>
            </w:r>
            <w:r w:rsidR="00E431B9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ет одной из методик ментальная арифметика</w:t>
            </w:r>
            <w:r w:rsidR="00DD59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DD596C" w:rsidRDefault="00BF5624" w:rsidP="007A1E4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Спасибо, тогда позвольте следующий вопрос – кто в ва</w:t>
            </w:r>
            <w:r w:rsidR="00DC48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ших ДОО </w:t>
            </w:r>
            <w:r w:rsidR="00EE54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знает,</w:t>
            </w:r>
            <w:r w:rsidR="00DC48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 такое ментальная арифметика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7451C9" w:rsidRPr="00854BC7" w:rsidRDefault="007451C9" w:rsidP="007A1E4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302" w:rsidRPr="00097CCB">
        <w:tc>
          <w:tcPr>
            <w:tcW w:w="2660" w:type="dxa"/>
            <w:vMerge w:val="restart"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Актуализация субъектного опыта участников</w:t>
            </w:r>
          </w:p>
        </w:tc>
        <w:tc>
          <w:tcPr>
            <w:tcW w:w="12126" w:type="dxa"/>
            <w:gridSpan w:val="2"/>
          </w:tcPr>
          <w:p w:rsidR="00573302" w:rsidRPr="00854BC7" w:rsidRDefault="00B269D4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Задача: о</w:t>
            </w:r>
            <w:r w:rsidR="00573302"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беспечение активности участников в предстоящей деятельности</w:t>
            </w:r>
          </w:p>
        </w:tc>
      </w:tr>
      <w:tr w:rsidR="00573302" w:rsidRPr="00097CCB">
        <w:tc>
          <w:tcPr>
            <w:tcW w:w="2660" w:type="dxa"/>
            <w:vMerge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уровня подготовленности к восприятию опыта мастера</w:t>
            </w:r>
          </w:p>
        </w:tc>
        <w:tc>
          <w:tcPr>
            <w:tcW w:w="8866" w:type="dxa"/>
          </w:tcPr>
          <w:p w:rsidR="00BF5624" w:rsidRPr="007C2949" w:rsidRDefault="007A1E4B" w:rsidP="007A1E4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</w:t>
            </w:r>
            <w:r w:rsidR="00DC48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Современные образовательные программы направлены на обучение детей логическому мышлению, т.е. на усиленный тренинг левого полушария мозга.</w:t>
            </w:r>
            <w:r w:rsidR="007C2949"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DC48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Правое полушарие, отвечающее за воображение и творческие способности, получает недостаточное развитие и в результате гармония личности оказывается разрушенной.</w:t>
            </w:r>
          </w:p>
          <w:p w:rsidR="00573302" w:rsidRPr="007C2949" w:rsidRDefault="00F03687" w:rsidP="007A1E4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Коллеги, к</w:t>
            </w:r>
            <w:r w:rsidR="00573302"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ак вы </w:t>
            </w:r>
            <w:r w:rsidR="007A1E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считаете</w:t>
            </w:r>
            <w:r w:rsidR="00573302"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  <w:r w:rsidR="000049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чтобы дети развивались гармонично и без напряжения, какое занятие направлено именно на такое развитие</w:t>
            </w:r>
            <w:r w:rsidR="00A77D68"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? </w:t>
            </w:r>
            <w:r w:rsidR="00573302" w:rsidRPr="007C29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573302" w:rsidRDefault="00F03687" w:rsidP="007A1E4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036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 </w:t>
            </w:r>
            <w:r w:rsidR="000049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Вот и я размышляла над </w:t>
            </w:r>
            <w:r w:rsidR="00EE548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тем, что</w:t>
            </w:r>
            <w:r w:rsidR="000049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нужно для повышения эффективного равновесного развития обоих полушарий. И задала себе вопрос: как </w:t>
            </w:r>
            <w:r w:rsidR="00EE548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сделать,</w:t>
            </w:r>
            <w:r w:rsidR="000049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чтобы в результате была гармония личности. И нашла один из эффективных путе</w:t>
            </w:r>
            <w:r w:rsidR="00EE548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й -</w:t>
            </w:r>
            <w:r w:rsidR="000049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принципы ментальной арифметики, основанные на использовании обычных косточковых счет или </w:t>
            </w:r>
            <w:proofErr w:type="spellStart"/>
            <w:r w:rsidR="000049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абакуса</w:t>
            </w:r>
            <w:proofErr w:type="spellEnd"/>
            <w:r w:rsidR="000049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Эффективнее всего начинать заниматься ментальной арифметикой- с 4 лет. Методика обучения пошаговая: уровни ментальной арифметики образуют прочный фундамент для детского развития.</w:t>
            </w:r>
            <w:r w:rsidR="002E70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Ментальная арифметик</w:t>
            </w:r>
            <w:r w:rsidR="001265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 -</w:t>
            </w:r>
            <w:r w:rsidR="002E70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это программа развития умственных способностей и творческого потенциала с помощью вычислений счет </w:t>
            </w:r>
            <w:proofErr w:type="spellStart"/>
            <w:r w:rsidR="002E70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абакус</w:t>
            </w:r>
            <w:proofErr w:type="spellEnd"/>
            <w:r w:rsidR="002E70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7451C9" w:rsidRPr="000049F2" w:rsidRDefault="007451C9" w:rsidP="007A1E4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573302" w:rsidRPr="00097CCB">
        <w:tc>
          <w:tcPr>
            <w:tcW w:w="2660" w:type="dxa"/>
            <w:vMerge w:val="restart"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 Целеполагание</w:t>
            </w:r>
          </w:p>
        </w:tc>
        <w:tc>
          <w:tcPr>
            <w:tcW w:w="12126" w:type="dxa"/>
            <w:gridSpan w:val="2"/>
          </w:tcPr>
          <w:p w:rsidR="00573302" w:rsidRPr="00854BC7" w:rsidRDefault="00B269D4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Задача: п</w:t>
            </w:r>
            <w:r w:rsidR="00573302"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остановка целей участниками и выявление их ожиданий</w:t>
            </w:r>
          </w:p>
        </w:tc>
      </w:tr>
      <w:tr w:rsidR="00573302" w:rsidRPr="00097CCB">
        <w:tc>
          <w:tcPr>
            <w:tcW w:w="2660" w:type="dxa"/>
            <w:vMerge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Определение темы и цели мастер-класса</w:t>
            </w:r>
            <w:r w:rsidR="00B269D4"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26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Вовлечение</w:t>
            </w: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участников в целеполагание.</w:t>
            </w:r>
          </w:p>
        </w:tc>
        <w:tc>
          <w:tcPr>
            <w:tcW w:w="8866" w:type="dxa"/>
          </w:tcPr>
          <w:p w:rsidR="00AE3E88" w:rsidRPr="00130726" w:rsidRDefault="00AE3E88" w:rsidP="00854BC7">
            <w:pPr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3072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(Выясняет отношение участников к теме мастер- класса с по</w:t>
            </w:r>
            <w:r w:rsidR="0055377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мощью активизирующего устного счета</w:t>
            </w:r>
            <w:r w:rsidRPr="0013072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</w:t>
            </w:r>
            <w:r w:rsidR="0055377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  <w:p w:rsidR="0055377D" w:rsidRDefault="0055377D" w:rsidP="0055377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Вы</w:t>
            </w:r>
          </w:p>
          <w:p w:rsidR="0055377D" w:rsidRDefault="0055377D" w:rsidP="0055377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-хотите у детей развивать логическое мышление и счет, усиленную работу обоих полушарий мозга</w:t>
            </w:r>
          </w:p>
          <w:p w:rsidR="0055377D" w:rsidRDefault="0055377D" w:rsidP="0055377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-строить логические цепочки для решения проблем</w:t>
            </w:r>
          </w:p>
          <w:p w:rsidR="0055377D" w:rsidRDefault="0055377D" w:rsidP="0055377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развивать сразу несколько видов памяти: долговременной,</w:t>
            </w:r>
            <w:r w:rsidR="007451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кратковременной  и фотографической</w:t>
            </w:r>
          </w:p>
          <w:p w:rsidR="007451C9" w:rsidRDefault="007451C9" w:rsidP="0055377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Кто уже знаком с данной методикой? Кто применял ее в практической деятельности с детьми дошкольного возраста? Кто хочет попробовать себя в ментальной арифметике и потренировать свой мозг?</w:t>
            </w:r>
          </w:p>
          <w:p w:rsidR="004D17AD" w:rsidRDefault="004D17AD" w:rsidP="0055377D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35B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(формирование фокус  групп)</w:t>
            </w:r>
          </w:p>
          <w:p w:rsidR="007451C9" w:rsidRPr="0055377D" w:rsidRDefault="007451C9" w:rsidP="0055377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302" w:rsidRPr="00097CCB">
        <w:tc>
          <w:tcPr>
            <w:tcW w:w="2660" w:type="dxa"/>
            <w:vMerge w:val="restart"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Информационно-деятельностный</w:t>
            </w:r>
            <w:proofErr w:type="spellEnd"/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этап</w:t>
            </w:r>
          </w:p>
        </w:tc>
        <w:tc>
          <w:tcPr>
            <w:tcW w:w="12126" w:type="dxa"/>
            <w:gridSpan w:val="2"/>
          </w:tcPr>
          <w:p w:rsidR="00573302" w:rsidRPr="00854BC7" w:rsidRDefault="00B269D4" w:rsidP="00854BC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Задача: з</w:t>
            </w:r>
            <w:r w:rsidR="004011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накомство с техникой </w:t>
            </w:r>
            <w:r w:rsidR="001450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счета,</w:t>
            </w:r>
            <w:r w:rsidR="004011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косточках используя для этих операций сразу две руки, создание атмосферы коллективного взаимодействия по формированию увеличению объема долговременной и визуальной памяти</w:t>
            </w:r>
            <w:r w:rsidR="004011EB" w:rsidRPr="004011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  <w:r w:rsidR="004011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73302"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обеспечение практической деятельности участников по освоению технологии.</w:t>
            </w:r>
          </w:p>
        </w:tc>
      </w:tr>
      <w:tr w:rsidR="00573302" w:rsidRPr="00097CCB" w:rsidTr="00275D23">
        <w:trPr>
          <w:trHeight w:val="3680"/>
        </w:trPr>
        <w:tc>
          <w:tcPr>
            <w:tcW w:w="2660" w:type="dxa"/>
            <w:vMerge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3302" w:rsidRPr="00854BC7" w:rsidRDefault="004011EB" w:rsidP="00854BC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с техникой работы на счетах абакус</w:t>
            </w:r>
            <w:r w:rsidR="006001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001FC" w:rsidRPr="004011EB" w:rsidRDefault="00573302" w:rsidP="006001FC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Применение на практике полученных знаний: </w:t>
            </w:r>
            <w:r w:rsidR="004011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использовать методику устного счета.</w:t>
            </w:r>
          </w:p>
        </w:tc>
        <w:tc>
          <w:tcPr>
            <w:tcW w:w="8866" w:type="dxa"/>
          </w:tcPr>
          <w:p w:rsidR="00381C48" w:rsidRDefault="00573302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</w:t>
            </w:r>
            <w:r w:rsidR="004011EB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Объясняю</w:t>
            </w:r>
            <w:r w:rsidR="00CE2DD4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 строение абакуса</w:t>
            </w:r>
            <w:r w:rsidR="00275D23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, </w:t>
            </w:r>
            <w:r w:rsidR="00CE2DD4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числа на абакусе, технику счета, что же представляет собой</w:t>
            </w:r>
            <w:r w:rsidR="0071063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.</w:t>
            </w:r>
            <w:r w:rsidR="008C7513" w:rsidRPr="00824FB5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 </w:t>
            </w:r>
            <w:r w:rsidR="004011EB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Рассказываю</w:t>
            </w:r>
            <w:r w:rsidR="00126562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 о структуре занятий</w:t>
            </w:r>
            <w:r w:rsidR="002D0273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. Показываю презентацию</w:t>
            </w:r>
            <w:r w:rsidR="002D0273" w:rsidRPr="002D0273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:</w:t>
            </w:r>
            <w:r w:rsidR="008C751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573302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Слайд№1</w:t>
            </w:r>
            <w:r w:rsidR="004011E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2B60A1" w:rsidRPr="007C3255" w:rsidRDefault="002D0273" w:rsidP="007C32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C325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Тема мастер-класса. </w:t>
            </w:r>
          </w:p>
          <w:p w:rsidR="002B60A1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Слайд№2</w:t>
            </w:r>
          </w:p>
          <w:p w:rsidR="002D0273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Цель мастер-класса</w:t>
            </w:r>
            <w:r w:rsidRPr="002D027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Создать условия для овладения техникой устного счета на абакусе, как способа овладения ментальной арифметикой.</w:t>
            </w:r>
          </w:p>
          <w:p w:rsidR="002D0273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D027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Задачи</w:t>
            </w:r>
            <w:r w:rsidRPr="00E7475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мастер-класса</w:t>
            </w:r>
            <w:r w:rsidRPr="00E7475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  <w:p w:rsidR="002D0273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Познакомить с техникой устного счета на абакусе, как способа овладения ментальной арифметикой.</w:t>
            </w:r>
          </w:p>
          <w:p w:rsidR="002D0273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Попрактиковать в выполнении предложенных заданий.</w:t>
            </w:r>
          </w:p>
          <w:p w:rsidR="002D0273" w:rsidRPr="00126562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Проанализировать в возможности внедрения технологии в работу с детьми старшего дошкольного возраста.</w:t>
            </w:r>
          </w:p>
          <w:p w:rsidR="002D0273" w:rsidRDefault="00126562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Слайд№3-4</w:t>
            </w:r>
          </w:p>
          <w:p w:rsidR="002D0273" w:rsidRDefault="00126562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Что такое</w:t>
            </w:r>
            <w:r w:rsidR="002D02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ментальная арифметика.</w:t>
            </w:r>
          </w:p>
          <w:p w:rsidR="002D0273" w:rsidRDefault="00126562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Слайд№5-9</w:t>
            </w:r>
          </w:p>
          <w:p w:rsidR="002D0273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История мента</w:t>
            </w:r>
            <w:r w:rsidR="001265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льной арифметики. Упражнения на развитие логики, мышления и воображения.</w:t>
            </w:r>
          </w:p>
          <w:p w:rsidR="002D0273" w:rsidRDefault="00126562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Слайд№10-14</w:t>
            </w:r>
          </w:p>
          <w:p w:rsidR="001F0BE8" w:rsidRPr="00126562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Счеты </w:t>
            </w:r>
            <w:proofErr w:type="spellStart"/>
            <w:r w:rsidR="001265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абакус</w:t>
            </w:r>
            <w:proofErr w:type="spellEnd"/>
            <w:r w:rsidR="001265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постановка  техники рук, числа на </w:t>
            </w:r>
            <w:proofErr w:type="spellStart"/>
            <w:r w:rsidR="001265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абакусе</w:t>
            </w:r>
            <w:proofErr w:type="spellEnd"/>
            <w:r w:rsidR="001265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техника счета.</w:t>
            </w:r>
          </w:p>
          <w:p w:rsidR="001F0BE8" w:rsidRPr="00925B0A" w:rsidRDefault="00925B0A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Слайд№1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6</w:t>
            </w:r>
          </w:p>
          <w:p w:rsidR="001F0BE8" w:rsidRDefault="001F0BE8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Вывод что ментальная арифметика весьма полезна и действенна. Благодарность за просмотр презентации.</w:t>
            </w:r>
          </w:p>
          <w:p w:rsidR="00126562" w:rsidRDefault="00126562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1F0BE8" w:rsidRPr="00E7475E" w:rsidRDefault="001F0BE8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Далее работа с участниками </w:t>
            </w:r>
            <w:r w:rsidR="001079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мастер-класса</w:t>
            </w:r>
            <w:r w:rsidR="0010799E" w:rsidRPr="001F0BE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="001079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индивидуальная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работа с заданиями «Реши примеры с помощью абакуса», «Запиши </w:t>
            </w:r>
            <w:r w:rsidR="001079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цифру,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указанную на абакусе»</w:t>
            </w:r>
            <w:r w:rsidR="001079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бсуждение «плюсов» и «минусов». Каждый участник высказывает, что он узнал нового для себя, </w:t>
            </w:r>
            <w:r w:rsidR="001079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над,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чем будет дальше работать.</w:t>
            </w:r>
          </w:p>
          <w:p w:rsidR="0010799E" w:rsidRDefault="0010799E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126562" w:rsidRPr="00E7475E" w:rsidRDefault="00126562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10799E" w:rsidRPr="0010799E" w:rsidRDefault="0010799E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Рефлексивная оценка</w:t>
            </w:r>
            <w:r w:rsidRPr="001079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Педагоги приняли активное участие в устном счете на абакусе, освоили основные методы и приемы ментальной арифметики, достигнуто осознанное отношение к ментальной арифметике.</w:t>
            </w:r>
          </w:p>
          <w:p w:rsidR="001F0BE8" w:rsidRPr="001F0BE8" w:rsidRDefault="001F0BE8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2D0273" w:rsidRPr="002D0273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2D0273" w:rsidRPr="002D0273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2D0273" w:rsidRPr="002D0273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2D0273" w:rsidRPr="002D0273" w:rsidRDefault="002D0273" w:rsidP="008C75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2B60A1" w:rsidRPr="002D0273" w:rsidRDefault="002B60A1" w:rsidP="002B60A1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</w:t>
            </w:r>
          </w:p>
          <w:p w:rsidR="008712E7" w:rsidRPr="0010799E" w:rsidRDefault="008712E7" w:rsidP="0010799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574500" w:rsidRPr="00574500" w:rsidRDefault="00574500" w:rsidP="00574500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B60A1" w:rsidRPr="001F0BE8" w:rsidRDefault="002B60A1" w:rsidP="001F0BE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73302" w:rsidRPr="00854BC7" w:rsidRDefault="00573302" w:rsidP="00854BC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73302" w:rsidRPr="00097CCB">
        <w:trPr>
          <w:trHeight w:val="841"/>
        </w:trPr>
        <w:tc>
          <w:tcPr>
            <w:tcW w:w="2660" w:type="dxa"/>
            <w:vMerge w:val="restart"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5. Рефлексивный</w:t>
            </w:r>
          </w:p>
        </w:tc>
        <w:tc>
          <w:tcPr>
            <w:tcW w:w="12126" w:type="dxa"/>
            <w:gridSpan w:val="2"/>
          </w:tcPr>
          <w:p w:rsidR="00573302" w:rsidRPr="00854BC7" w:rsidRDefault="00573302" w:rsidP="00854BC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Задача: оценка эффективности взаимодействия педагога и участников мастер-класса; определение значимости полученных знаний и умений для использования в дальнейшей педагогической деятельности  </w:t>
            </w:r>
          </w:p>
        </w:tc>
      </w:tr>
      <w:tr w:rsidR="00573302" w:rsidRPr="00097CCB">
        <w:tc>
          <w:tcPr>
            <w:tcW w:w="2660" w:type="dxa"/>
            <w:vMerge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3302" w:rsidRPr="00854BC7" w:rsidRDefault="00573302" w:rsidP="00854BC7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4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8866" w:type="dxa"/>
          </w:tcPr>
          <w:p w:rsidR="00573302" w:rsidRPr="00EF1A2C" w:rsidRDefault="00EF1A2C" w:rsidP="00854BC7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Организуем </w:t>
            </w:r>
            <w:r w:rsidR="00573302" w:rsidRPr="00EF1A2C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 обмен мнениями участников о трудности выполнения задания с помощью вопроса: </w:t>
            </w:r>
          </w:p>
          <w:p w:rsidR="00B75913" w:rsidRDefault="00573302" w:rsidP="00B7591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A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Коллеги,</w:t>
            </w:r>
            <w:r w:rsidR="00EF1A2C" w:rsidRPr="00EF1A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AE3E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хотели бы </w:t>
            </w:r>
            <w:r w:rsidR="00EF1A2C" w:rsidRPr="00EF1A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обратить в</w:t>
            </w:r>
            <w:r w:rsidR="00556D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аше внимание на цитату</w:t>
            </w:r>
            <w:r w:rsidR="00B759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</w:p>
          <w:p w:rsidR="00573302" w:rsidRDefault="0010799E" w:rsidP="0010799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DC27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 один наставник не должен забывать, что его главнейшая обязанность состоит в приучении воспитанников к умственному труду и что эта обязанность более важна, нежели передача предмета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DC27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DC27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="00DC27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К.Д. Ушинский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DC27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C279D" w:rsidRDefault="00DC279D" w:rsidP="0010799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услышать ваше мнение на этот счет.</w:t>
            </w:r>
          </w:p>
          <w:p w:rsidR="00DC279D" w:rsidRDefault="00DC279D" w:rsidP="0010799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Ответы…</w:t>
            </w:r>
          </w:p>
          <w:p w:rsidR="00DC279D" w:rsidRDefault="00DC279D" w:rsidP="0010799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(Резюмирую итоги мастер-класса с помощью упражнения «Выбери высказывание великих педагогов…») Высказывания для выбора</w:t>
            </w:r>
            <w:r w:rsidRPr="00E747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DC279D" w:rsidRDefault="00DC279D" w:rsidP="0010799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-В деле воспитания развитие навыков должно предшествовать развитию ум</w:t>
            </w:r>
            <w:r w:rsidR="004A38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Аристотель).</w:t>
            </w:r>
          </w:p>
          <w:p w:rsidR="00DC279D" w:rsidRDefault="004A38EA" w:rsidP="0010799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-Воспитание нуждается в трех вещах</w:t>
            </w:r>
            <w:r w:rsidRPr="004A38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даровании</w:t>
            </w:r>
            <w:r w:rsidR="00E747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ауке</w:t>
            </w:r>
            <w:r w:rsidR="00E747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пражнении. (Аристотель)</w:t>
            </w:r>
          </w:p>
          <w:p w:rsidR="004A38EA" w:rsidRPr="004A38EA" w:rsidRDefault="004A38EA" w:rsidP="0010799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C279D" w:rsidRDefault="004A38EA" w:rsidP="004A38EA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-Мы лишаем детей будущего, если продолжаем учить сегодня</w:t>
            </w:r>
            <w:r w:rsidR="00DC1D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ак, как учили этому вчера. (Д.Дьюи).</w:t>
            </w:r>
          </w:p>
          <w:p w:rsidR="004A38EA" w:rsidRPr="00DC279D" w:rsidRDefault="004A38EA" w:rsidP="004A38EA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Благодарю за участие в мастер-классе.</w:t>
            </w:r>
          </w:p>
          <w:p w:rsidR="006D516A" w:rsidRPr="00854BC7" w:rsidRDefault="006D516A" w:rsidP="00AE3E8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573302" w:rsidRPr="00161006" w:rsidRDefault="00573302" w:rsidP="00161006">
      <w:pPr>
        <w:rPr>
          <w:b/>
          <w:bCs/>
          <w:sz w:val="28"/>
          <w:szCs w:val="28"/>
        </w:rPr>
      </w:pPr>
    </w:p>
    <w:p w:rsidR="00573302" w:rsidRPr="00161006" w:rsidRDefault="00573302" w:rsidP="00161006">
      <w:pPr>
        <w:rPr>
          <w:b/>
          <w:bCs/>
          <w:sz w:val="28"/>
          <w:szCs w:val="28"/>
        </w:rPr>
      </w:pPr>
    </w:p>
    <w:p w:rsidR="00573302" w:rsidRPr="00161006" w:rsidRDefault="00573302" w:rsidP="00161006">
      <w:pPr>
        <w:rPr>
          <w:sz w:val="28"/>
          <w:szCs w:val="28"/>
        </w:rPr>
      </w:pPr>
    </w:p>
    <w:p w:rsidR="00573302" w:rsidRPr="00161006" w:rsidRDefault="00573302" w:rsidP="00C320BF">
      <w:pPr>
        <w:tabs>
          <w:tab w:val="left" w:pos="1985"/>
        </w:tabs>
        <w:ind w:left="0"/>
        <w:rPr>
          <w:sz w:val="28"/>
          <w:szCs w:val="28"/>
        </w:rPr>
      </w:pPr>
    </w:p>
    <w:p w:rsidR="00573302" w:rsidRDefault="00573302"/>
    <w:p w:rsidR="00573302" w:rsidRDefault="00573302" w:rsidP="00C320BF">
      <w:pPr>
        <w:ind w:left="0"/>
        <w:jc w:val="center"/>
      </w:pPr>
    </w:p>
    <w:p w:rsidR="009D1E4D" w:rsidRDefault="009D1E4D" w:rsidP="00C320BF">
      <w:pPr>
        <w:ind w:left="0"/>
        <w:jc w:val="center"/>
      </w:pPr>
    </w:p>
    <w:p w:rsidR="009D1E4D" w:rsidRDefault="009D1E4D" w:rsidP="00C320BF">
      <w:pPr>
        <w:ind w:left="0"/>
        <w:jc w:val="center"/>
      </w:pPr>
    </w:p>
    <w:sectPr w:rsidR="009D1E4D" w:rsidSect="00664119">
      <w:pgSz w:w="16838" w:h="11906" w:orient="landscape"/>
      <w:pgMar w:top="709" w:right="1134" w:bottom="426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99"/>
    <w:multiLevelType w:val="hybridMultilevel"/>
    <w:tmpl w:val="C9BCEDAA"/>
    <w:lvl w:ilvl="0" w:tplc="200A9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518183F"/>
    <w:multiLevelType w:val="hybridMultilevel"/>
    <w:tmpl w:val="BDCA9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2262D2"/>
    <w:multiLevelType w:val="hybridMultilevel"/>
    <w:tmpl w:val="DA86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A6B79"/>
    <w:multiLevelType w:val="hybridMultilevel"/>
    <w:tmpl w:val="9C004B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E706BD5"/>
    <w:multiLevelType w:val="hybridMultilevel"/>
    <w:tmpl w:val="6B68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E6872"/>
    <w:multiLevelType w:val="hybridMultilevel"/>
    <w:tmpl w:val="7B224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84754C7"/>
    <w:multiLevelType w:val="hybridMultilevel"/>
    <w:tmpl w:val="46D2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561D7"/>
    <w:multiLevelType w:val="hybridMultilevel"/>
    <w:tmpl w:val="738C4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9D27AE"/>
    <w:multiLevelType w:val="hybridMultilevel"/>
    <w:tmpl w:val="777C67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B0705"/>
    <w:multiLevelType w:val="hybridMultilevel"/>
    <w:tmpl w:val="F0E884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7A56A63"/>
    <w:multiLevelType w:val="hybridMultilevel"/>
    <w:tmpl w:val="4F14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E481DD7"/>
    <w:multiLevelType w:val="hybridMultilevel"/>
    <w:tmpl w:val="12A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62ED0"/>
    <w:multiLevelType w:val="hybridMultilevel"/>
    <w:tmpl w:val="15A0F6F4"/>
    <w:lvl w:ilvl="0" w:tplc="8642F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D87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A4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45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80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8A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2B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8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86C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54997"/>
    <w:rsid w:val="000049F2"/>
    <w:rsid w:val="0005106F"/>
    <w:rsid w:val="000652D3"/>
    <w:rsid w:val="0007030F"/>
    <w:rsid w:val="00076C55"/>
    <w:rsid w:val="000961A2"/>
    <w:rsid w:val="00097CCB"/>
    <w:rsid w:val="000C0152"/>
    <w:rsid w:val="000C6379"/>
    <w:rsid w:val="00106DED"/>
    <w:rsid w:val="0010799E"/>
    <w:rsid w:val="00125525"/>
    <w:rsid w:val="00126562"/>
    <w:rsid w:val="001303E4"/>
    <w:rsid w:val="00130726"/>
    <w:rsid w:val="0014500E"/>
    <w:rsid w:val="00150F17"/>
    <w:rsid w:val="00161006"/>
    <w:rsid w:val="00184EA4"/>
    <w:rsid w:val="00195B83"/>
    <w:rsid w:val="001D58B2"/>
    <w:rsid w:val="001F0BE8"/>
    <w:rsid w:val="00235BC5"/>
    <w:rsid w:val="002403EF"/>
    <w:rsid w:val="002465C3"/>
    <w:rsid w:val="00275D23"/>
    <w:rsid w:val="002B60A1"/>
    <w:rsid w:val="002D0273"/>
    <w:rsid w:val="002D26A8"/>
    <w:rsid w:val="002E3C67"/>
    <w:rsid w:val="002E7049"/>
    <w:rsid w:val="00324D0C"/>
    <w:rsid w:val="00332726"/>
    <w:rsid w:val="00336284"/>
    <w:rsid w:val="00337858"/>
    <w:rsid w:val="00374FF5"/>
    <w:rsid w:val="00381C48"/>
    <w:rsid w:val="003B0F12"/>
    <w:rsid w:val="003B6524"/>
    <w:rsid w:val="004011EB"/>
    <w:rsid w:val="00410592"/>
    <w:rsid w:val="00421F74"/>
    <w:rsid w:val="00425002"/>
    <w:rsid w:val="00427F67"/>
    <w:rsid w:val="004469AD"/>
    <w:rsid w:val="00462142"/>
    <w:rsid w:val="00483750"/>
    <w:rsid w:val="00486384"/>
    <w:rsid w:val="00490499"/>
    <w:rsid w:val="004A38EA"/>
    <w:rsid w:val="004B3A4F"/>
    <w:rsid w:val="004C4315"/>
    <w:rsid w:val="004D17AD"/>
    <w:rsid w:val="004D52F2"/>
    <w:rsid w:val="004E68C8"/>
    <w:rsid w:val="004E6901"/>
    <w:rsid w:val="004F5C62"/>
    <w:rsid w:val="0050591D"/>
    <w:rsid w:val="0055377D"/>
    <w:rsid w:val="00554FF8"/>
    <w:rsid w:val="00556D27"/>
    <w:rsid w:val="00566898"/>
    <w:rsid w:val="00573302"/>
    <w:rsid w:val="00574500"/>
    <w:rsid w:val="005932D3"/>
    <w:rsid w:val="005A048C"/>
    <w:rsid w:val="005B2FB7"/>
    <w:rsid w:val="005C0046"/>
    <w:rsid w:val="005F201D"/>
    <w:rsid w:val="005F58BA"/>
    <w:rsid w:val="006001FC"/>
    <w:rsid w:val="0062530C"/>
    <w:rsid w:val="006416A1"/>
    <w:rsid w:val="0065032F"/>
    <w:rsid w:val="00655EC9"/>
    <w:rsid w:val="00656C20"/>
    <w:rsid w:val="00664119"/>
    <w:rsid w:val="00674018"/>
    <w:rsid w:val="00682C70"/>
    <w:rsid w:val="006901B4"/>
    <w:rsid w:val="006960D6"/>
    <w:rsid w:val="0069683B"/>
    <w:rsid w:val="00696BF3"/>
    <w:rsid w:val="006C3C90"/>
    <w:rsid w:val="006D24D8"/>
    <w:rsid w:val="006D516A"/>
    <w:rsid w:val="006F35C6"/>
    <w:rsid w:val="00710631"/>
    <w:rsid w:val="00710C6A"/>
    <w:rsid w:val="00740EC2"/>
    <w:rsid w:val="007451C9"/>
    <w:rsid w:val="0074747A"/>
    <w:rsid w:val="00757292"/>
    <w:rsid w:val="007A16E7"/>
    <w:rsid w:val="007A1E4B"/>
    <w:rsid w:val="007A2117"/>
    <w:rsid w:val="007C2949"/>
    <w:rsid w:val="007C3255"/>
    <w:rsid w:val="007D411F"/>
    <w:rsid w:val="007D480F"/>
    <w:rsid w:val="007E440F"/>
    <w:rsid w:val="00824FB5"/>
    <w:rsid w:val="00825E4F"/>
    <w:rsid w:val="00841F43"/>
    <w:rsid w:val="00854BC7"/>
    <w:rsid w:val="00857F08"/>
    <w:rsid w:val="008638F2"/>
    <w:rsid w:val="008712E7"/>
    <w:rsid w:val="008A1C8B"/>
    <w:rsid w:val="008A5FBB"/>
    <w:rsid w:val="008C7513"/>
    <w:rsid w:val="008F6064"/>
    <w:rsid w:val="00901ECA"/>
    <w:rsid w:val="009124B5"/>
    <w:rsid w:val="00925B0A"/>
    <w:rsid w:val="00935645"/>
    <w:rsid w:val="009469AF"/>
    <w:rsid w:val="009508CD"/>
    <w:rsid w:val="00956952"/>
    <w:rsid w:val="0096772F"/>
    <w:rsid w:val="00997B5C"/>
    <w:rsid w:val="009D1E4D"/>
    <w:rsid w:val="00A35AB7"/>
    <w:rsid w:val="00A51FBE"/>
    <w:rsid w:val="00A53E0F"/>
    <w:rsid w:val="00A76A2F"/>
    <w:rsid w:val="00A77D68"/>
    <w:rsid w:val="00AC4207"/>
    <w:rsid w:val="00AE3E88"/>
    <w:rsid w:val="00AF1AA6"/>
    <w:rsid w:val="00B161EC"/>
    <w:rsid w:val="00B269D4"/>
    <w:rsid w:val="00B41AF0"/>
    <w:rsid w:val="00B531B0"/>
    <w:rsid w:val="00B7565E"/>
    <w:rsid w:val="00B75913"/>
    <w:rsid w:val="00B86F4B"/>
    <w:rsid w:val="00BA3608"/>
    <w:rsid w:val="00BA5B04"/>
    <w:rsid w:val="00BB23A1"/>
    <w:rsid w:val="00BF5624"/>
    <w:rsid w:val="00BF6DFB"/>
    <w:rsid w:val="00C05F5D"/>
    <w:rsid w:val="00C2770D"/>
    <w:rsid w:val="00C320BF"/>
    <w:rsid w:val="00C44381"/>
    <w:rsid w:val="00C73435"/>
    <w:rsid w:val="00C94930"/>
    <w:rsid w:val="00C97C53"/>
    <w:rsid w:val="00CA0E16"/>
    <w:rsid w:val="00CC394D"/>
    <w:rsid w:val="00CC56AD"/>
    <w:rsid w:val="00CC5DFB"/>
    <w:rsid w:val="00CC5FA0"/>
    <w:rsid w:val="00CE0A5A"/>
    <w:rsid w:val="00CE2DD4"/>
    <w:rsid w:val="00CF1974"/>
    <w:rsid w:val="00D23043"/>
    <w:rsid w:val="00D26A1D"/>
    <w:rsid w:val="00D35228"/>
    <w:rsid w:val="00D54997"/>
    <w:rsid w:val="00D74DED"/>
    <w:rsid w:val="00D95D93"/>
    <w:rsid w:val="00DC1D6E"/>
    <w:rsid w:val="00DC279D"/>
    <w:rsid w:val="00DC48DC"/>
    <w:rsid w:val="00DD22D5"/>
    <w:rsid w:val="00DD596C"/>
    <w:rsid w:val="00E05D39"/>
    <w:rsid w:val="00E25350"/>
    <w:rsid w:val="00E431B9"/>
    <w:rsid w:val="00E5151E"/>
    <w:rsid w:val="00E553D9"/>
    <w:rsid w:val="00E6248A"/>
    <w:rsid w:val="00E70A20"/>
    <w:rsid w:val="00E71A75"/>
    <w:rsid w:val="00E7475E"/>
    <w:rsid w:val="00E808B5"/>
    <w:rsid w:val="00E911D6"/>
    <w:rsid w:val="00EA4C75"/>
    <w:rsid w:val="00EA4ECB"/>
    <w:rsid w:val="00EB28C7"/>
    <w:rsid w:val="00EC4BB0"/>
    <w:rsid w:val="00EE2A18"/>
    <w:rsid w:val="00EE35CE"/>
    <w:rsid w:val="00EE5483"/>
    <w:rsid w:val="00EE6543"/>
    <w:rsid w:val="00EF1A2C"/>
    <w:rsid w:val="00EF1F5F"/>
    <w:rsid w:val="00EF48A8"/>
    <w:rsid w:val="00F03687"/>
    <w:rsid w:val="00F04A11"/>
    <w:rsid w:val="00F05FB6"/>
    <w:rsid w:val="00F26AA6"/>
    <w:rsid w:val="00F26D55"/>
    <w:rsid w:val="00F40DFB"/>
    <w:rsid w:val="00F54A4D"/>
    <w:rsid w:val="00F6057D"/>
    <w:rsid w:val="00FB38FA"/>
    <w:rsid w:val="00FC0DF5"/>
    <w:rsid w:val="00FF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12E7"/>
    <w:pPr>
      <w:spacing w:after="160" w:line="288" w:lineRule="auto"/>
      <w:ind w:left="2160"/>
    </w:pPr>
    <w:rPr>
      <w:rFonts w:cs="Calibri"/>
      <w:color w:val="5A5A5A"/>
    </w:rPr>
  </w:style>
  <w:style w:type="paragraph" w:styleId="1">
    <w:name w:val="heading 1"/>
    <w:basedOn w:val="a"/>
    <w:next w:val="a"/>
    <w:link w:val="10"/>
    <w:uiPriority w:val="99"/>
    <w:qFormat/>
    <w:rsid w:val="00B161EC"/>
    <w:pPr>
      <w:spacing w:before="400" w:after="60" w:line="240" w:lineRule="auto"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161EC"/>
    <w:pPr>
      <w:spacing w:before="120" w:after="60" w:line="240" w:lineRule="auto"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61EC"/>
    <w:pPr>
      <w:spacing w:before="120" w:after="60" w:line="240" w:lineRule="auto"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161EC"/>
    <w:pPr>
      <w:pBdr>
        <w:bottom w:val="single" w:sz="4" w:space="1" w:color="71A0DC"/>
      </w:pBdr>
      <w:spacing w:before="200" w:after="100" w:line="240" w:lineRule="auto"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B161EC"/>
    <w:pPr>
      <w:pBdr>
        <w:bottom w:val="single" w:sz="4" w:space="1" w:color="548DD4"/>
      </w:pBdr>
      <w:spacing w:before="200" w:after="100" w:line="240" w:lineRule="auto"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B161EC"/>
    <w:pPr>
      <w:pBdr>
        <w:bottom w:val="dotted" w:sz="8" w:space="1" w:color="938953"/>
      </w:pBdr>
      <w:spacing w:before="200" w:after="100"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B161EC"/>
    <w:pPr>
      <w:pBdr>
        <w:bottom w:val="dotted" w:sz="8" w:space="1" w:color="938953"/>
      </w:pBdr>
      <w:spacing w:before="200" w:after="100" w:line="240" w:lineRule="auto"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B161EC"/>
    <w:pPr>
      <w:spacing w:before="200" w:after="60" w:line="240" w:lineRule="auto"/>
      <w:outlineLvl w:val="7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B161EC"/>
    <w:pPr>
      <w:spacing w:before="200" w:after="60" w:line="240" w:lineRule="auto"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61EC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161EC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161EC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B161EC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9"/>
    <w:semiHidden/>
    <w:locked/>
    <w:rsid w:val="00B161EC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link w:val="6"/>
    <w:uiPriority w:val="99"/>
    <w:semiHidden/>
    <w:locked/>
    <w:rsid w:val="00B161EC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link w:val="7"/>
    <w:uiPriority w:val="99"/>
    <w:semiHidden/>
    <w:locked/>
    <w:rsid w:val="00B161EC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9"/>
    <w:semiHidden/>
    <w:locked/>
    <w:rsid w:val="00B161EC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9"/>
    <w:semiHidden/>
    <w:locked/>
    <w:rsid w:val="00B161EC"/>
    <w:rPr>
      <w:rFonts w:ascii="Cambria" w:hAnsi="Cambria" w:cs="Cambria"/>
      <w:smallCaps/>
      <w:color w:val="938953"/>
      <w:spacing w:val="20"/>
      <w:sz w:val="16"/>
      <w:szCs w:val="16"/>
    </w:rPr>
  </w:style>
  <w:style w:type="table" w:styleId="a3">
    <w:name w:val="Table Grid"/>
    <w:basedOn w:val="a1"/>
    <w:uiPriority w:val="59"/>
    <w:rsid w:val="00D5499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0C0152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740EC2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B161EC"/>
    <w:pPr>
      <w:ind w:left="720"/>
    </w:pPr>
  </w:style>
  <w:style w:type="paragraph" w:styleId="a6">
    <w:name w:val="caption"/>
    <w:basedOn w:val="a"/>
    <w:next w:val="a"/>
    <w:uiPriority w:val="99"/>
    <w:qFormat/>
    <w:rsid w:val="00B161EC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B161EC"/>
    <w:pPr>
      <w:spacing w:line="240" w:lineRule="auto"/>
      <w:ind w:left="0"/>
    </w:pPr>
    <w:rPr>
      <w:rFonts w:ascii="Cambria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99"/>
    <w:locked/>
    <w:rsid w:val="00B161EC"/>
    <w:rPr>
      <w:rFonts w:ascii="Cambria" w:hAnsi="Cambria" w:cs="Cambria"/>
      <w:smallCaps/>
      <w:color w:val="17365D"/>
      <w:spacing w:val="5"/>
      <w:sz w:val="72"/>
      <w:szCs w:val="72"/>
    </w:rPr>
  </w:style>
  <w:style w:type="paragraph" w:styleId="a9">
    <w:name w:val="Subtitle"/>
    <w:basedOn w:val="a"/>
    <w:next w:val="a"/>
    <w:link w:val="aa"/>
    <w:uiPriority w:val="99"/>
    <w:qFormat/>
    <w:rsid w:val="00B161EC"/>
    <w:pPr>
      <w:spacing w:after="600" w:line="240" w:lineRule="auto"/>
      <w:ind w:left="0"/>
    </w:pPr>
    <w:rPr>
      <w:rFonts w:cs="Times New Roman"/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B161EC"/>
    <w:rPr>
      <w:smallCaps/>
      <w:color w:val="938953"/>
      <w:spacing w:val="5"/>
      <w:sz w:val="28"/>
      <w:szCs w:val="28"/>
    </w:rPr>
  </w:style>
  <w:style w:type="character" w:styleId="ab">
    <w:name w:val="Strong"/>
    <w:uiPriority w:val="99"/>
    <w:qFormat/>
    <w:rsid w:val="00B161EC"/>
    <w:rPr>
      <w:b/>
      <w:bCs/>
      <w:spacing w:val="0"/>
    </w:rPr>
  </w:style>
  <w:style w:type="character" w:styleId="ac">
    <w:name w:val="Emphasis"/>
    <w:uiPriority w:val="99"/>
    <w:qFormat/>
    <w:rsid w:val="00B161EC"/>
    <w:rPr>
      <w:b/>
      <w:bCs/>
      <w:smallCaps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99"/>
    <w:qFormat/>
    <w:rsid w:val="00B161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99"/>
    <w:qFormat/>
    <w:rsid w:val="00B161EC"/>
    <w:rPr>
      <w:rFonts w:cs="Times New Roman"/>
      <w:i/>
      <w:iCs/>
    </w:rPr>
  </w:style>
  <w:style w:type="character" w:customStyle="1" w:styleId="22">
    <w:name w:val="Цитата 2 Знак"/>
    <w:link w:val="21"/>
    <w:uiPriority w:val="99"/>
    <w:locked/>
    <w:rsid w:val="00B161EC"/>
    <w:rPr>
      <w:i/>
      <w:iCs/>
      <w:color w:val="5A5A5A"/>
    </w:rPr>
  </w:style>
  <w:style w:type="paragraph" w:styleId="ae">
    <w:name w:val="Intense Quote"/>
    <w:basedOn w:val="a"/>
    <w:next w:val="a"/>
    <w:link w:val="af"/>
    <w:uiPriority w:val="99"/>
    <w:qFormat/>
    <w:rsid w:val="00B161EC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character" w:customStyle="1" w:styleId="af">
    <w:name w:val="Выделенная цитата Знак"/>
    <w:link w:val="ae"/>
    <w:uiPriority w:val="99"/>
    <w:locked/>
    <w:rsid w:val="00B161EC"/>
    <w:rPr>
      <w:rFonts w:ascii="Cambria" w:hAnsi="Cambria" w:cs="Cambria"/>
      <w:smallCaps/>
      <w:color w:val="365F91"/>
    </w:rPr>
  </w:style>
  <w:style w:type="character" w:styleId="af0">
    <w:name w:val="Subtle Emphasis"/>
    <w:uiPriority w:val="99"/>
    <w:qFormat/>
    <w:rsid w:val="00B161EC"/>
    <w:rPr>
      <w:smallCaps/>
      <w:color w:val="5A5A5A"/>
      <w:vertAlign w:val="baseline"/>
    </w:rPr>
  </w:style>
  <w:style w:type="character" w:styleId="af1">
    <w:name w:val="Intense Emphasis"/>
    <w:uiPriority w:val="99"/>
    <w:qFormat/>
    <w:rsid w:val="00B161EC"/>
    <w:rPr>
      <w:b/>
      <w:bCs/>
      <w:smallCaps/>
      <w:color w:val="auto"/>
      <w:spacing w:val="40"/>
    </w:rPr>
  </w:style>
  <w:style w:type="character" w:styleId="af2">
    <w:name w:val="Subtle Reference"/>
    <w:uiPriority w:val="99"/>
    <w:qFormat/>
    <w:rsid w:val="00B161EC"/>
    <w:rPr>
      <w:rFonts w:ascii="Cambria" w:hAnsi="Cambria" w:cs="Cambria"/>
      <w:i/>
      <w:iCs/>
      <w:smallCaps/>
      <w:color w:val="5A5A5A"/>
      <w:spacing w:val="20"/>
    </w:rPr>
  </w:style>
  <w:style w:type="character" w:styleId="af3">
    <w:name w:val="Intense Reference"/>
    <w:uiPriority w:val="99"/>
    <w:qFormat/>
    <w:rsid w:val="00B161EC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4">
    <w:name w:val="Book Title"/>
    <w:uiPriority w:val="99"/>
    <w:qFormat/>
    <w:rsid w:val="00B161EC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5">
    <w:name w:val="TOC Heading"/>
    <w:basedOn w:val="1"/>
    <w:next w:val="a"/>
    <w:uiPriority w:val="99"/>
    <w:qFormat/>
    <w:rsid w:val="00B161EC"/>
    <w:pPr>
      <w:outlineLvl w:val="9"/>
    </w:pPr>
  </w:style>
  <w:style w:type="table" w:styleId="1-5">
    <w:name w:val="Medium Grid 1 Accent 5"/>
    <w:basedOn w:val="a1"/>
    <w:uiPriority w:val="99"/>
    <w:rsid w:val="00B161EC"/>
    <w:rPr>
      <w:rFonts w:cs="Calibri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f6">
    <w:name w:val="Balloon Text"/>
    <w:basedOn w:val="a"/>
    <w:link w:val="af7"/>
    <w:uiPriority w:val="99"/>
    <w:semiHidden/>
    <w:rsid w:val="00696BF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696BF3"/>
    <w:rPr>
      <w:rFonts w:ascii="Tahoma" w:hAnsi="Tahoma" w:cs="Tahoma"/>
      <w:color w:val="5A5A5A"/>
      <w:sz w:val="16"/>
      <w:szCs w:val="16"/>
    </w:rPr>
  </w:style>
  <w:style w:type="table" w:styleId="-6">
    <w:name w:val="Light Grid Accent 6"/>
    <w:basedOn w:val="a1"/>
    <w:uiPriority w:val="99"/>
    <w:rsid w:val="0067401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0">
    <w:name w:val="Light List Accent 6"/>
    <w:basedOn w:val="a1"/>
    <w:uiPriority w:val="99"/>
    <w:rsid w:val="0067401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3-6">
    <w:name w:val="Medium Grid 3 Accent 6"/>
    <w:basedOn w:val="a1"/>
    <w:uiPriority w:val="99"/>
    <w:rsid w:val="0067401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23">
    <w:name w:val="Основной текст (2)_"/>
    <w:link w:val="24"/>
    <w:rsid w:val="00AF1AA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1AA6"/>
    <w:pPr>
      <w:widowControl w:val="0"/>
      <w:shd w:val="clear" w:color="auto" w:fill="FFFFFF"/>
      <w:spacing w:before="1080" w:after="0" w:line="322" w:lineRule="exact"/>
      <w:ind w:left="0"/>
      <w:jc w:val="both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3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9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2C3206-3025-481C-9348-FE4DBB6D26CD}" type="doc">
      <dgm:prSet loTypeId="urn:microsoft.com/office/officeart/2005/8/layout/hList3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7736E30-DFD9-4242-9D5F-984D5CFB74D9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Цель: </a:t>
          </a:r>
          <a:r>
            <a:rPr lang="ru-RU">
              <a:solidFill>
                <a:sysClr val="windowText" lastClr="000000"/>
              </a:solidFill>
            </a:rPr>
            <a:t>Создать условия для овладения  техникой устного счета на абакусе,  как способа овладения ментальной арифметикой. </a:t>
          </a:r>
        </a:p>
      </dgm:t>
    </dgm:pt>
    <dgm:pt modelId="{D251814B-A742-436A-B54B-5BDC9F7425BA}" type="parTrans" cxnId="{D0C2780A-9DFF-4E98-A163-68F8FF64A546}">
      <dgm:prSet/>
      <dgm:spPr/>
      <dgm:t>
        <a:bodyPr/>
        <a:lstStyle/>
        <a:p>
          <a:endParaRPr lang="ru-RU"/>
        </a:p>
      </dgm:t>
    </dgm:pt>
    <dgm:pt modelId="{985E07BC-33C5-4317-9C51-540EF7CAB210}" type="sibTrans" cxnId="{D0C2780A-9DFF-4E98-A163-68F8FF64A546}">
      <dgm:prSet/>
      <dgm:spPr/>
      <dgm:t>
        <a:bodyPr/>
        <a:lstStyle/>
        <a:p>
          <a:endParaRPr lang="ru-RU"/>
        </a:p>
      </dgm:t>
    </dgm:pt>
    <dgm:pt modelId="{8D842EED-562B-45E1-A870-60DD56007923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Задачи:</a:t>
          </a:r>
        </a:p>
        <a:p>
          <a:r>
            <a:rPr lang="ru-RU">
              <a:solidFill>
                <a:sysClr val="windowText" lastClr="000000"/>
              </a:solidFill>
            </a:rPr>
            <a:t>1.Познакомить с техникой устного счета на абакусе, как способа овладения ментальной арифметикой.</a:t>
          </a:r>
        </a:p>
      </dgm:t>
    </dgm:pt>
    <dgm:pt modelId="{03ED0B62-89E0-4469-8ACB-71D33A506D75}" type="parTrans" cxnId="{1DBEBA75-FBB9-41BD-9516-4D90A1D7A7C8}">
      <dgm:prSet/>
      <dgm:spPr/>
      <dgm:t>
        <a:bodyPr/>
        <a:lstStyle/>
        <a:p>
          <a:endParaRPr lang="ru-RU"/>
        </a:p>
      </dgm:t>
    </dgm:pt>
    <dgm:pt modelId="{8F146375-F96C-4E7A-96DB-C002B26E9C6D}" type="sibTrans" cxnId="{1DBEBA75-FBB9-41BD-9516-4D90A1D7A7C8}">
      <dgm:prSet/>
      <dgm:spPr/>
      <dgm:t>
        <a:bodyPr/>
        <a:lstStyle/>
        <a:p>
          <a:endParaRPr lang="ru-RU"/>
        </a:p>
      </dgm:t>
    </dgm:pt>
    <dgm:pt modelId="{BE845A78-2176-4A53-AC12-3A80A08854E4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2.Попрактиковать в выполнении предложенных заданий. </a:t>
          </a:r>
        </a:p>
      </dgm:t>
    </dgm:pt>
    <dgm:pt modelId="{D350E840-DADA-42B1-92FA-AEE7889803C0}" type="parTrans" cxnId="{E7DBC0D8-D7D1-44C0-91DD-94F93F63EAA6}">
      <dgm:prSet/>
      <dgm:spPr/>
      <dgm:t>
        <a:bodyPr/>
        <a:lstStyle/>
        <a:p>
          <a:endParaRPr lang="ru-RU"/>
        </a:p>
      </dgm:t>
    </dgm:pt>
    <dgm:pt modelId="{5851D2AE-1FCF-4477-9745-0DFE5CCDD2CA}" type="sibTrans" cxnId="{E7DBC0D8-D7D1-44C0-91DD-94F93F63EAA6}">
      <dgm:prSet/>
      <dgm:spPr/>
      <dgm:t>
        <a:bodyPr/>
        <a:lstStyle/>
        <a:p>
          <a:endParaRPr lang="ru-RU"/>
        </a:p>
      </dgm:t>
    </dgm:pt>
    <dgm:pt modelId="{2B9AAF44-4C98-439B-88F8-3F463F9F9E90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3.Проанализировать возможность внедрения технологии в работу с детьми старшего дошкольного возраста. </a:t>
          </a:r>
        </a:p>
      </dgm:t>
    </dgm:pt>
    <dgm:pt modelId="{161B11CB-1FAA-46B7-9278-6BDBC844F899}" type="parTrans" cxnId="{FF4FCAB7-8D79-40AB-90AD-9A30B473BB4B}">
      <dgm:prSet/>
      <dgm:spPr/>
      <dgm:t>
        <a:bodyPr/>
        <a:lstStyle/>
        <a:p>
          <a:endParaRPr lang="ru-RU"/>
        </a:p>
      </dgm:t>
    </dgm:pt>
    <dgm:pt modelId="{DFEF8987-83A2-4F93-9721-0D7C964FDAC1}" type="sibTrans" cxnId="{FF4FCAB7-8D79-40AB-90AD-9A30B473BB4B}">
      <dgm:prSet/>
      <dgm:spPr/>
      <dgm:t>
        <a:bodyPr/>
        <a:lstStyle/>
        <a:p>
          <a:endParaRPr lang="ru-RU"/>
        </a:p>
      </dgm:t>
    </dgm:pt>
    <dgm:pt modelId="{61ADF393-A414-4C03-ADE2-07A32223E8B6}" type="pres">
      <dgm:prSet presAssocID="{722C3206-3025-481C-9348-FE4DBB6D26C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23C6E1-EE35-4B6B-B817-42149EF1BA9D}" type="pres">
      <dgm:prSet presAssocID="{07736E30-DFD9-4242-9D5F-984D5CFB74D9}" presName="roof" presStyleLbl="dkBgShp" presStyleIdx="0" presStyleCnt="2" custLinFactNeighborY="3584"/>
      <dgm:spPr/>
      <dgm:t>
        <a:bodyPr/>
        <a:lstStyle/>
        <a:p>
          <a:endParaRPr lang="ru-RU"/>
        </a:p>
      </dgm:t>
    </dgm:pt>
    <dgm:pt modelId="{31981E51-CEC1-4400-AD92-C4E074C301D0}" type="pres">
      <dgm:prSet presAssocID="{07736E30-DFD9-4242-9D5F-984D5CFB74D9}" presName="pillars" presStyleCnt="0"/>
      <dgm:spPr/>
    </dgm:pt>
    <dgm:pt modelId="{B3A0BD49-496F-44CD-B826-4DF7660B3EFB}" type="pres">
      <dgm:prSet presAssocID="{07736E30-DFD9-4242-9D5F-984D5CFB74D9}" presName="pillar1" presStyleLbl="node1" presStyleIdx="0" presStyleCnt="3" custScaleX="9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7EC734-49B2-4EF4-A83C-F11F82A2D61B}" type="pres">
      <dgm:prSet presAssocID="{BE845A78-2176-4A53-AC12-3A80A08854E4}" presName="pillarX" presStyleLbl="node1" presStyleIdx="1" presStyleCnt="3" custLinFactNeighborX="-203" custLinFactNeighborY="2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FE4F62-38F0-4D52-9328-DBBFB570FC3B}" type="pres">
      <dgm:prSet presAssocID="{2B9AAF44-4C98-439B-88F8-3F463F9F9E90}" presName="pillarX" presStyleLbl="node1" presStyleIdx="2" presStyleCnt="3" custScaleX="93562" custScaleY="1006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D77515-F150-4EDF-A57B-8EE0BF7CDFB3}" type="pres">
      <dgm:prSet presAssocID="{07736E30-DFD9-4242-9D5F-984D5CFB74D9}" presName="base" presStyleLbl="dkBgShp" presStyleIdx="1" presStyleCnt="2"/>
      <dgm:spPr/>
    </dgm:pt>
  </dgm:ptLst>
  <dgm:cxnLst>
    <dgm:cxn modelId="{88AEF92C-DA6F-4F8F-81E6-B023960CC071}" type="presOf" srcId="{722C3206-3025-481C-9348-FE4DBB6D26CD}" destId="{61ADF393-A414-4C03-ADE2-07A32223E8B6}" srcOrd="0" destOrd="0" presId="urn:microsoft.com/office/officeart/2005/8/layout/hList3"/>
    <dgm:cxn modelId="{D0C2780A-9DFF-4E98-A163-68F8FF64A546}" srcId="{722C3206-3025-481C-9348-FE4DBB6D26CD}" destId="{07736E30-DFD9-4242-9D5F-984D5CFB74D9}" srcOrd="0" destOrd="0" parTransId="{D251814B-A742-436A-B54B-5BDC9F7425BA}" sibTransId="{985E07BC-33C5-4317-9C51-540EF7CAB210}"/>
    <dgm:cxn modelId="{E7DBC0D8-D7D1-44C0-91DD-94F93F63EAA6}" srcId="{07736E30-DFD9-4242-9D5F-984D5CFB74D9}" destId="{BE845A78-2176-4A53-AC12-3A80A08854E4}" srcOrd="1" destOrd="0" parTransId="{D350E840-DADA-42B1-92FA-AEE7889803C0}" sibTransId="{5851D2AE-1FCF-4477-9745-0DFE5CCDD2CA}"/>
    <dgm:cxn modelId="{74F78A69-F846-4089-B2BE-766857D65536}" type="presOf" srcId="{2B9AAF44-4C98-439B-88F8-3F463F9F9E90}" destId="{19FE4F62-38F0-4D52-9328-DBBFB570FC3B}" srcOrd="0" destOrd="0" presId="urn:microsoft.com/office/officeart/2005/8/layout/hList3"/>
    <dgm:cxn modelId="{D66ADC47-EEF5-44CE-85BA-B2D5AB7E3D28}" type="presOf" srcId="{BE845A78-2176-4A53-AC12-3A80A08854E4}" destId="{C07EC734-49B2-4EF4-A83C-F11F82A2D61B}" srcOrd="0" destOrd="0" presId="urn:microsoft.com/office/officeart/2005/8/layout/hList3"/>
    <dgm:cxn modelId="{54785473-CF73-4244-9203-25F298EBDDFA}" type="presOf" srcId="{8D842EED-562B-45E1-A870-60DD56007923}" destId="{B3A0BD49-496F-44CD-B826-4DF7660B3EFB}" srcOrd="0" destOrd="0" presId="urn:microsoft.com/office/officeart/2005/8/layout/hList3"/>
    <dgm:cxn modelId="{13FECD31-1D57-44E1-B63E-1E993587F57D}" type="presOf" srcId="{07736E30-DFD9-4242-9D5F-984D5CFB74D9}" destId="{2423C6E1-EE35-4B6B-B817-42149EF1BA9D}" srcOrd="0" destOrd="0" presId="urn:microsoft.com/office/officeart/2005/8/layout/hList3"/>
    <dgm:cxn modelId="{FF4FCAB7-8D79-40AB-90AD-9A30B473BB4B}" srcId="{07736E30-DFD9-4242-9D5F-984D5CFB74D9}" destId="{2B9AAF44-4C98-439B-88F8-3F463F9F9E90}" srcOrd="2" destOrd="0" parTransId="{161B11CB-1FAA-46B7-9278-6BDBC844F899}" sibTransId="{DFEF8987-83A2-4F93-9721-0D7C964FDAC1}"/>
    <dgm:cxn modelId="{1DBEBA75-FBB9-41BD-9516-4D90A1D7A7C8}" srcId="{07736E30-DFD9-4242-9D5F-984D5CFB74D9}" destId="{8D842EED-562B-45E1-A870-60DD56007923}" srcOrd="0" destOrd="0" parTransId="{03ED0B62-89E0-4469-8ACB-71D33A506D75}" sibTransId="{8F146375-F96C-4E7A-96DB-C002B26E9C6D}"/>
    <dgm:cxn modelId="{57DE581E-DE76-4DCB-85A8-3713FDF93DF6}" type="presParOf" srcId="{61ADF393-A414-4C03-ADE2-07A32223E8B6}" destId="{2423C6E1-EE35-4B6B-B817-42149EF1BA9D}" srcOrd="0" destOrd="0" presId="urn:microsoft.com/office/officeart/2005/8/layout/hList3"/>
    <dgm:cxn modelId="{16F6E62F-73C5-4C90-B99E-7D7923733483}" type="presParOf" srcId="{61ADF393-A414-4C03-ADE2-07A32223E8B6}" destId="{31981E51-CEC1-4400-AD92-C4E074C301D0}" srcOrd="1" destOrd="0" presId="urn:microsoft.com/office/officeart/2005/8/layout/hList3"/>
    <dgm:cxn modelId="{70C6418A-3873-487F-AD23-4A2F4177C4FC}" type="presParOf" srcId="{31981E51-CEC1-4400-AD92-C4E074C301D0}" destId="{B3A0BD49-496F-44CD-B826-4DF7660B3EFB}" srcOrd="0" destOrd="0" presId="urn:microsoft.com/office/officeart/2005/8/layout/hList3"/>
    <dgm:cxn modelId="{C0C64AA8-F99E-4571-8CB3-44128EFE4786}" type="presParOf" srcId="{31981E51-CEC1-4400-AD92-C4E074C301D0}" destId="{C07EC734-49B2-4EF4-A83C-F11F82A2D61B}" srcOrd="1" destOrd="0" presId="urn:microsoft.com/office/officeart/2005/8/layout/hList3"/>
    <dgm:cxn modelId="{706CCABF-D2A3-47DE-8F66-B382191BC16B}" type="presParOf" srcId="{31981E51-CEC1-4400-AD92-C4E074C301D0}" destId="{19FE4F62-38F0-4D52-9328-DBBFB570FC3B}" srcOrd="2" destOrd="0" presId="urn:microsoft.com/office/officeart/2005/8/layout/hList3"/>
    <dgm:cxn modelId="{35C195B6-0697-421E-A471-0BBD668CA03C}" type="presParOf" srcId="{61ADF393-A414-4C03-ADE2-07A32223E8B6}" destId="{30D77515-F150-4EDF-A57B-8EE0BF7CDFB3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8A8C3A-E48A-4078-8082-1D60F921949E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5D234A-521D-47C2-91D0-A9569D30E2BD}">
      <dgm:prSet phldrT="[Текст]"/>
      <dgm:spPr>
        <a:xfrm>
          <a:off x="0" y="535"/>
          <a:ext cx="3291840" cy="2089697"/>
        </a:xfrm>
        <a:solidFill>
          <a:srgbClr val="04617B">
            <a:lumMod val="20000"/>
            <a:lumOff val="8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>
              <a:solidFill>
                <a:sysClr val="windowText" lastClr="000000"/>
              </a:solidFill>
              <a:latin typeface="Constantia"/>
              <a:ea typeface="+mn-ea"/>
              <a:cs typeface="+mn-cs"/>
            </a:rPr>
            <a:t>Оборудование</a:t>
          </a:r>
          <a:endParaRPr lang="ru-RU" dirty="0">
            <a:solidFill>
              <a:sysClr val="window" lastClr="FFFFFF"/>
            </a:solidFill>
            <a:latin typeface="Constantia"/>
            <a:ea typeface="+mn-ea"/>
            <a:cs typeface="+mn-cs"/>
          </a:endParaRPr>
        </a:p>
      </dgm:t>
    </dgm:pt>
    <dgm:pt modelId="{F7FE839D-E87A-42B3-A490-75D13D843723}" type="parTrans" cxnId="{85BD2769-B2E6-4FF4-9247-833420B6014E}">
      <dgm:prSet/>
      <dgm:spPr/>
      <dgm:t>
        <a:bodyPr/>
        <a:lstStyle/>
        <a:p>
          <a:endParaRPr lang="ru-RU"/>
        </a:p>
      </dgm:t>
    </dgm:pt>
    <dgm:pt modelId="{9ECFE6E4-481C-4014-8644-51BAF49F486B}" type="sibTrans" cxnId="{85BD2769-B2E6-4FF4-9247-833420B6014E}">
      <dgm:prSet/>
      <dgm:spPr/>
      <dgm:t>
        <a:bodyPr/>
        <a:lstStyle/>
        <a:p>
          <a:endParaRPr lang="ru-RU"/>
        </a:p>
      </dgm:t>
    </dgm:pt>
    <dgm:pt modelId="{9CE46E6F-ED67-45BC-BC0C-32F6708D5D78}">
      <dgm:prSet phldrT="[Текст]" custT="1"/>
      <dgm:spPr>
        <a:xfrm>
          <a:off x="3291839" y="535"/>
          <a:ext cx="4937760" cy="2089697"/>
        </a:xfrm>
        <a:solidFill>
          <a:srgbClr val="10CF9B">
            <a:lumMod val="20000"/>
            <a:lumOff val="80000"/>
            <a:alpha val="90000"/>
          </a:srgbClr>
        </a:solidFill>
        <a:ln w="1905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2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nstantia"/>
              <a:ea typeface="+mn-ea"/>
              <a:cs typeface="+mn-cs"/>
            </a:rPr>
            <a:t>1 стол для работы в малых группах</a:t>
          </a:r>
        </a:p>
      </dgm:t>
    </dgm:pt>
    <dgm:pt modelId="{D5C7D3E6-F280-4E66-8AD2-AD148355D9D3}" type="parTrans" cxnId="{AC14CC44-0AA1-4D1A-95BA-DD234DA9D89B}">
      <dgm:prSet/>
      <dgm:spPr/>
      <dgm:t>
        <a:bodyPr/>
        <a:lstStyle/>
        <a:p>
          <a:endParaRPr lang="ru-RU"/>
        </a:p>
      </dgm:t>
    </dgm:pt>
    <dgm:pt modelId="{0BDF98D9-B266-441B-93A2-DAEE63603BCC}" type="sibTrans" cxnId="{AC14CC44-0AA1-4D1A-95BA-DD234DA9D89B}">
      <dgm:prSet/>
      <dgm:spPr/>
      <dgm:t>
        <a:bodyPr/>
        <a:lstStyle/>
        <a:p>
          <a:endParaRPr lang="ru-RU"/>
        </a:p>
      </dgm:t>
    </dgm:pt>
    <dgm:pt modelId="{8E475E2A-3455-46F9-92D2-6F944D8E387D}">
      <dgm:prSet phldrT="[Текст]"/>
      <dgm:spPr>
        <a:xfrm>
          <a:off x="0" y="2299203"/>
          <a:ext cx="3291840" cy="2089697"/>
        </a:xfrm>
        <a:solidFill>
          <a:srgbClr val="04617B">
            <a:lumMod val="20000"/>
            <a:lumOff val="8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>
              <a:solidFill>
                <a:sysClr val="windowText" lastClr="000000"/>
              </a:solidFill>
              <a:latin typeface="Constantia"/>
              <a:ea typeface="+mn-ea"/>
              <a:cs typeface="+mn-cs"/>
            </a:rPr>
            <a:t>Материал</a:t>
          </a:r>
          <a:endParaRPr lang="ru-RU" dirty="0">
            <a:solidFill>
              <a:sysClr val="window" lastClr="FFFFFF"/>
            </a:solidFill>
            <a:latin typeface="Constantia"/>
            <a:ea typeface="+mn-ea"/>
            <a:cs typeface="+mn-cs"/>
          </a:endParaRPr>
        </a:p>
      </dgm:t>
    </dgm:pt>
    <dgm:pt modelId="{068A71D5-AD77-4729-8D2D-D6425DA8F196}" type="parTrans" cxnId="{78958358-CC5B-47B8-B0C8-09F046197A59}">
      <dgm:prSet/>
      <dgm:spPr/>
      <dgm:t>
        <a:bodyPr/>
        <a:lstStyle/>
        <a:p>
          <a:endParaRPr lang="ru-RU"/>
        </a:p>
      </dgm:t>
    </dgm:pt>
    <dgm:pt modelId="{775DCC68-761C-4DAF-B513-EE5AFC78004D}" type="sibTrans" cxnId="{78958358-CC5B-47B8-B0C8-09F046197A59}">
      <dgm:prSet/>
      <dgm:spPr/>
      <dgm:t>
        <a:bodyPr/>
        <a:lstStyle/>
        <a:p>
          <a:endParaRPr lang="ru-RU"/>
        </a:p>
      </dgm:t>
    </dgm:pt>
    <dgm:pt modelId="{04191B53-0D73-4DCF-8E7F-9910524D141C}">
      <dgm:prSet phldrT="[Текст]" custT="1"/>
      <dgm:spPr>
        <a:xfrm>
          <a:off x="3291839" y="2299203"/>
          <a:ext cx="4937760" cy="2089697"/>
        </a:xfrm>
        <a:solidFill>
          <a:srgbClr val="10CF9B">
            <a:lumMod val="20000"/>
            <a:lumOff val="80000"/>
            <a:alpha val="90000"/>
          </a:srgbClr>
        </a:solidFill>
        <a:ln w="1905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8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nstantia"/>
            <a:ea typeface="+mn-ea"/>
            <a:cs typeface="+mn-cs"/>
          </a:endParaRPr>
        </a:p>
      </dgm:t>
    </dgm:pt>
    <dgm:pt modelId="{E3973E80-8E92-4F14-B58C-115C1F406099}" type="parTrans" cxnId="{B0D174AF-3377-4833-828E-D7B3222177CD}">
      <dgm:prSet/>
      <dgm:spPr/>
      <dgm:t>
        <a:bodyPr/>
        <a:lstStyle/>
        <a:p>
          <a:endParaRPr lang="ru-RU"/>
        </a:p>
      </dgm:t>
    </dgm:pt>
    <dgm:pt modelId="{67406C04-AC2A-4566-85A4-CB1E8EF5C93D}" type="sibTrans" cxnId="{B0D174AF-3377-4833-828E-D7B3222177CD}">
      <dgm:prSet/>
      <dgm:spPr/>
      <dgm:t>
        <a:bodyPr/>
        <a:lstStyle/>
        <a:p>
          <a:endParaRPr lang="ru-RU"/>
        </a:p>
      </dgm:t>
    </dgm:pt>
    <dgm:pt modelId="{D5793489-BFED-4A9C-BC7C-601B6DC6D5C4}">
      <dgm:prSet phldrT="[Текст]" custT="1"/>
      <dgm:spPr>
        <a:xfrm>
          <a:off x="3291839" y="535"/>
          <a:ext cx="4937760" cy="2089697"/>
        </a:xfrm>
        <a:solidFill>
          <a:srgbClr val="10CF9B">
            <a:lumMod val="20000"/>
            <a:lumOff val="80000"/>
            <a:alpha val="90000"/>
          </a:srgbClr>
        </a:solidFill>
        <a:ln w="1905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2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nstantia"/>
              <a:ea typeface="+mn-ea"/>
              <a:cs typeface="+mn-cs"/>
            </a:rPr>
            <a:t>мультимедийное оборудование</a:t>
          </a:r>
        </a:p>
      </dgm:t>
    </dgm:pt>
    <dgm:pt modelId="{46B20BA5-8FD9-4100-BD9C-1661502DEA55}" type="parTrans" cxnId="{E7F0F4DA-BB6C-46BE-8F26-045597518416}">
      <dgm:prSet/>
      <dgm:spPr/>
      <dgm:t>
        <a:bodyPr/>
        <a:lstStyle/>
        <a:p>
          <a:endParaRPr lang="ru-RU"/>
        </a:p>
      </dgm:t>
    </dgm:pt>
    <dgm:pt modelId="{26DDE7E8-E6EE-4866-A4C7-B730F4BD4177}" type="sibTrans" cxnId="{E7F0F4DA-BB6C-46BE-8F26-045597518416}">
      <dgm:prSet/>
      <dgm:spPr/>
      <dgm:t>
        <a:bodyPr/>
        <a:lstStyle/>
        <a:p>
          <a:endParaRPr lang="ru-RU"/>
        </a:p>
      </dgm:t>
    </dgm:pt>
    <dgm:pt modelId="{590165BA-4722-447B-8927-BEDBA519001B}">
      <dgm:prSet phldrT="[Текст]" custT="1"/>
      <dgm:spPr>
        <a:xfrm>
          <a:off x="3291839" y="2299203"/>
          <a:ext cx="4937760" cy="2089697"/>
        </a:xfrm>
        <a:solidFill>
          <a:srgbClr val="10CF9B">
            <a:lumMod val="20000"/>
            <a:lumOff val="80000"/>
            <a:alpha val="90000"/>
          </a:srgbClr>
        </a:solidFill>
        <a:ln w="1905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nstantia"/>
              <a:ea typeface="+mn-ea"/>
              <a:cs typeface="+mn-cs"/>
            </a:rPr>
            <a:t>ручки и листы бумаги для записей</a:t>
          </a:r>
        </a:p>
      </dgm:t>
    </dgm:pt>
    <dgm:pt modelId="{46951504-4A50-4134-80E2-A4A330E7DB40}" type="parTrans" cxnId="{47AEB66B-A66D-4EAC-8FD9-948BEDBE38AA}">
      <dgm:prSet/>
      <dgm:spPr/>
      <dgm:t>
        <a:bodyPr/>
        <a:lstStyle/>
        <a:p>
          <a:endParaRPr lang="ru-RU"/>
        </a:p>
      </dgm:t>
    </dgm:pt>
    <dgm:pt modelId="{11EE6C04-883A-4403-A8A5-901B4CCDDC41}" type="sibTrans" cxnId="{47AEB66B-A66D-4EAC-8FD9-948BEDBE38AA}">
      <dgm:prSet/>
      <dgm:spPr/>
      <dgm:t>
        <a:bodyPr/>
        <a:lstStyle/>
        <a:p>
          <a:endParaRPr lang="ru-RU"/>
        </a:p>
      </dgm:t>
    </dgm:pt>
    <dgm:pt modelId="{796DE54B-D656-4C24-ADCA-986FFEF9BDD0}">
      <dgm:prSet phldrT="[Текст]" custT="1"/>
      <dgm:spPr>
        <a:xfrm>
          <a:off x="3291839" y="2299203"/>
          <a:ext cx="4937760" cy="2089697"/>
        </a:xfrm>
        <a:solidFill>
          <a:srgbClr val="10CF9B">
            <a:lumMod val="20000"/>
            <a:lumOff val="80000"/>
            <a:alpha val="90000"/>
          </a:srgbClr>
        </a:solidFill>
        <a:ln w="1905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nstantia"/>
              <a:ea typeface="+mn-ea"/>
              <a:cs typeface="+mn-cs"/>
            </a:rPr>
            <a:t>раздатка для упражнений </a:t>
          </a:r>
          <a:r>
            <a:rPr lang="ru-RU" sz="1800" i="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,"Реши примеры с помощью абакуса"</a:t>
          </a:r>
          <a:r>
            <a:rPr lang="ru-RU" sz="1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nstantia"/>
              <a:ea typeface="+mn-ea"/>
              <a:cs typeface="+mn-cs"/>
            </a:rPr>
            <a:t> ,"Запиши цифру указанную на абакусе"</a:t>
          </a:r>
        </a:p>
      </dgm:t>
    </dgm:pt>
    <dgm:pt modelId="{8803BD10-F7F6-4F29-9ACD-A84735188942}" type="parTrans" cxnId="{A218A446-60F6-40BA-8425-E72FBC17DFE4}">
      <dgm:prSet/>
      <dgm:spPr/>
      <dgm:t>
        <a:bodyPr/>
        <a:lstStyle/>
        <a:p>
          <a:endParaRPr lang="ru-RU"/>
        </a:p>
      </dgm:t>
    </dgm:pt>
    <dgm:pt modelId="{F6E7694A-BFB2-4323-BCF0-3F9C2E542CC5}" type="sibTrans" cxnId="{A218A446-60F6-40BA-8425-E72FBC17DFE4}">
      <dgm:prSet/>
      <dgm:spPr/>
      <dgm:t>
        <a:bodyPr/>
        <a:lstStyle/>
        <a:p>
          <a:endParaRPr lang="ru-RU"/>
        </a:p>
      </dgm:t>
    </dgm:pt>
    <dgm:pt modelId="{6BEA3BD3-6AC4-4235-B15B-529A9D2028C6}" type="pres">
      <dgm:prSet presAssocID="{738A8C3A-E48A-4078-8082-1D60F921949E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3B10084-62B8-4EEE-9E55-268C6CB32F17}" type="pres">
      <dgm:prSet presAssocID="{F75D234A-521D-47C2-91D0-A9569D30E2BD}" presName="linNode" presStyleCnt="0"/>
      <dgm:spPr/>
    </dgm:pt>
    <dgm:pt modelId="{905F7BAD-9CD8-4A7C-B870-BEA083F0D5BB}" type="pres">
      <dgm:prSet presAssocID="{F75D234A-521D-47C2-91D0-A9569D30E2BD}" presName="parentShp" presStyleLbl="node1" presStyleIdx="0" presStyleCnt="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0494F7F-92A8-4AA5-832D-D935AEE6DB7C}" type="pres">
      <dgm:prSet presAssocID="{F75D234A-521D-47C2-91D0-A9569D30E2BD}" presName="childShp" presStyleLbl="bgAccFollowNode1" presStyleIdx="0" presStyleCnt="2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73FE6-C3FA-4ACD-B4C6-FBB4E6985DE2}" type="pres">
      <dgm:prSet presAssocID="{9ECFE6E4-481C-4014-8644-51BAF49F486B}" presName="spacing" presStyleCnt="0"/>
      <dgm:spPr/>
    </dgm:pt>
    <dgm:pt modelId="{A51C76AC-1BAF-48EC-9F9F-0ABC8647A9C7}" type="pres">
      <dgm:prSet presAssocID="{8E475E2A-3455-46F9-92D2-6F944D8E387D}" presName="linNode" presStyleCnt="0"/>
      <dgm:spPr/>
    </dgm:pt>
    <dgm:pt modelId="{597484C0-C775-40CC-9E55-DBDBF9D00497}" type="pres">
      <dgm:prSet presAssocID="{8E475E2A-3455-46F9-92D2-6F944D8E387D}" presName="parentShp" presStyleLbl="node1" presStyleIdx="1" presStyleCnt="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50580E6-EF50-4B2A-919A-1867CFB6C764}" type="pres">
      <dgm:prSet presAssocID="{8E475E2A-3455-46F9-92D2-6F944D8E387D}" presName="childShp" presStyleLbl="bgAccFollowNode1" presStyleIdx="1" presStyleCnt="2" custScaleY="82558" custLinFactNeighborX="0" custLinFactNeighborY="102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ru-RU"/>
        </a:p>
      </dgm:t>
    </dgm:pt>
  </dgm:ptLst>
  <dgm:cxnLst>
    <dgm:cxn modelId="{A218A446-60F6-40BA-8425-E72FBC17DFE4}" srcId="{8E475E2A-3455-46F9-92D2-6F944D8E387D}" destId="{796DE54B-D656-4C24-ADCA-986FFEF9BDD0}" srcOrd="1" destOrd="0" parTransId="{8803BD10-F7F6-4F29-9ACD-A84735188942}" sibTransId="{F6E7694A-BFB2-4323-BCF0-3F9C2E542CC5}"/>
    <dgm:cxn modelId="{78958358-CC5B-47B8-B0C8-09F046197A59}" srcId="{738A8C3A-E48A-4078-8082-1D60F921949E}" destId="{8E475E2A-3455-46F9-92D2-6F944D8E387D}" srcOrd="1" destOrd="0" parTransId="{068A71D5-AD77-4729-8D2D-D6425DA8F196}" sibTransId="{775DCC68-761C-4DAF-B513-EE5AFC78004D}"/>
    <dgm:cxn modelId="{B0D174AF-3377-4833-828E-D7B3222177CD}" srcId="{8E475E2A-3455-46F9-92D2-6F944D8E387D}" destId="{04191B53-0D73-4DCF-8E7F-9910524D141C}" srcOrd="0" destOrd="0" parTransId="{E3973E80-8E92-4F14-B58C-115C1F406099}" sibTransId="{67406C04-AC2A-4566-85A4-CB1E8EF5C93D}"/>
    <dgm:cxn modelId="{AC14CC44-0AA1-4D1A-95BA-DD234DA9D89B}" srcId="{F75D234A-521D-47C2-91D0-A9569D30E2BD}" destId="{9CE46E6F-ED67-45BC-BC0C-32F6708D5D78}" srcOrd="1" destOrd="0" parTransId="{D5C7D3E6-F280-4E66-8AD2-AD148355D9D3}" sibTransId="{0BDF98D9-B266-441B-93A2-DAEE63603BCC}"/>
    <dgm:cxn modelId="{F1BCF685-027B-497B-AFE0-C22B1E7A0AE6}" type="presOf" srcId="{D5793489-BFED-4A9C-BC7C-601B6DC6D5C4}" destId="{40494F7F-92A8-4AA5-832D-D935AEE6DB7C}" srcOrd="0" destOrd="0" presId="urn:microsoft.com/office/officeart/2005/8/layout/vList6"/>
    <dgm:cxn modelId="{99F621A5-851E-4DAF-948B-5AA5390D3A22}" type="presOf" srcId="{738A8C3A-E48A-4078-8082-1D60F921949E}" destId="{6BEA3BD3-6AC4-4235-B15B-529A9D2028C6}" srcOrd="0" destOrd="0" presId="urn:microsoft.com/office/officeart/2005/8/layout/vList6"/>
    <dgm:cxn modelId="{E7F0F4DA-BB6C-46BE-8F26-045597518416}" srcId="{F75D234A-521D-47C2-91D0-A9569D30E2BD}" destId="{D5793489-BFED-4A9C-BC7C-601B6DC6D5C4}" srcOrd="0" destOrd="0" parTransId="{46B20BA5-8FD9-4100-BD9C-1661502DEA55}" sibTransId="{26DDE7E8-E6EE-4866-A4C7-B730F4BD4177}"/>
    <dgm:cxn modelId="{D5E4B271-567B-497C-8424-21C5004C67F3}" type="presOf" srcId="{796DE54B-D656-4C24-ADCA-986FFEF9BDD0}" destId="{750580E6-EF50-4B2A-919A-1867CFB6C764}" srcOrd="0" destOrd="1" presId="urn:microsoft.com/office/officeart/2005/8/layout/vList6"/>
    <dgm:cxn modelId="{97C2330E-2B65-40C5-ABF5-08AA58A2646B}" type="presOf" srcId="{F75D234A-521D-47C2-91D0-A9569D30E2BD}" destId="{905F7BAD-9CD8-4A7C-B870-BEA083F0D5BB}" srcOrd="0" destOrd="0" presId="urn:microsoft.com/office/officeart/2005/8/layout/vList6"/>
    <dgm:cxn modelId="{BD62DA87-B21E-4254-BA78-AA4FD7B20FF4}" type="presOf" srcId="{04191B53-0D73-4DCF-8E7F-9910524D141C}" destId="{750580E6-EF50-4B2A-919A-1867CFB6C764}" srcOrd="0" destOrd="0" presId="urn:microsoft.com/office/officeart/2005/8/layout/vList6"/>
    <dgm:cxn modelId="{93E1033E-B4D8-47EC-82B3-900EEFB1412B}" type="presOf" srcId="{590165BA-4722-447B-8927-BEDBA519001B}" destId="{750580E6-EF50-4B2A-919A-1867CFB6C764}" srcOrd="0" destOrd="2" presId="urn:microsoft.com/office/officeart/2005/8/layout/vList6"/>
    <dgm:cxn modelId="{85BD2769-B2E6-4FF4-9247-833420B6014E}" srcId="{738A8C3A-E48A-4078-8082-1D60F921949E}" destId="{F75D234A-521D-47C2-91D0-A9569D30E2BD}" srcOrd="0" destOrd="0" parTransId="{F7FE839D-E87A-42B3-A490-75D13D843723}" sibTransId="{9ECFE6E4-481C-4014-8644-51BAF49F486B}"/>
    <dgm:cxn modelId="{6105E93B-CAA5-4F8B-881A-C753202C0E56}" type="presOf" srcId="{8E475E2A-3455-46F9-92D2-6F944D8E387D}" destId="{597484C0-C775-40CC-9E55-DBDBF9D00497}" srcOrd="0" destOrd="0" presId="urn:microsoft.com/office/officeart/2005/8/layout/vList6"/>
    <dgm:cxn modelId="{47AEB66B-A66D-4EAC-8FD9-948BEDBE38AA}" srcId="{8E475E2A-3455-46F9-92D2-6F944D8E387D}" destId="{590165BA-4722-447B-8927-BEDBA519001B}" srcOrd="2" destOrd="0" parTransId="{46951504-4A50-4134-80E2-A4A330E7DB40}" sibTransId="{11EE6C04-883A-4403-A8A5-901B4CCDDC41}"/>
    <dgm:cxn modelId="{ED0B4774-B817-4792-9696-305FAD8D41C0}" type="presOf" srcId="{9CE46E6F-ED67-45BC-BC0C-32F6708D5D78}" destId="{40494F7F-92A8-4AA5-832D-D935AEE6DB7C}" srcOrd="0" destOrd="1" presId="urn:microsoft.com/office/officeart/2005/8/layout/vList6"/>
    <dgm:cxn modelId="{A0BE4D72-CA5F-4F66-A620-F115DF838E92}" type="presParOf" srcId="{6BEA3BD3-6AC4-4235-B15B-529A9D2028C6}" destId="{73B10084-62B8-4EEE-9E55-268C6CB32F17}" srcOrd="0" destOrd="0" presId="urn:microsoft.com/office/officeart/2005/8/layout/vList6"/>
    <dgm:cxn modelId="{0CC3C8E9-29D9-4956-B0E1-1E91303787FA}" type="presParOf" srcId="{73B10084-62B8-4EEE-9E55-268C6CB32F17}" destId="{905F7BAD-9CD8-4A7C-B870-BEA083F0D5BB}" srcOrd="0" destOrd="0" presId="urn:microsoft.com/office/officeart/2005/8/layout/vList6"/>
    <dgm:cxn modelId="{5C7D7EAF-54A8-4A4F-A877-FB44929B0540}" type="presParOf" srcId="{73B10084-62B8-4EEE-9E55-268C6CB32F17}" destId="{40494F7F-92A8-4AA5-832D-D935AEE6DB7C}" srcOrd="1" destOrd="0" presId="urn:microsoft.com/office/officeart/2005/8/layout/vList6"/>
    <dgm:cxn modelId="{BD071FC6-E9F2-4DB9-9A22-2895FF7EDC67}" type="presParOf" srcId="{6BEA3BD3-6AC4-4235-B15B-529A9D2028C6}" destId="{F7E73FE6-C3FA-4ACD-B4C6-FBB4E6985DE2}" srcOrd="1" destOrd="0" presId="urn:microsoft.com/office/officeart/2005/8/layout/vList6"/>
    <dgm:cxn modelId="{52279F18-DF8F-483B-B565-68C4F6066450}" type="presParOf" srcId="{6BEA3BD3-6AC4-4235-B15B-529A9D2028C6}" destId="{A51C76AC-1BAF-48EC-9F9F-0ABC8647A9C7}" srcOrd="2" destOrd="0" presId="urn:microsoft.com/office/officeart/2005/8/layout/vList6"/>
    <dgm:cxn modelId="{44ED0608-BE04-4E70-95E6-3A84324EA885}" type="presParOf" srcId="{A51C76AC-1BAF-48EC-9F9F-0ABC8647A9C7}" destId="{597484C0-C775-40CC-9E55-DBDBF9D00497}" srcOrd="0" destOrd="0" presId="urn:microsoft.com/office/officeart/2005/8/layout/vList6"/>
    <dgm:cxn modelId="{332E3069-EC45-498C-BA10-BBF4EC2DD2B4}" type="presParOf" srcId="{A51C76AC-1BAF-48EC-9F9F-0ABC8647A9C7}" destId="{750580E6-EF50-4B2A-919A-1867CFB6C764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423C6E1-EE35-4B6B-B817-42149EF1BA9D}">
      <dsp:nvSpPr>
        <dsp:cNvPr id="0" name=""/>
        <dsp:cNvSpPr/>
      </dsp:nvSpPr>
      <dsp:spPr>
        <a:xfrm>
          <a:off x="0" y="66670"/>
          <a:ext cx="8905875" cy="1860232"/>
        </a:xfrm>
        <a:prstGeom prst="rect">
          <a:avLst/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ysClr val="windowText" lastClr="000000"/>
              </a:solidFill>
            </a:rPr>
            <a:t>Цель: </a:t>
          </a:r>
          <a:r>
            <a:rPr lang="ru-RU" sz="3400" kern="1200">
              <a:solidFill>
                <a:sysClr val="windowText" lastClr="000000"/>
              </a:solidFill>
            </a:rPr>
            <a:t>Создать условия для овладения  техникой устного счета на абакусе,  как способа овладения ментальной арифметикой. </a:t>
          </a:r>
        </a:p>
      </dsp:txBody>
      <dsp:txXfrm>
        <a:off x="0" y="66670"/>
        <a:ext cx="8905875" cy="1860232"/>
      </dsp:txXfrm>
    </dsp:sp>
    <dsp:sp modelId="{B3A0BD49-496F-44CD-B826-4DF7660B3EFB}">
      <dsp:nvSpPr>
        <dsp:cNvPr id="0" name=""/>
        <dsp:cNvSpPr/>
      </dsp:nvSpPr>
      <dsp:spPr>
        <a:xfrm>
          <a:off x="1065" y="1860232"/>
          <a:ext cx="2885457" cy="390648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ysClr val="windowText" lastClr="000000"/>
              </a:solidFill>
            </a:rPr>
            <a:t>Задачи: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ysClr val="windowText" lastClr="000000"/>
              </a:solidFill>
            </a:rPr>
            <a:t>1.Познакомить с техникой устного счета на абакусе, как способа овладения ментальной арифметикой.</a:t>
          </a:r>
        </a:p>
      </dsp:txBody>
      <dsp:txXfrm>
        <a:off x="1065" y="1860232"/>
        <a:ext cx="2885457" cy="3906488"/>
      </dsp:txXfrm>
    </dsp:sp>
    <dsp:sp modelId="{C07EC734-49B2-4EF4-A83C-F11F82A2D61B}">
      <dsp:nvSpPr>
        <dsp:cNvPr id="0" name=""/>
        <dsp:cNvSpPr/>
      </dsp:nvSpPr>
      <dsp:spPr>
        <a:xfrm>
          <a:off x="2880211" y="1871131"/>
          <a:ext cx="3109228" cy="3906488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ysClr val="windowText" lastClr="000000"/>
              </a:solidFill>
            </a:rPr>
            <a:t>2.Попрактиковать в выполнении предложенных заданий. </a:t>
          </a:r>
        </a:p>
      </dsp:txBody>
      <dsp:txXfrm>
        <a:off x="2880211" y="1871131"/>
        <a:ext cx="3109228" cy="3906488"/>
      </dsp:txXfrm>
    </dsp:sp>
    <dsp:sp modelId="{19FE4F62-38F0-4D52-9328-DBBFB570FC3B}">
      <dsp:nvSpPr>
        <dsp:cNvPr id="0" name=""/>
        <dsp:cNvSpPr/>
      </dsp:nvSpPr>
      <dsp:spPr>
        <a:xfrm>
          <a:off x="5995752" y="1847848"/>
          <a:ext cx="2909056" cy="393125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ysClr val="windowText" lastClr="000000"/>
              </a:solidFill>
            </a:rPr>
            <a:t>3.Проанализировать возможность внедрения технологии в работу с детьми старшего дошкольного возраста. </a:t>
          </a:r>
        </a:p>
      </dsp:txBody>
      <dsp:txXfrm>
        <a:off x="5995752" y="1847848"/>
        <a:ext cx="2909056" cy="3931255"/>
      </dsp:txXfrm>
    </dsp:sp>
    <dsp:sp modelId="{30D77515-F150-4EDF-A57B-8EE0BF7CDFB3}">
      <dsp:nvSpPr>
        <dsp:cNvPr id="0" name=""/>
        <dsp:cNvSpPr/>
      </dsp:nvSpPr>
      <dsp:spPr>
        <a:xfrm>
          <a:off x="0" y="5766720"/>
          <a:ext cx="8905875" cy="434054"/>
        </a:xfrm>
        <a:prstGeom prst="rect">
          <a:avLst/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0494F7F-92A8-4AA5-832D-D935AEE6DB7C}">
      <dsp:nvSpPr>
        <dsp:cNvPr id="0" name=""/>
        <dsp:cNvSpPr/>
      </dsp:nvSpPr>
      <dsp:spPr>
        <a:xfrm>
          <a:off x="3676649" y="666"/>
          <a:ext cx="5514975" cy="2598329"/>
        </a:xfrm>
        <a:prstGeom prst="rightArrow">
          <a:avLst>
            <a:gd name="adj1" fmla="val 75000"/>
            <a:gd name="adj2" fmla="val 50000"/>
          </a:avLst>
        </a:prstGeom>
        <a:solidFill>
          <a:srgbClr val="10CF9B">
            <a:lumMod val="20000"/>
            <a:lumOff val="80000"/>
            <a:alpha val="90000"/>
          </a:srgbClr>
        </a:solidFill>
        <a:ln w="1905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nstantia"/>
              <a:ea typeface="+mn-ea"/>
              <a:cs typeface="+mn-cs"/>
            </a:rPr>
            <a:t>мультимедийное оборудование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nstantia"/>
              <a:ea typeface="+mn-ea"/>
              <a:cs typeface="+mn-cs"/>
            </a:rPr>
            <a:t>1 стол для работы в малых группах</a:t>
          </a:r>
        </a:p>
      </dsp:txBody>
      <dsp:txXfrm>
        <a:off x="3676649" y="666"/>
        <a:ext cx="5514975" cy="2598329"/>
      </dsp:txXfrm>
    </dsp:sp>
    <dsp:sp modelId="{905F7BAD-9CD8-4A7C-B870-BEA083F0D5BB}">
      <dsp:nvSpPr>
        <dsp:cNvPr id="0" name=""/>
        <dsp:cNvSpPr/>
      </dsp:nvSpPr>
      <dsp:spPr>
        <a:xfrm>
          <a:off x="0" y="666"/>
          <a:ext cx="3676650" cy="2598329"/>
        </a:xfrm>
        <a:prstGeom prst="roundRect">
          <a:avLst/>
        </a:prstGeom>
        <a:solidFill>
          <a:srgbClr val="04617B">
            <a:lumMod val="20000"/>
            <a:lumOff val="8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68580" rIns="137160" bIns="6858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 dirty="0">
              <a:solidFill>
                <a:sysClr val="windowText" lastClr="000000"/>
              </a:solidFill>
              <a:latin typeface="Constantia"/>
              <a:ea typeface="+mn-ea"/>
              <a:cs typeface="+mn-cs"/>
            </a:rPr>
            <a:t>Оборудование</a:t>
          </a:r>
          <a:endParaRPr lang="ru-RU" sz="3600" kern="1200" dirty="0">
            <a:solidFill>
              <a:sysClr val="window" lastClr="FFFFFF"/>
            </a:solidFill>
            <a:latin typeface="Constantia"/>
            <a:ea typeface="+mn-ea"/>
            <a:cs typeface="+mn-cs"/>
          </a:endParaRPr>
        </a:p>
      </dsp:txBody>
      <dsp:txXfrm>
        <a:off x="0" y="666"/>
        <a:ext cx="3676650" cy="2598329"/>
      </dsp:txXfrm>
    </dsp:sp>
    <dsp:sp modelId="{750580E6-EF50-4B2A-919A-1867CFB6C764}">
      <dsp:nvSpPr>
        <dsp:cNvPr id="0" name=""/>
        <dsp:cNvSpPr/>
      </dsp:nvSpPr>
      <dsp:spPr>
        <a:xfrm>
          <a:off x="3676649" y="3088079"/>
          <a:ext cx="5514975" cy="2145129"/>
        </a:xfrm>
        <a:prstGeom prst="rightArrow">
          <a:avLst>
            <a:gd name="adj1" fmla="val 75000"/>
            <a:gd name="adj2" fmla="val 50000"/>
          </a:avLst>
        </a:prstGeom>
        <a:solidFill>
          <a:srgbClr val="10CF9B">
            <a:lumMod val="20000"/>
            <a:lumOff val="80000"/>
            <a:alpha val="90000"/>
          </a:srgbClr>
        </a:solidFill>
        <a:ln w="1905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nstantia"/>
            <a:ea typeface="+mn-ea"/>
            <a:cs typeface="+mn-cs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nstantia"/>
              <a:ea typeface="+mn-ea"/>
              <a:cs typeface="+mn-cs"/>
            </a:rPr>
            <a:t>раздатка для упражнений </a:t>
          </a:r>
          <a:r>
            <a:rPr lang="ru-RU" sz="1800" i="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,"Реши примеры с помощью абакуса"</a:t>
          </a:r>
          <a:r>
            <a:rPr lang="ru-RU" sz="1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nstantia"/>
              <a:ea typeface="+mn-ea"/>
              <a:cs typeface="+mn-cs"/>
            </a:rPr>
            <a:t> ,"Запиши цифру указанную на абакусе"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nstantia"/>
              <a:ea typeface="+mn-ea"/>
              <a:cs typeface="+mn-cs"/>
            </a:rPr>
            <a:t>ручки и листы бумаги для записей</a:t>
          </a:r>
        </a:p>
      </dsp:txBody>
      <dsp:txXfrm>
        <a:off x="3676649" y="3088079"/>
        <a:ext cx="5514975" cy="2145129"/>
      </dsp:txXfrm>
    </dsp:sp>
    <dsp:sp modelId="{597484C0-C775-40CC-9E55-DBDBF9D00497}">
      <dsp:nvSpPr>
        <dsp:cNvPr id="0" name=""/>
        <dsp:cNvSpPr/>
      </dsp:nvSpPr>
      <dsp:spPr>
        <a:xfrm>
          <a:off x="0" y="2858828"/>
          <a:ext cx="3676650" cy="2598329"/>
        </a:xfrm>
        <a:prstGeom prst="roundRect">
          <a:avLst/>
        </a:prstGeom>
        <a:solidFill>
          <a:srgbClr val="04617B">
            <a:lumMod val="20000"/>
            <a:lumOff val="8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68580" rIns="137160" bIns="6858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 dirty="0">
              <a:solidFill>
                <a:sysClr val="windowText" lastClr="000000"/>
              </a:solidFill>
              <a:latin typeface="Constantia"/>
              <a:ea typeface="+mn-ea"/>
              <a:cs typeface="+mn-cs"/>
            </a:rPr>
            <a:t>Материал</a:t>
          </a:r>
          <a:endParaRPr lang="ru-RU" sz="3600" kern="1200" dirty="0">
            <a:solidFill>
              <a:sysClr val="window" lastClr="FFFFFF"/>
            </a:solidFill>
            <a:latin typeface="Constantia"/>
            <a:ea typeface="+mn-ea"/>
            <a:cs typeface="+mn-cs"/>
          </a:endParaRPr>
        </a:p>
      </dsp:txBody>
      <dsp:txXfrm>
        <a:off x="0" y="2858828"/>
        <a:ext cx="3676650" cy="25983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организации мастер- класса</vt:lpstr>
    </vt:vector>
  </TitlesOfParts>
  <Company>HP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организации мастер- класса</dc:title>
  <dc:creator>Ирина Александровна</dc:creator>
  <cp:lastModifiedBy>ЮЛИЯ</cp:lastModifiedBy>
  <cp:revision>41</cp:revision>
  <cp:lastPrinted>2017-11-30T07:16:00Z</cp:lastPrinted>
  <dcterms:created xsi:type="dcterms:W3CDTF">2019-12-07T16:42:00Z</dcterms:created>
  <dcterms:modified xsi:type="dcterms:W3CDTF">2021-04-28T16:38:00Z</dcterms:modified>
</cp:coreProperties>
</file>