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17" w:rsidRDefault="00C44B17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Введение.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Воспитание навыков хорошего разбора и чтения нот с листа должно быть в центре внимания педагога. Важно, чтобы он воспитывал осмысленное отношение к тексту, приучал не только видеть, но и слышать в них музыкальное содержание. Зачастую учащиеся даже старших классов неважно ориентируются в нотном тексте, слишком много времени тр</w:t>
      </w:r>
      <w:r w:rsidR="00C44B1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атят на его разбор и усвоение. 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Величайшие музыканты прошлого и современности придавали большое значение чтению нот с листа: они считали, что чтение с листа способствует развитию музыкального кругозора и профессиональных навыков исполнителей. 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Ученик великого русского пианиста и педагога Антона Рубинштейна, знаменитый пианист Иосиф Гофман на вопрос, существует ли какой-нибудь практический метод, способствующий более беглому чтению с листа, отвечает: «Лучший способ научиться быстро читать - это как можно больше читать. Быстрота успеха зависит от уровня вашего общего музыкального образования, </w:t>
      </w:r>
      <w:r w:rsidR="00C44B1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ибо чем оно шире, тем легче предугадать логическое продолжение начатой фразы</w:t>
      </w:r>
      <w:bookmarkStart w:id="0" w:name="ftnt_ref1"/>
      <w:r w:rsidR="001D6C7C" w:rsidRPr="00533D5B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533D5B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ru-RU"/>
        </w:rPr>
        <w:instrText xml:space="preserve"> HYPERLINK "https://nsportal.ru/shkola/muzyka/library/2014/01/16/chtenie-not-s-lista-znachenie-navyka-i-metodiki-obucheniya" \l "ftnt1" </w:instrText>
      </w:r>
      <w:r w:rsidR="001D6C7C" w:rsidRPr="00533D5B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533D5B">
        <w:rPr>
          <w:rFonts w:ascii="Calibri" w:eastAsia="Times New Roman" w:hAnsi="Calibri" w:cs="Arial"/>
          <w:color w:val="27638C"/>
          <w:sz w:val="24"/>
          <w:szCs w:val="24"/>
          <w:u w:val="single"/>
          <w:vertAlign w:val="superscript"/>
          <w:lang w:eastAsia="ru-RU"/>
        </w:rPr>
        <w:t>[1]</w:t>
      </w:r>
      <w:r w:rsidR="001D6C7C" w:rsidRPr="00533D5B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0"/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».</w:t>
      </w:r>
    </w:p>
    <w:p w:rsidR="00C44B17" w:rsidRDefault="00C44B17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CF7099" w:rsidRDefault="00C44B17" w:rsidP="00CF70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 Н</w:t>
      </w:r>
      <w:r w:rsidR="00533D5B"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епременным условием успешного чтения нот с листа является умение исполнителя вдумчиво и аналитически разобрать музыкальное произведение. Для этого необходимо знание музыкально-теоретических дисциплин.</w:t>
      </w:r>
    </w:p>
    <w:p w:rsidR="00CF7099" w:rsidRDefault="00CF7099" w:rsidP="00CF70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 </w:t>
      </w:r>
    </w:p>
    <w:p w:rsid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533D5B">
        <w:rPr>
          <w:rFonts w:ascii="Calibri" w:eastAsia="Times New Roman" w:hAnsi="Calibri" w:cs="Arial"/>
          <w:color w:val="000000"/>
          <w:sz w:val="24"/>
          <w:szCs w:val="24"/>
          <w:u w:val="single"/>
          <w:lang w:eastAsia="ru-RU"/>
        </w:rPr>
        <w:t>Основная задача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- обучение учащихся умению самостоятельно и грамотно разбираться в нотном тексте.  Работа в классе должна проводиться по двум тесно связанным, но несколько различным направлениям: развитию навыка тщательного разбора текста и навыков беглого чтения с листа.</w:t>
      </w:r>
    </w:p>
    <w:p w:rsidR="00DE64D3" w:rsidRDefault="00DE64D3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E64D3" w:rsidRPr="00533D5B" w:rsidRDefault="00DE64D3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1                                                                </w:t>
      </w:r>
    </w:p>
    <w:p w:rsidR="00977BC4" w:rsidRDefault="00533D5B" w:rsidP="00533D5B">
      <w:pPr>
        <w:shd w:val="clear" w:color="auto" w:fill="FFFFFF"/>
        <w:spacing w:after="0" w:line="240" w:lineRule="auto"/>
        <w:ind w:firstLine="708"/>
        <w:jc w:val="both"/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Развитие навыка чтения нот с листа должно начинаться с первого года обучения, и носить систематический характер на протяжении всего периода обучения.</w:t>
      </w:r>
      <w:r w:rsidR="00977BC4" w:rsidRPr="00977BC4">
        <w:t xml:space="preserve"> </w:t>
      </w:r>
    </w:p>
    <w:p w:rsidR="00533D5B" w:rsidRDefault="00977BC4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t>Прежде чем перейти к конкретным рекомендациям, проанализируем, что включает в себя этот сложный комплекс способностей, называемый навыком чтения с листа. С психологической точки зрения развитый навык игры с листа представляет собой сложную высокоорганизованную систему, основанную на теснейшей взаимосвязи зрения, слуха и моторики, т.е. слияние элементов вижу-слышу-играю. На начальном этапе обучения ученик должен постепенно овладевать связями между отдельными звеньями этого комплекса. Например, сначала отрабатывать связь «слышу-вижу», т.е. знакомые по слуху мелодии показываются ученику в нотной записи. Для налаживания этой связи полезно, чтобы ученик при помощи педагога записал нотами какую-нибудь несложную мелодию, знакомую ему по этапу пения и подбора по слуху. Этим можно заниматься одновременно с обучением нотной грамоте. При этих записях мы приучаем учащихся к зрительному представлению движения мелодии. Обычно ученикам очень нравится процесс записывания знакомых песенок. Для того чтобы подготовить ученика к такому этапу, очень полезно заниматься с ним устным анализом мелодий, приучая его отвечать на 2 вопроса: куда (вверх или вниз) и как (подряд или через одну ноту) движется мелодия. Причём анализировать надо как на слух (педагог играет, ученик анализирует, затем поёт и подбирает на слух), так и зрительно по нотному тексту. Тем самым, приобретаются первоначальные навыки графического прочтения мелодии. Обучение нотной грамоте после этапа пения и подбора на слух можно сначала ограничить общими правилами, а именно: 1. ноты «идут» подряд, если пишутся по-разному: одна на линеечке, другая между линеечками. 2. Ноты «идут» через одну, если пишутся одинаково: или только на соседних линеечках, или только между линеечками. Эти общие правила универсальны и позволяют безболезненно и ненавязчиво обучать ученика грамоте</w:t>
      </w:r>
    </w:p>
    <w:p w:rsidR="00977BC4" w:rsidRPr="00533D5B" w:rsidRDefault="00977BC4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47F49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 xml:space="preserve"> Из чего же состоит комплекс навыков, позволяющих свободно читать музыкальное произведение? В первую очередь следует научиться быстро прочитывать нотные знаки. В отличие от буквенных, они размещаются и по горизонтали, и по вертикали, что представляет дополнительную трудность. Обучать чтению нот с листа необходимо с самого начала. Необходимо объяснить ребенку, что как и при чтении художественного произведения, когда ты видишь целое слово и даже больше, а не буквы по отдельности, так и в музыке необходимо мыслить не отдельными </w:t>
      </w:r>
      <w:r w:rsidR="00DE64D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нотами, а фразами, предложениями. Необходимо научиться быстро и легко читать любые ноты, точно так же, как читаешь книжки: тогда не придется тратить много времени на разбор несложной пьесы. А самое главное - умение свободно читать ноты откроет перед тобой море интересной музыки, которую ты сможешь сыграть самостоятельно и с удовольствием. Для этого необходимо, чтобы ребенок прочно усвоил начертания нот, их назва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ния и расположение на грифе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Чтобы закрепить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полученные знания, более 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эффективным способом запомнить ноты, паузы,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динамику, штрихи, интервалы, ключевые и случайные знаки и т.д., можно использовать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нотное лото, 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 в зависимости от пройденного материала использовать его на каждом уроке (на карточках записываем нот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ы в скрипичном ключе ,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длительности нот, паузы, различные ритмические фигуры, знаки альтерации, динамики и т.д., а ребенок должен показать, сыграть, прохлопать или объяснить эти обозначения). Педагог по своему усмотрению может нарисовать и вводить в игру большее или меньшее количество карт, фиксируя на них различные обозначения в зависимости от объема изучаемого материала.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Когда начертание нот, пауз, нюансов, ритмических фигур и т.д. становится для ребенка хорошо знакомым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тогда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,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естественно вырабатывается связь «вижу-слышу-зна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ю», где брать ноту на грифе. На как</w:t>
      </w:r>
      <w:r w:rsidR="004C720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ом ладу, на 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какой струне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каким звуком сыграть, как уложить звуки во</w:t>
      </w:r>
      <w:r w:rsidR="004C720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времени, сколько по времени длится  пауза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и т.д.. Эта связь прочно остается в сознании ребенка (конечно,</w:t>
      </w:r>
      <w:r w:rsidR="00547F4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все полученные знания закрепляются на нотных примерах).</w:t>
      </w:r>
    </w:p>
    <w:p w:rsidR="004C720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Так как нотный текст состоит не только из одних нот, но и аппликатурных, динамических и агогических указаний, внимание к этим многочисленным знакам необходимо прививать ученику с самого начала его обучения, потому что тщательное изучение и выполнение этих знаков является ключом к пониманию авторского замысла. </w:t>
      </w:r>
      <w:r w:rsidR="004C720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 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Для технического роста большое значение имеет развитие привычки точно соблюдать аппликатуру, что способствует сознательному отношению к этому вопросу в дальнейшем и хорошему чтению нот с листа. Ведь ученик, который умеет правильно организовывать свои пальцы, читает в нотном тексте правильную пальцовку, очень быстро движется как в техническом, так и в художественном отношении. Он уже видит и слышит музыку целиком, а не отдельными нотами, ему не нужно учить ноты, пальцы сами выводят музыкальный рисунок.</w:t>
      </w:r>
    </w:p>
    <w:p w:rsidR="00665429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Но это очень сложный и трудоемкий процесс. Обучить этому очень сложно, особенно тех детей, которые сами по себе неорганизованны, невнимательны, все делают примерно. </w:t>
      </w:r>
    </w:p>
    <w:p w:rsidR="00533D5B" w:rsidRPr="00533D5B" w:rsidRDefault="00665429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</w:t>
      </w:r>
      <w:r w:rsidR="00533D5B"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опытного музыканта игровые движения возникают на основе хорошо натренированной «двигательной памяти», т.е. хранящихся в мозгу обобщений, моделирующих типичные формулы. Чтобы с «легкостью воспроизводить» нотный текст, необходимо, прежде всего, накопить в зрительной, слуховой, моторной памяти запас типовых оборотов музыки и их производных, усвоить наиболее употребительные гаммообразные пассажи, аккордовые структуры и т.д. Ко всему этому мы должны приучать ребенка с первых уроков.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В основе перспективной методики занятий чтения нот с листа лежит принцип «вижу-слышу-играю»:</w:t>
      </w:r>
    </w:p>
    <w:p w:rsidR="00533D5B" w:rsidRPr="00533D5B" w:rsidRDefault="00533D5B" w:rsidP="00533D5B">
      <w:pPr>
        <w:numPr>
          <w:ilvl w:val="0"/>
          <w:numId w:val="2"/>
        </w:numPr>
        <w:shd w:val="clear" w:color="auto" w:fill="FFFFFF"/>
        <w:spacing w:before="37" w:after="37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Вижу - восприятие нотного текста во всех проявлениях</w:t>
      </w:r>
    </w:p>
    <w:p w:rsidR="00533D5B" w:rsidRPr="00533D5B" w:rsidRDefault="00533D5B" w:rsidP="00533D5B">
      <w:pPr>
        <w:numPr>
          <w:ilvl w:val="0"/>
          <w:numId w:val="2"/>
        </w:numPr>
        <w:shd w:val="clear" w:color="auto" w:fill="FFFFFF"/>
        <w:spacing w:before="37" w:after="37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Слышу - способность услышать нотный текс</w:t>
      </w:r>
      <w:r w:rsidR="00665429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 до прикосновения  к инструменту</w:t>
      </w:r>
      <w:r w:rsidR="00942BF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(внутренний слух)</w:t>
      </w:r>
    </w:p>
    <w:p w:rsidR="00533D5B" w:rsidRPr="00533D5B" w:rsidRDefault="00533D5B" w:rsidP="00533D5B">
      <w:pPr>
        <w:numPr>
          <w:ilvl w:val="0"/>
          <w:numId w:val="2"/>
        </w:numPr>
        <w:shd w:val="clear" w:color="auto" w:fill="FFFFFF"/>
        <w:spacing w:before="37" w:after="37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Играю - стремление к художественному исполнению.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Перед разучиванием музыкального произведения рекомендуется предварительно изучить его зрительно.</w:t>
      </w:r>
    </w:p>
    <w:p w:rsidR="0009562B" w:rsidRPr="00533D5B" w:rsidRDefault="00533D5B" w:rsidP="000956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Анализ произведения на начальном этапе обучения сводится к элементарным понятиям: прежде всего, следует определить метр</w:t>
      </w:r>
      <w:r w:rsidR="00942BF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размер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и тональ</w:t>
      </w:r>
      <w:r w:rsidR="002B3C7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ность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; для определения тональности следует обратить внимание на ключевые знаки и заключение произведения.</w:t>
      </w:r>
      <w:r w:rsidR="0009562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Так же следует обращать внимание </w:t>
      </w:r>
      <w:r w:rsidR="002B3C7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 чтении нот с ли</w:t>
      </w:r>
      <w:r w:rsidR="0009562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ста и на встречные знаки, на какие-то ритмические особенности, например пунктирный ритм или другое,</w:t>
      </w:r>
      <w:r w:rsidR="002B3C7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темп и агогические особенности в нотном тексте, указанные динамические оттенки, обозначенные штрихи и приемы звукоизвлечения, при наличии.</w:t>
      </w:r>
    </w:p>
    <w:p w:rsidR="002B3C72" w:rsidRDefault="002B3C72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Начинать обучение целесообразно с облегченной задачей - с прочтения ритма мелодии (воспроизведение хлопками, голосом). Для этого хорошо использовать знакомые детские песни с текстом, затем перейти к исполнению на инструменте. Следует помнить, что звуковысотные соотношения усваиваются учащимися лучше, если их изучение связано с активными действиями (пением, игрой на инструменте, движением под музыку, записью нот, сочинением). Развитие метроритмических ощущений у учащегося сводится к воспитанию ощущения сильной доли такта, метрической пульсации, соотношений различных длительностей.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Звуковысотность и метроритм определяют первичные представления учащихся о музыкальном произведении.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Наиболее легкой из них, вероятно, будет:</w:t>
      </w:r>
    </w:p>
    <w:p w:rsidR="00533D5B" w:rsidRPr="00533D5B" w:rsidRDefault="00533D5B" w:rsidP="00533D5B">
      <w:pPr>
        <w:numPr>
          <w:ilvl w:val="0"/>
          <w:numId w:val="3"/>
        </w:numPr>
        <w:shd w:val="clear" w:color="auto" w:fill="FFFFFF"/>
        <w:spacing w:before="37" w:after="37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мажорный лад, без знаков альтерации;</w:t>
      </w:r>
    </w:p>
    <w:p w:rsidR="00942BFD" w:rsidRPr="00942BFD" w:rsidRDefault="00533D5B" w:rsidP="00533D5B">
      <w:pPr>
        <w:numPr>
          <w:ilvl w:val="0"/>
          <w:numId w:val="3"/>
        </w:numPr>
        <w:shd w:val="clear" w:color="auto" w:fill="FFFFFF"/>
        <w:spacing w:before="37" w:after="37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2BF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гаммообразная после</w:t>
      </w:r>
      <w:r w:rsidR="00942BF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довательность</w:t>
      </w:r>
    </w:p>
    <w:p w:rsidR="00533D5B" w:rsidRPr="00942BFD" w:rsidRDefault="00533D5B" w:rsidP="00533D5B">
      <w:pPr>
        <w:numPr>
          <w:ilvl w:val="0"/>
          <w:numId w:val="3"/>
        </w:numPr>
        <w:shd w:val="clear" w:color="auto" w:fill="FFFFFF"/>
        <w:spacing w:before="37" w:after="37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2BF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умеренный темпы</w:t>
      </w:r>
      <w:r w:rsidR="00942BF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</w:t>
      </w:r>
    </w:p>
    <w:p w:rsidR="00942BFD" w:rsidRPr="00942BFD" w:rsidRDefault="00942BFD" w:rsidP="00533D5B">
      <w:pPr>
        <w:numPr>
          <w:ilvl w:val="0"/>
          <w:numId w:val="3"/>
        </w:numPr>
        <w:shd w:val="clear" w:color="auto" w:fill="FFFFFF"/>
        <w:spacing w:before="37" w:after="37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Диапазон нот (3-4 ноты)</w:t>
      </w:r>
    </w:p>
    <w:p w:rsidR="00942BFD" w:rsidRPr="00942BFD" w:rsidRDefault="00942BFD" w:rsidP="00533D5B">
      <w:pPr>
        <w:numPr>
          <w:ilvl w:val="0"/>
          <w:numId w:val="3"/>
        </w:numPr>
        <w:shd w:val="clear" w:color="auto" w:fill="FFFFFF"/>
        <w:spacing w:before="37" w:after="37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Длительност нот- не меньше восьмых.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Увеличивать количество звуков в прочитываемых последовательностях нужно постепенно. Попутно приучать учащихся пользоваться продуманной аппликатурой, она не должна быть случайной, небрежной. Аппликатура упрощает и облегчает исполнение произведений, влияет на характер исполнения, способствует автоматизации движений.</w:t>
      </w:r>
      <w:r w:rsidR="00616B0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="00942BF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( Каждому звуку на определенном ладе в позиции соответствует определенный палец</w:t>
      </w:r>
      <w:r w:rsidR="00616B0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)</w:t>
      </w:r>
    </w:p>
    <w:p w:rsidR="00942BFD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Совершенно недопустимо проводить чтение с листа как следование одного звука за другим, без точного соблюдения метроритмических длительностей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 таких случаях игра становится хаотичной и исполнитель теряет представление о музыкальном произведении. С подобным же явлением мы сталкиваемся при начальном обучении детей чтению: вначале ребенок тщательно старается произнести каждую букву, затем буквы складывает в слоги и, наконец, произносит слово. Причем, прежде чем произнести слог и слово, ребенок прочитывает его глазами, и когда зрительное прочтение будет опережать, его чтение приобретет осмысленный характер.</w:t>
      </w:r>
    </w:p>
    <w:p w:rsidR="006B1E58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 чтении с листа очень часто учащиеся испытывают затруднения, когда им приходится сосредоточить внимание на нотном тексте и</w:t>
      </w:r>
      <w:r w:rsidR="006B1E5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играть, не глядя на гриф, на пальцы.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Вместо того чтобы последовательно и непрерывно читать нотный текст,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опережать зрением свое исполне</w:t>
      </w:r>
      <w:r w:rsidR="006B1E5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ние, учащиеся ищут на грифе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нужный звук, </w:t>
      </w:r>
      <w:r w:rsidR="006B1E5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что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вызывает частые остановки в игре, что в свою очередь лишает учащихся возможности представить музыкальное произведение в его развитии, не дает возможности разобраться в содержании и форме сочинения.</w:t>
      </w:r>
    </w:p>
    <w:p w:rsidR="006B1E58" w:rsidRDefault="006B1E58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Саму работу по чтению с листа можно разделить на два этапа:</w:t>
      </w:r>
    </w:p>
    <w:p w:rsidR="00533D5B" w:rsidRPr="00533D5B" w:rsidRDefault="00533D5B" w:rsidP="00533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Начальный этап  - он сводится к проигрыванию произведения от начала до конца, к общему ознакомлению учащимся  с музыкальным произведением в целом.</w:t>
      </w:r>
    </w:p>
    <w:p w:rsidR="00533D5B" w:rsidRPr="00533D5B" w:rsidRDefault="00533D5B" w:rsidP="00533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Второй этап - более тщательное изучение всех деталей пьесы, работа над отдельными эпизодами, фразами</w:t>
      </w:r>
      <w:r w:rsidR="006B1E5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 изучении навыков чтения с листа нас прежде всего интересует первый этап работы, то есть общее ознакомление с музыкальным произведением. На начальном этапе разрешается делать некоторые отступления от авторского текста, не соблюдаются оттенки, трудные или непонятные места можно повторить. Однако такие отклонения правомерны и допустимы лишь тогда, когда они сделаны сознательно, в целях упрощения или облегчения исполнения, и совершенно недопустимы на последующих этапах ознакомления с произведением.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Второй ступенью в этом процессе является прочтение произведения от начала до конца без остановок. Темп может быть замедленным по отношению к авторскому, но игра должна быть непрерывной и близкой к оригиналу.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Педагогу необходимо добиваться максимальной точности выполнения нотного текста. Всякая небрежность и неряшливость исполнения (недосчитывание пауз, неправильная аппликатура, неумение дослушать до конца пьеску, неточность ритма и т.п.), допускаемая педагогом на первых шагах обучения, порождает дурные привычки, от которых чрезвычайно трудно отучить ученика в дальнейшем процессе обучения.</w:t>
      </w:r>
    </w:p>
    <w:p w:rsidR="0053287E" w:rsidRDefault="0053287E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1" w:name="h.gjdgxs"/>
      <w:bookmarkStart w:id="2" w:name="h.30j0zll"/>
      <w:bookmarkEnd w:id="1"/>
      <w:bookmarkEnd w:id="2"/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Поскольку последовательное освоение нотной записи по элементам должно сочетаться  с  комплексным восприятием нотного текста при  чтении   с   листа, нужно стремиться приучить детей охватывать зрением все большие группы нот  с  соответствующей подготовкой аппликатуры по позициям, охвату мотива, фразы в целом. Необходимо тренировать детей мгновенно схватывать характер движения - плавное поступенное или скачком вверх или вниз, Уметь сыграть гр</w:t>
      </w:r>
      <w:r w:rsidR="0053287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уппу нот или аккордов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Последняя стадия проигрывания предполагает исполнение, по которому можно судить о музыкальном произведении в целом.</w:t>
      </w:r>
    </w:p>
    <w:p w:rsidR="0053287E" w:rsidRDefault="0053287E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Хорошее чтение нот с листа не есть какая-то врожденная способность, а является результатом систематической тренировки. Для овладения искусством бегло и грамотно, выразительно и сознательно читать с листа, необходимы, прежде всего, систематические занятия: практика показывает, что после продолжительного перерыва в чтении с листа дальнейшие занятия в этой области временно затрудняются.</w:t>
      </w:r>
    </w:p>
    <w:p w:rsidR="0053287E" w:rsidRDefault="0053287E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Для проведения занятий по чтению нот с листа существенное значение имеет выбор репертуара. В начальном периоде обучения рекоменду</w:t>
      </w:r>
      <w:r w:rsidR="0053287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ется использовать произведения  несложные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, в медленных темпах; мелодическая линия не должна иметь больших скачков. Можно использовать произведения, в которых мелодия прерывается </w:t>
      </w: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паузами или остановками. Учащимся старших классов рекомендуется подбирать более сложный репертуар.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Помимо индивидуальных занятий по чтению с листа, можно проводить и коллективные: например, один учащийся играет остальные - отслеживают по нотам. Вслед за ним играет следующий и т.д., т.е. чтение идет по цепочке. Основная работа заключается в том, чтобы научить учащихся следить по нотам, что очень развивает внутренний слух.</w:t>
      </w:r>
    </w:p>
    <w:p w:rsidR="004B4CA5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3" w:name="h.1fob9te"/>
      <w:bookmarkStart w:id="4" w:name="h.3dy6vkm"/>
      <w:bookmarkStart w:id="5" w:name="h.4d34og8"/>
      <w:bookmarkStart w:id="6" w:name="h.17dp8vu"/>
      <w:bookmarkStart w:id="7" w:name="h.3rdcrjn"/>
      <w:bookmarkEnd w:id="3"/>
      <w:bookmarkEnd w:id="4"/>
      <w:bookmarkEnd w:id="5"/>
      <w:bookmarkEnd w:id="6"/>
      <w:bookmarkEnd w:id="7"/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Формирование навыка быстрого разбора и  чтения  нотного текста тесно взаимосвязано  с  общим  музыкальным  развитием  ребенка, слухо-творческим воспитанием, становлением исполнительского аппарата</w:t>
      </w:r>
      <w:bookmarkStart w:id="8" w:name="h.26in1rg"/>
      <w:bookmarkEnd w:id="8"/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С  самого начала и в дальнейшем педагогу необходимо развивать и совершенствовать в своих учениках не только технологические навыки овладения инструментом и техническое мастерство, но и внутреннее ощущение музыки.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Необходимо прививать учащимся навыки чтения с листа с первых же уроков игры на инструменте: нужно научить анализировать мелодический оборот, определять метроритмическую структуру и наиболее удобную аппликатуру, воспринимать внутренним слухом исполняемую музыку, а главное, не только слушать, но и анализировать свое исполнение.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 ходе кропотливых занятий важно сохранять  навыки чтения с листа, повышая музыкальный кругозор, свой профессионально-технический уровень.</w:t>
      </w:r>
    </w:p>
    <w:p w:rsidR="00533D5B" w:rsidRPr="00533D5B" w:rsidRDefault="00533D5B" w:rsidP="00533D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533D5B" w:rsidRDefault="004369D8" w:rsidP="00533D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  <w:r>
        <w:t>Умение бегло читать ноты значительно облегчает ученику процесс обучения, создаёт предпосылки к возникновению желания самостоятельно музицировать, тем самым расширяя его музыкальный кругозор и поддерживая интерес к музыке, который не исчезнет после окончания обучения в музыкальной школе.</w:t>
      </w:r>
    </w:p>
    <w:p w:rsidR="00533D5B" w:rsidRDefault="00533D5B" w:rsidP="004369D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8F71C4" w:rsidRDefault="008F71C4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8F71C4" w:rsidRDefault="008F71C4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8F71C4" w:rsidRDefault="008F71C4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8F71C4" w:rsidRDefault="008F71C4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8F71C4" w:rsidRDefault="008F71C4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8F71C4" w:rsidRDefault="008F71C4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3435F2" w:rsidRDefault="003435F2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8F71C4" w:rsidRDefault="008F71C4" w:rsidP="008F71C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:rsidR="00533D5B" w:rsidRPr="00533D5B" w:rsidRDefault="00533D5B" w:rsidP="00533D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Использованная литература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Алексеева М.В. Методика чтения нот с листа.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Верхолаз Р.А. Вопросы методики чтения нот с листа.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Гитлиц В.  О чтении с листа.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Гофман И. Фортепьянная игра. Вопросы о фортепианной игре. – М.: 1961.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Крюкова В.В. Музыкальная педагогика.  - Ростов-на-Дону: Феникс, 2002.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Липс Ф. Искусство игры на баяне. - М.: Музыка, 1985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Нейгауз Г.Г. Об искусстве фортепианной игры.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Петрушин В.И. Музыкальная психология. Учебное пособие для преподавателей. – М.: 1997.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Подуровский В.М., Суслова Н.В. Психологическая коррекция музыкально-педагогической деятельности. – М.: 2001.</w:t>
      </w:r>
    </w:p>
    <w:p w:rsidR="00533D5B" w:rsidRPr="00533D5B" w:rsidRDefault="00533D5B" w:rsidP="00533D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D5B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Цыпина Г.М. Психология музыкальной деятельности: теория и практика.  – М.: 2003.</w:t>
      </w:r>
    </w:p>
    <w:p w:rsidR="00533D5B" w:rsidRPr="00533D5B" w:rsidRDefault="001D6C7C" w:rsidP="00533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1D6C7C">
        <w:rPr>
          <w:rFonts w:ascii="Arial" w:eastAsia="Times New Roman" w:hAnsi="Arial" w:cs="Arial"/>
          <w:color w:val="666666"/>
          <w:sz w:val="30"/>
          <w:szCs w:val="30"/>
          <w:lang w:eastAsia="ru-RU"/>
        </w:rPr>
        <w:pict>
          <v:rect id="_x0000_i1025" style="width:216.6pt;height:.95pt" o:hrpct="0" o:hralign="center" o:hrstd="t" o:hr="t" fillcolor="gray" stroked="f"/>
        </w:pict>
      </w:r>
    </w:p>
    <w:p w:rsidR="00533D5B" w:rsidRPr="00533D5B" w:rsidRDefault="00533D5B" w:rsidP="00533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hd w:val="clear" w:color="auto" w:fill="FFFFFF"/>
        <w:spacing w:after="0" w:line="240" w:lineRule="auto"/>
        <w:ind w:left="187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33D5B" w:rsidRDefault="00533D5B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33D5B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br/>
      </w:r>
      <w:r w:rsidR="003435F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                                   МБОУ ДО ДШИ 4</w:t>
      </w: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                                         г. Курска</w:t>
      </w: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                             Методический доклад на тему:</w:t>
      </w:r>
    </w:p>
    <w:p w:rsidR="003435F2" w:rsidRDefault="003435F2" w:rsidP="003435F2">
      <w:pPr>
        <w:spacing w:after="0" w:line="48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          «Развитие навыков чтения с лиса в классе домры»</w:t>
      </w:r>
    </w:p>
    <w:p w:rsidR="003435F2" w:rsidRDefault="003435F2" w:rsidP="003435F2">
      <w:pPr>
        <w:spacing w:after="0" w:line="48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3435F2">
      <w:pPr>
        <w:spacing w:after="0" w:line="48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3435F2">
      <w:pPr>
        <w:spacing w:after="0" w:line="48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3435F2">
      <w:pPr>
        <w:spacing w:after="0" w:line="48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3435F2">
      <w:pPr>
        <w:spacing w:after="0" w:line="48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3435F2">
      <w:pPr>
        <w:spacing w:after="0" w:line="48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Default="003435F2" w:rsidP="003435F2">
      <w:pPr>
        <w:spacing w:after="0" w:line="48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</w:p>
    <w:p w:rsidR="003435F2" w:rsidRPr="00533D5B" w:rsidRDefault="003435F2" w:rsidP="00533D5B">
      <w:pPr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                             </w:t>
      </w:r>
    </w:p>
    <w:p w:rsidR="008A0C6F" w:rsidRDefault="003435F2">
      <w:r>
        <w:t xml:space="preserve">                                                                                                                                             Подготовила :</w:t>
      </w:r>
    </w:p>
    <w:p w:rsidR="003435F2" w:rsidRDefault="003435F2">
      <w:r>
        <w:t xml:space="preserve">                                                                                                                                             Педагог 1 категории </w:t>
      </w:r>
    </w:p>
    <w:p w:rsidR="003435F2" w:rsidRDefault="003435F2">
      <w:r>
        <w:t xml:space="preserve">                                                                                                                                             Рослякова Е.И</w:t>
      </w:r>
    </w:p>
    <w:p w:rsidR="003435F2" w:rsidRDefault="003435F2"/>
    <w:p w:rsidR="003435F2" w:rsidRDefault="003435F2"/>
    <w:p w:rsidR="003435F2" w:rsidRDefault="003435F2"/>
    <w:p w:rsidR="003435F2" w:rsidRDefault="003435F2">
      <w:r>
        <w:t xml:space="preserve">                                                                               Курск 2021</w:t>
      </w:r>
    </w:p>
    <w:sectPr w:rsidR="003435F2" w:rsidSect="008A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D4B"/>
    <w:multiLevelType w:val="multilevel"/>
    <w:tmpl w:val="6512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F6E07"/>
    <w:multiLevelType w:val="multilevel"/>
    <w:tmpl w:val="B36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3738D"/>
    <w:multiLevelType w:val="multilevel"/>
    <w:tmpl w:val="4BB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81106"/>
    <w:multiLevelType w:val="multilevel"/>
    <w:tmpl w:val="B29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A3C6F"/>
    <w:multiLevelType w:val="multilevel"/>
    <w:tmpl w:val="6A6A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D1928"/>
    <w:multiLevelType w:val="multilevel"/>
    <w:tmpl w:val="75A8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A0DC5"/>
    <w:multiLevelType w:val="multilevel"/>
    <w:tmpl w:val="C16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B4175"/>
    <w:multiLevelType w:val="multilevel"/>
    <w:tmpl w:val="EDEE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characterSpacingControl w:val="doNotCompress"/>
  <w:compat/>
  <w:rsids>
    <w:rsidRoot w:val="00533D5B"/>
    <w:rsid w:val="00017B22"/>
    <w:rsid w:val="0009562B"/>
    <w:rsid w:val="000F45E6"/>
    <w:rsid w:val="001614F3"/>
    <w:rsid w:val="001D6C7C"/>
    <w:rsid w:val="002B3C72"/>
    <w:rsid w:val="003435F2"/>
    <w:rsid w:val="004369D8"/>
    <w:rsid w:val="004B4CA5"/>
    <w:rsid w:val="004C720B"/>
    <w:rsid w:val="0053287E"/>
    <w:rsid w:val="00533D5B"/>
    <w:rsid w:val="00547F49"/>
    <w:rsid w:val="00616B03"/>
    <w:rsid w:val="00665429"/>
    <w:rsid w:val="006B1E58"/>
    <w:rsid w:val="00732C14"/>
    <w:rsid w:val="008A0C6F"/>
    <w:rsid w:val="008F71C4"/>
    <w:rsid w:val="00942BFD"/>
    <w:rsid w:val="00977BC4"/>
    <w:rsid w:val="00AE10EC"/>
    <w:rsid w:val="00B249C4"/>
    <w:rsid w:val="00C44B17"/>
    <w:rsid w:val="00CF7099"/>
    <w:rsid w:val="00D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6F"/>
  </w:style>
  <w:style w:type="paragraph" w:styleId="2">
    <w:name w:val="heading 2"/>
    <w:basedOn w:val="a"/>
    <w:link w:val="20"/>
    <w:uiPriority w:val="9"/>
    <w:qFormat/>
    <w:rsid w:val="00533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53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D5B"/>
  </w:style>
  <w:style w:type="character" w:styleId="a3">
    <w:name w:val="Hyperlink"/>
    <w:basedOn w:val="a0"/>
    <w:uiPriority w:val="99"/>
    <w:semiHidden/>
    <w:unhideWhenUsed/>
    <w:rsid w:val="00533D5B"/>
    <w:rPr>
      <w:color w:val="0000FF"/>
      <w:u w:val="single"/>
    </w:rPr>
  </w:style>
  <w:style w:type="paragraph" w:customStyle="1" w:styleId="c3">
    <w:name w:val="c3"/>
    <w:basedOn w:val="a"/>
    <w:rsid w:val="0053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3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3D5B"/>
  </w:style>
  <w:style w:type="character" w:styleId="a4">
    <w:name w:val="Strong"/>
    <w:basedOn w:val="a0"/>
    <w:uiPriority w:val="22"/>
    <w:qFormat/>
    <w:rsid w:val="00533D5B"/>
    <w:rPr>
      <w:b/>
      <w:bCs/>
    </w:rPr>
  </w:style>
  <w:style w:type="paragraph" w:customStyle="1" w:styleId="search-excerpt">
    <w:name w:val="search-excerpt"/>
    <w:basedOn w:val="a"/>
    <w:rsid w:val="0053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33D5B"/>
  </w:style>
  <w:style w:type="character" w:customStyle="1" w:styleId="flag-throbber">
    <w:name w:val="flag-throbber"/>
    <w:basedOn w:val="a0"/>
    <w:rsid w:val="00533D5B"/>
  </w:style>
  <w:style w:type="paragraph" w:styleId="a5">
    <w:name w:val="Balloon Text"/>
    <w:basedOn w:val="a"/>
    <w:link w:val="a6"/>
    <w:uiPriority w:val="99"/>
    <w:semiHidden/>
    <w:unhideWhenUsed/>
    <w:rsid w:val="0053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0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21031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5595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4944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4288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4846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2409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2021-09-19T18:59:00Z</dcterms:created>
  <dcterms:modified xsi:type="dcterms:W3CDTF">2021-12-04T22:32:00Z</dcterms:modified>
</cp:coreProperties>
</file>