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02" w:rsidRPr="00370D6F" w:rsidRDefault="006F0B02" w:rsidP="00370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D6F">
        <w:rPr>
          <w:rFonts w:ascii="Times New Roman" w:hAnsi="Times New Roman" w:cs="Times New Roman"/>
          <w:b/>
          <w:sz w:val="28"/>
          <w:szCs w:val="28"/>
        </w:rPr>
        <w:t>РЕФЛЕКСИЯ КАК СРЕДСТВО ПОВЫШЕНИЯ МОТИВАЦИИ ОБУЧАЮЩИХСЯ</w:t>
      </w:r>
    </w:p>
    <w:p w:rsidR="006D6E5A" w:rsidRPr="00370D6F" w:rsidRDefault="00FC76CA" w:rsidP="00370D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«Тот, кто сумел отрефлексировать </w:t>
      </w:r>
    </w:p>
    <w:p w:rsidR="00FC76CA" w:rsidRPr="00370D6F" w:rsidRDefault="00FC76CA" w:rsidP="00370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действительность, тот и получает преимущества в движении </w:t>
      </w:r>
      <w:proofErr w:type="gram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»</w:t>
      </w:r>
      <w:proofErr w:type="gramEnd"/>
      <w:r w:rsidR="006D6E5A"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Евгений </w:t>
      </w:r>
      <w:proofErr w:type="spellStart"/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Доманский</w:t>
      </w:r>
      <w:proofErr w:type="spellEnd"/>
    </w:p>
    <w:p w:rsidR="006D6E5A" w:rsidRPr="00370D6F" w:rsidRDefault="006D6E5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CA" w:rsidRPr="00370D6F" w:rsidRDefault="006F0B02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C76CA"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Рефлексия </w:t>
      </w:r>
      <w:r w:rsidR="00FC76C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обучающимися собственного состояния, переживания, мыслей по завершении деятельности.</w:t>
      </w:r>
      <w:r w:rsidR="006D6E5A" w:rsidRPr="0037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6C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попытка отразить происшедшее с моим «Я»</w:t>
      </w:r>
      <w:proofErr w:type="gramStart"/>
      <w:r w:rsidR="00FC76C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</w:t>
      </w:r>
      <w:proofErr w:type="gramEnd"/>
      <w:r w:rsidR="00FC76C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думал? Что чувствовал? Что приобрёл? Что меня удивило? Что я понял и как строил поведение? и т.п.</w:t>
      </w:r>
      <w:r w:rsidR="006D6E5A" w:rsidRPr="0037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6C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позволяет приучить студента к самоконтролю, самооценке, саморегулированию и формированию привычки к осмыслению событий, проблем, жизни.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Приёмы и методы рефлексии настроения и эмоционального состояния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1) ДЕРЕВО НАСТРОЕНИЯ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Назначение метода</w:t>
      </w:r>
      <w:r w:rsidR="006D6E5A" w:rsidRPr="0037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уровня эмоционального состояния перед занятием, после занятия, в начале учебного дня или в его конце.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реализации метода.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количество участников - до 25 человек.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Необходимое оборудование.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«Дерево», цветные фигуры красного, жёлтого и зелёного цвета.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Порядок реализации метода</w:t>
      </w:r>
      <w:r w:rsidR="006D6E5A" w:rsidRPr="0037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предлагает участникам выбрать фигуру того цвета, которая соответствует их состоянию (в начале или конце занятия, рабочего дня) и вывесить ее на «дерево»; («дерево» располагается на стене, на доске и должно быть видно всем участникам). Руководитель анализирует эмоциональное состояние группы перед занятием, в конце занятия, предлагает высказаться публично, либо наедине некоторым участникам (особенно тем, чье состояние изменилось)</w:t>
      </w:r>
    </w:p>
    <w:p w:rsidR="00FC76CA" w:rsidRPr="00370D6F" w:rsidRDefault="00FC76CA" w:rsidP="00370D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ОСТРОВА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большом листе бумаги рисуется карта с изображением эмоциональных «островов»: о. Радости, о. Грусти, о. Недоумения, о. Тревоги, о. Ожидания, о. Просветления, о. Воодушевления, о. Удовольствия, о. Наслаждения, Бермудский треугольник и др.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островов вывешивается на доске (стене) и каждому участнику взаимодействия предлагается выйти к карте и маркером нарисовать свой кораблик в соответствующем районе карты, который отражает душевное, эмоционально-чувственное состояние участника после состоявшегося взаимодействия.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Например: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«Мое состояние после состоявшегося взаимодействия характеризуется удовлетворением, осознанием полезности дела, положительными эмоциями. </w:t>
      </w: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нарисую свою яхту, дрейфующей между островами Удовольствия, Радости и Просветления».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из участников имеет право нарисовать на карте и какой-либо новый остров со своим названием, если его не совсем устраивают уже имеющиеся. После заполнения карта вывешивается на всеобщее обозрение, педагог может предложить проанализировать его.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технология может быть использована педагогом в конце каждого учебного дня на протяжении определенного периода времени. Карты каждого дня можно вывешивать в аудитории и в конце недели сравнивать их, выясняя, как изменилось состояние обучаемых.</w:t>
      </w:r>
    </w:p>
    <w:p w:rsidR="00FC76CA" w:rsidRPr="00370D6F" w:rsidRDefault="00370D6F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3) </w:t>
      </w:r>
      <w:r w:rsidR="00FC76CA"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РЕФЛЕКСИВНЫЙ РИНГ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Поочередно каждый из участников состоявшегося дела приглашается на рефлексивный ринг (в круг), рефлексируя итоги и ход дела по заданному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алгоритму:</w:t>
      </w:r>
    </w:p>
    <w:p w:rsidR="00FC76CA" w:rsidRPr="00370D6F" w:rsidRDefault="00FC76CA" w:rsidP="00370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состояние, мотивы деятельности, состояние знаний;</w:t>
      </w:r>
    </w:p>
    <w:p w:rsidR="00FC76CA" w:rsidRPr="00370D6F" w:rsidRDefault="00FC76CA" w:rsidP="00370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состояния;</w:t>
      </w:r>
    </w:p>
    <w:p w:rsidR="00FC76CA" w:rsidRPr="00370D6F" w:rsidRDefault="00FC76CA" w:rsidP="00370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прошедшего дела и т.д.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рассказа-рефлексии одного участника другие обращаются к нему с разнообразными вопросами, углубляя рефлексию. Возможен и другой вариант реализации этого технологического приема, когда на рефлексивный ринг приглашается по паре участников. Сначала они</w:t>
      </w:r>
      <w:r w:rsidR="006D6E5A" w:rsidRPr="0037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обмениваются вопросами между собой, рефлексируя состоявшееся дело, затем к ним могут обратиться с вопросами другие участники взаимодействия.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Приёмы и методы рефлексии деятельности обучающихся</w:t>
      </w:r>
    </w:p>
    <w:p w:rsidR="00FC76CA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1) Все у меня в руках!</w:t>
      </w:r>
    </w:p>
    <w:p w:rsidR="00AD0A5C" w:rsidRPr="00370D6F" w:rsidRDefault="00FC76C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доску прикрепляется плакат с изображением ладони. Большой палец - «Над этой темой я хотел(а) бы еще поработать», указательный - «Здесь мне были даны конкретные указания», средний - «Мне здесь совсем не понравилось», безымянный - «Психологическая атмосфера», мизинец - «Мне здесь не хватало...». Участники рисуют на листах бумаги свою</w:t>
      </w:r>
      <w:r w:rsidR="006D6E5A" w:rsidRPr="0037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A5C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и вписывают внутри контура свои ответы на эти вопросы. Затем листы вывешиваются, и всем участникам предоставляется время для знакомства с ответами друг друга. В круге обсуждаются результаты работы. Можно в ходе работы семинара предложить участникам отдельные ответы</w:t>
      </w:r>
      <w:r w:rsidR="006D6E5A" w:rsidRPr="0037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A5C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на карточки, которые затем прикрепляются к общему большому рисунку руки. Это поможет преподавателю, ведущему окончательное обсуждение итогов работы, классифицировать ответы и представить их в виде резюме.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2) «ИНСЕРТ»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с пометками: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я это знал,</w:t>
      </w:r>
    </w:p>
    <w:p w:rsidR="006D6E5A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этого не знал!</w:t>
      </w:r>
    </w:p>
    <w:p w:rsidR="00AD0A5C" w:rsidRPr="00370D6F" w:rsidRDefault="006D6E5A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A5C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меня </w:t>
      </w:r>
      <w:proofErr w:type="gramStart"/>
      <w:r w:rsidR="00AD0A5C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удивило ?</w:t>
      </w:r>
      <w:proofErr w:type="gramEnd"/>
      <w:r w:rsidR="00AD0A5C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 бы узнать подробнее.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таблицы, выписываются основные положения из текста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84"/>
        <w:gridCol w:w="984"/>
        <w:gridCol w:w="998"/>
      </w:tblGrid>
      <w:tr w:rsidR="00AD0A5C" w:rsidRPr="00370D6F">
        <w:trPr>
          <w:trHeight w:val="3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A5C" w:rsidRPr="00370D6F" w:rsidRDefault="00AD0A5C" w:rsidP="00370D6F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A5C" w:rsidRPr="00370D6F" w:rsidRDefault="00AD0A5C" w:rsidP="00370D6F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0A5C" w:rsidRPr="00370D6F" w:rsidRDefault="00AD0A5C" w:rsidP="00370D6F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0A5C" w:rsidRPr="00370D6F" w:rsidRDefault="00AD0A5C" w:rsidP="00370D6F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AD0A5C" w:rsidRPr="00370D6F">
        <w:trPr>
          <w:trHeight w:val="3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A5C" w:rsidRPr="00370D6F" w:rsidRDefault="00AD0A5C" w:rsidP="0037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A5C" w:rsidRPr="00370D6F" w:rsidRDefault="00AD0A5C" w:rsidP="0037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A5C" w:rsidRPr="00370D6F" w:rsidRDefault="00AD0A5C" w:rsidP="0037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5C" w:rsidRPr="00370D6F" w:rsidRDefault="00AD0A5C" w:rsidP="00370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0A5C" w:rsidRPr="00370D6F" w:rsidRDefault="006F0B02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Приёмы и методы рефлексии: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Схема «</w:t>
      </w:r>
      <w:proofErr w:type="spellStart"/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Фишбоун</w:t>
      </w:r>
      <w:proofErr w:type="spellEnd"/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графическая техника помогает структурировать процесс, выявлять возможные причины проблемы (отсюда еще одно название - причинные (причинно-следственные) диаграммы (причинные карты)). Такой вид диаграмм позволяет проанализировать причины событий более глубоко, поставить цели, показать внутренние связи между разными частями проблемы.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олова - вопрос темы, верхние косточки - основные понятия темы, нижние косточки - суть понятий, хвост - ответ на вопрос. Записи должны быть краткими, представлять собой ключевые слова или фразы, отражающие суть.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«Шесть шляп мышления»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практику развития мышления метафору «шести шляп» ввел известный психолог Эдвард де Боно. Выражение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put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your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thinking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cap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(дословно: надень свою мыслительную шляпу) на русский язык можно перевести как «призадуматься, поразмыслить». Обыгрывая этот оборот, Э. де Боно предлагает «поразмыслить» шестью различными способами.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«шести шляп мышления» используется для разностороннего анализа каких-либо явлений, для проведения занятия по обобщению опыта (после экскурсии или изучения достаточно большой темы и т. д.).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6D6E5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делится на шесть групп. Каждой группе вверяется одна из шести шляп. Причем, в некоторых группах используются настоящие разноцветные шляпы, сделанные из картона. Каждой группе предлагается представить свой опыт, свои впечатления и мысли исходя из цвета шляпы.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в «шести шляпах» может осуществляться не только в группе, но и индивидуально. Этот метод побуждает обучающихся к разнообразной, «разноцветной» оценке изученного и пережитого, что и является одной из важных характеристик критического мыслителя. Эти оценки могут быть ценны сами по себе, а могут быть использованы при написании заключительного эссе.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Белая шляпа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шляпа - мыслим фактами, цифрами. Без эмоций, без субъективных оценок. Только факты!!! Можно цитировать чью-то субъективную точку зрения, но бесстрастно, как цитату. Пример: «Какие события произошли в этой книге?», «Перечислите героев романа» и т. д.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Желтая шляпа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мышление. Необходимо выделить в рассматриваемом явлении позитивные стороны и аргументировать, почему они являются позитивными. Нужно не просто сказать, что именно было хорошо, полезно, продуктивно, конструктивно, но и объяснить, почему. Например, «Наиболее эффективным решением экологической проблемы в Северо-Западном регионе будет строительство частных магистралей, потому что...».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шляпа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Противоположность желтой шляпе. Нужно определить, что было трудно, неясно, проблематично, негативно, вхолостую и - объяснить, почему так произошло. Смысл заключается в том, чтобы не только выделить противоречия, недостатки, но и проанализировать их причины. «Эта химическая реакция осталась для нас непонятной, потому что мы мало решали задачи, связанные с ней».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шляпа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- эмоциональная шляпа. Нужно связать изменения собственного эмоционального состояния с теми или иными моментами рассматриваемого явления. С каким именно моментом занятия (серии занятий) связана та или иная эмоция? </w:t>
      </w: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 нужно объяснять,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пережили то или иное эмоциональное состояние (грусть, радость, интерес, раздражение, обиду, агрессию, удивление и т. д.), но лишь осознать это. Иногда эмоции помогают нам точнее определить направление поиска, анализа. «Финал “Поединка” вызвал у меня чувство растерянности и обреченности».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Зеленая шляпа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творческое мышление. Задайтесь вопросами: «Как можно было бы применить тот или иной факт, метод и т.д. в новой ситуации?», «Что можно было бы сделать иначе, почему и как именно?», «Как можно было бы усовершенствовать тот или иной аспект?» и др. Эта «шляпа» позволяет найти новые грани в изучаемом материале. «Если бы Достоевский описал старуху-процентщицу более детально, описал ее чувства и мысли, восприятие поступка Раскольникова было бы иным».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Синяя шляпа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философская, обобщающая шляпа. Те, кто мыслит в «синем» русле, старается обобщить высказывания других «шляп», сделать общие выводы, найти обобщающие параллели и т. д. Группе, выбравшей синюю шляпу, необходимо все время работы поделить на две равные части: в первой - походить по другим группам, послушать, что они говорят, а во второй - вернуться в свою «синюю» группу и обобщить собранный материал. За ними - последнее слово.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Pr="00370D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Приём «Таблица - ЗХУ» 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3-Х-У была разработана профессором из Чикаго Донной </w:t>
      </w: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1986 г. Она </w:t>
      </w: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используется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работе с печатным текстом, так и для лекционного материала. Ее графическая форма </w:t>
      </w: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отображает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три фазы, по которым строится процесс в технологии развития критического мышления: вызов, осмысление, рефлексия.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таблицей ведется на всех трех стадиях урока.</w:t>
      </w:r>
      <w:r w:rsidR="006D6E5A" w:rsidRPr="0037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«стадии вызова», заполняя первую часть таблицы «Знаю», </w:t>
      </w:r>
      <w:r w:rsidR="006D6E5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список того, что они знают или думают, что знают, о данной теме. Через эту первичную деятельность </w:t>
      </w:r>
      <w:r w:rsidR="006D6E5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уровень собственных знаний, к которым постепенно добавляются новые знания. Вторая часть таблицы «Хочу узнать» — это определение того, что </w:t>
      </w:r>
      <w:r w:rsidR="006D6E5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хотят узнать, пробуждение интереса к новой информации. На «стадии осмысления» </w:t>
      </w:r>
      <w:r w:rsidR="006D6E5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6D6E5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строят новые представления на основании имеющихся знаний. Работа с использованием стратегии «</w:t>
      </w: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помогает осветить неточное понимание, путаницу или ошибки в знаниях, выявить новую для них информацию, увязать новую информацию с известной. Полученные ранее знания выводятся на уровень осознания. Теперь они могут стать базой для усвоения новых знаний. После обсуждения текста (фильма и т.п.) </w:t>
      </w:r>
      <w:r w:rsidR="006D6E5A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заполняют третью графу таблицы «Узнал».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Выделим основные правила работы с приемом «ЗХУ»:</w:t>
      </w:r>
    </w:p>
    <w:p w:rsidR="00AD0A5C" w:rsidRPr="00370D6F" w:rsidRDefault="00AD0A5C" w:rsidP="00370D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что вам известно по изучаемому вопросу, запишите эти сведения в первой графе таблицы;</w:t>
      </w:r>
    </w:p>
    <w:p w:rsidR="00AD0A5C" w:rsidRPr="00370D6F" w:rsidRDefault="00AD0A5C" w:rsidP="00370D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источники информации;</w:t>
      </w:r>
    </w:p>
    <w:p w:rsidR="00AD0A5C" w:rsidRPr="00370D6F" w:rsidRDefault="00AD0A5C" w:rsidP="00370D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систематизировать имеющиеся сведения до работы с основной информацией, выделите категории информации;</w:t>
      </w:r>
    </w:p>
    <w:p w:rsidR="00AD0A5C" w:rsidRPr="00370D6F" w:rsidRDefault="00AD0A5C" w:rsidP="00370D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вопросы к изучаемой теме до ее изучения;</w:t>
      </w:r>
    </w:p>
    <w:p w:rsidR="00AD0A5C" w:rsidRPr="00370D6F" w:rsidRDefault="00AD0A5C" w:rsidP="00370D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с текстом (фильмом, рассказом учителя);</w:t>
      </w:r>
    </w:p>
    <w:p w:rsidR="00AD0A5C" w:rsidRPr="00370D6F" w:rsidRDefault="00AD0A5C" w:rsidP="00370D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вопросы, которые сами поставили, запишите свои ответы в третью графу таблицы;</w:t>
      </w:r>
    </w:p>
    <w:p w:rsidR="00AD0A5C" w:rsidRPr="00370D6F" w:rsidRDefault="00AD0A5C" w:rsidP="00370D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нельзя ли расширить список категории информации, включите в него новые категории;</w:t>
      </w:r>
    </w:p>
    <w:p w:rsidR="00AD0A5C" w:rsidRPr="00370D6F" w:rsidRDefault="00AD0A5C" w:rsidP="00370D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поработайте с третьей частью таблицы. Создайте новую таблицу, в ней столько граф, сколько категорий информации вы выделили. Заполните ее.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hAnsi="Times New Roman" w:cs="Times New Roman"/>
          <w:b/>
          <w:sz w:val="28"/>
          <w:szCs w:val="28"/>
        </w:rPr>
        <w:t>4)</w:t>
      </w: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от французского «пять». Это стихотворение из пяти строк, которое строится по правилам.</w:t>
      </w:r>
      <w:r w:rsidR="006D6E5A" w:rsidRPr="0037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строчке тема называется одним словом (обычно существительным).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строчка </w:t>
      </w:r>
      <w:proofErr w:type="gram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темы в двух словах (двумя прилагательными).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строчка </w:t>
      </w:r>
      <w:proofErr w:type="gram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действия в рамках этой темы тремя словами. Третья строчка образована гремя глаголами или деепричастиями, описывающими характерные действия объекта.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Четвертая строка </w:t>
      </w:r>
      <w:proofErr w:type="gram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фраза из четырех слов, показывающая отношение к теме.</w:t>
      </w:r>
    </w:p>
    <w:p w:rsidR="00AD0A5C" w:rsidRPr="00370D6F" w:rsidRDefault="00AD0A5C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Последняя строка </w:t>
      </w:r>
      <w:proofErr w:type="gram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синоним из одного слова, который повторяет суть темы.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 всегда требуется очень четкое соблюдение правил написания этого вида стихотворения. Например, в четвертой строке можно использовать три или пять слов, а в пятой строке - два слова. Можно использовать в строчках и другие части речи - но только в том случае, если это необходимо для улучшения текста.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Синквейны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 в качестве инструмента для синтезирования сложной информации, в качестве среза оценки понятийного и словарного багажа обучающихся. Проанализируйте лексическое богатство (или бедность) предложенных </w:t>
      </w: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синквейнов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сделайте вывод. При внешней простоте формы, </w:t>
      </w: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быстрый, но мощный инструмент для рефлексии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(резюмировать информацию, излагать сложные идеи, чувства и представления в нескольких словах не так-то просто). Безусловно, интересно использование </w:t>
      </w: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синквейнов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качестве средства творческой выразительности.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Концентрация знаний, ассоциаций, чувств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 делать: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(обычно существительное)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(обычно прилагательное)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(фраза)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сути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 </w:t>
      </w:r>
      <w:proofErr w:type="spellStart"/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Тайга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Хвойная, зеленая, необъятная.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Растет, завораживает, дарит Щедра сибирская тайга!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Берегите!</w:t>
      </w:r>
    </w:p>
    <w:p w:rsidR="007A3024" w:rsidRPr="00370D6F" w:rsidRDefault="007A3024" w:rsidP="00370D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«Корзина идей»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</w:t>
      </w:r>
    </w:p>
    <w:p w:rsidR="007A3024" w:rsidRPr="00370D6F" w:rsidRDefault="007A3024" w:rsidP="00370D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«Бортовой журнал»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(англ.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Log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фиксации информации с помощью ключевых слов, графических моделей, кратких предложений и умозаключений, вопросов. В качестве задаваемых преподавателем частей "бортового журнала", которые будут заполняться учащимися, могут быть: ключевые понятия темы, связи, которые может установить студент, важные вопросы.</w:t>
      </w:r>
    </w:p>
    <w:p w:rsidR="007A3024" w:rsidRPr="00370D6F" w:rsidRDefault="007A3024" w:rsidP="00370D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«Кластеры»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смысловых единиц текста и графическое оформление. Рисуем модель солнечной системы: звезду, планеты и их спутники. В центре звезда </w:t>
      </w:r>
      <w:proofErr w:type="gram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урок, вокруг нее планеты - части урока или задания, соединяем их прямой линией со звездой, у каждой планеты свои спутники - результаты работы. По готовому кластеру можно видеть всю картину урока и сделать соответствующие выводы. Звездой может быть тема, работа обучающихся по группам, контрольная работа, учитель на уроке. В качестве результатов могут быть оценки, предложения, затруднения, успехи.</w:t>
      </w:r>
    </w:p>
    <w:p w:rsidR="007A3024" w:rsidRPr="00370D6F" w:rsidRDefault="007A3024" w:rsidP="0037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приемы могут использоваться не только в конце занятий, но практически на всех этапах урока. В начале занятий можно использовать такие приемы как: Дерево настроения, Острова, ИНСЕРТ, «Таблица-ЗХУ» и </w:t>
      </w: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др.На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актуализации опорных знаний можно использовать мини тесты, блиц опросы, кластеры «Бортовой журнал» В конце: Рефлексивный ринг, «все у меня в руках!», «</w:t>
      </w: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«Шесть шляп мышления», </w:t>
      </w:r>
      <w:proofErr w:type="spellStart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Корз</w:t>
      </w:r>
      <w:r w:rsidR="006F0B02" w:rsidRPr="0037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 идей. </w:t>
      </w:r>
    </w:p>
    <w:p w:rsidR="00AD0A5C" w:rsidRPr="00370D6F" w:rsidRDefault="00AD0A5C" w:rsidP="0037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0A5C" w:rsidRPr="00370D6F" w:rsidSect="006D6E5A">
      <w:pgSz w:w="11909" w:h="16834"/>
      <w:pgMar w:top="709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022B23"/>
    <w:multiLevelType w:val="hybridMultilevel"/>
    <w:tmpl w:val="6994A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E36"/>
    <w:multiLevelType w:val="hybridMultilevel"/>
    <w:tmpl w:val="6E2E535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2F96"/>
    <w:multiLevelType w:val="hybridMultilevel"/>
    <w:tmpl w:val="4EBE26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6CA"/>
    <w:rsid w:val="000715F5"/>
    <w:rsid w:val="002E6006"/>
    <w:rsid w:val="002F5B7F"/>
    <w:rsid w:val="00343585"/>
    <w:rsid w:val="00370D6F"/>
    <w:rsid w:val="00540C8C"/>
    <w:rsid w:val="005D2A36"/>
    <w:rsid w:val="00677E1F"/>
    <w:rsid w:val="006D6E5A"/>
    <w:rsid w:val="006F0B02"/>
    <w:rsid w:val="007A3024"/>
    <w:rsid w:val="00865113"/>
    <w:rsid w:val="009310C5"/>
    <w:rsid w:val="009D2B7D"/>
    <w:rsid w:val="00AD0A5C"/>
    <w:rsid w:val="00D9797C"/>
    <w:rsid w:val="00F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CD61"/>
  <w15:docId w15:val="{7C60AF97-6D10-4323-B6C2-3DC24DA8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Овчарова МВ</cp:lastModifiedBy>
  <cp:revision>16</cp:revision>
  <dcterms:created xsi:type="dcterms:W3CDTF">2018-02-14T22:27:00Z</dcterms:created>
  <dcterms:modified xsi:type="dcterms:W3CDTF">2021-09-20T11:15:00Z</dcterms:modified>
</cp:coreProperties>
</file>