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E4" w:rsidRDefault="00F763C7" w:rsidP="006568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Белгородской области</w:t>
      </w:r>
    </w:p>
    <w:p w:rsidR="00F763C7" w:rsidRPr="0065687D" w:rsidRDefault="00F763C7" w:rsidP="006568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ОГАПОУ «</w:t>
      </w:r>
      <w:proofErr w:type="spellStart"/>
      <w:r>
        <w:rPr>
          <w:rFonts w:ascii="Times New Roman" w:hAnsi="Times New Roman"/>
          <w:b/>
          <w:sz w:val="28"/>
          <w:szCs w:val="28"/>
        </w:rPr>
        <w:t>Бирючанский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техникум»</w:t>
      </w:r>
    </w:p>
    <w:p w:rsidR="00BF1147" w:rsidRPr="0065687D" w:rsidRDefault="00BF1147" w:rsidP="006B70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70E4" w:rsidRPr="0065687D" w:rsidRDefault="006B70E4" w:rsidP="006B70E4">
      <w:pPr>
        <w:spacing w:after="0"/>
        <w:rPr>
          <w:rFonts w:ascii="Times New Roman" w:hAnsi="Times New Roman"/>
          <w:sz w:val="28"/>
          <w:szCs w:val="28"/>
        </w:rPr>
      </w:pPr>
      <w:r w:rsidRPr="006568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B70E4" w:rsidRDefault="006B70E4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E4" w:rsidRDefault="006B70E4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8D8" w:rsidRDefault="00EC7897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</w:p>
    <w:p w:rsidR="006B70E4" w:rsidRDefault="00F763C7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B70E4">
        <w:rPr>
          <w:rFonts w:ascii="Times New Roman" w:hAnsi="Times New Roman" w:cs="Times New Roman"/>
          <w:b/>
          <w:sz w:val="28"/>
          <w:szCs w:val="28"/>
        </w:rPr>
        <w:t>о ди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B70E4">
        <w:rPr>
          <w:rFonts w:ascii="Times New Roman" w:hAnsi="Times New Roman" w:cs="Times New Roman"/>
          <w:b/>
          <w:sz w:val="28"/>
          <w:szCs w:val="28"/>
        </w:rPr>
        <w:t>циплине «История»</w:t>
      </w:r>
    </w:p>
    <w:p w:rsidR="00EC7897" w:rsidRDefault="00EC7897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E4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B70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Великие географические открытия: причины, последствия</w:t>
      </w:r>
      <w:r w:rsidR="006B70E4">
        <w:rPr>
          <w:rFonts w:ascii="Times New Roman" w:hAnsi="Times New Roman" w:cs="Times New Roman"/>
          <w:b/>
          <w:sz w:val="28"/>
          <w:szCs w:val="28"/>
        </w:rPr>
        <w:t>»</w:t>
      </w:r>
    </w:p>
    <w:p w:rsidR="006B70E4" w:rsidRDefault="006B70E4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E4" w:rsidRDefault="006B70E4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0E4" w:rsidRDefault="006B70E4" w:rsidP="00F763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Автор</w:t>
      </w:r>
      <w:r w:rsidR="00F763C7">
        <w:rPr>
          <w:rFonts w:ascii="Times New Roman" w:hAnsi="Times New Roman" w:cs="Times New Roman"/>
          <w:b/>
          <w:sz w:val="28"/>
          <w:szCs w:val="28"/>
        </w:rPr>
        <w:t>: Александров Тимофей Алексеевич</w:t>
      </w:r>
    </w:p>
    <w:p w:rsidR="00F763C7" w:rsidRDefault="00F763C7" w:rsidP="00F763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3.В.9 группы</w:t>
      </w:r>
    </w:p>
    <w:p w:rsidR="00F763C7" w:rsidRDefault="00F763C7" w:rsidP="00F763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специальности 36.02.01 Ветеринария</w:t>
      </w:r>
    </w:p>
    <w:p w:rsidR="00F763C7" w:rsidRDefault="00F763C7" w:rsidP="00F763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63C7" w:rsidRDefault="00F763C7" w:rsidP="00F763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6B70E4" w:rsidRDefault="00F763C7" w:rsidP="00F763C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Безугленко Ольга Сергеевна</w:t>
      </w: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443190" w:rsidP="00F763C7">
      <w:pPr>
        <w:rPr>
          <w:rFonts w:ascii="Times New Roman" w:hAnsi="Times New Roman" w:cs="Times New Roman"/>
          <w:b/>
          <w:sz w:val="28"/>
          <w:szCs w:val="28"/>
        </w:rPr>
      </w:pPr>
    </w:p>
    <w:p w:rsidR="00443190" w:rsidRDefault="00F763C7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Бирюч, </w:t>
      </w:r>
      <w:r w:rsidR="00BF11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84647D" w:rsidRDefault="002540D2" w:rsidP="0025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D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540D2" w:rsidRPr="00683E90" w:rsidRDefault="002540D2" w:rsidP="002540D2">
      <w:pPr>
        <w:rPr>
          <w:rFonts w:ascii="Times New Roman" w:hAnsi="Times New Roman" w:cs="Times New Roman"/>
          <w:sz w:val="28"/>
          <w:szCs w:val="28"/>
        </w:rPr>
      </w:pPr>
      <w:r w:rsidRPr="00683E90">
        <w:rPr>
          <w:rFonts w:ascii="Times New Roman" w:hAnsi="Times New Roman" w:cs="Times New Roman"/>
          <w:sz w:val="28"/>
          <w:szCs w:val="28"/>
        </w:rPr>
        <w:t>Введение</w:t>
      </w:r>
      <w:r w:rsidR="0044319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77D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3</w:t>
      </w:r>
      <w:r w:rsidR="00443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309B1" w:rsidRPr="00683E90" w:rsidRDefault="003309B1" w:rsidP="00683E90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1. Предпосылки Великих географических открытий</w:t>
      </w:r>
      <w:r w:rsidR="00377D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4</w:t>
      </w:r>
    </w:p>
    <w:p w:rsidR="003309B1" w:rsidRPr="00683E90" w:rsidRDefault="003309B1" w:rsidP="00683E90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 xml:space="preserve">1.1 Экономические </w:t>
      </w:r>
      <w:r w:rsidR="003D43AC" w:rsidRPr="00683E90">
        <w:rPr>
          <w:rFonts w:ascii="Times New Roman" w:hAnsi="Times New Roman" w:cs="Times New Roman"/>
          <w:color w:val="000000"/>
          <w:sz w:val="28"/>
          <w:szCs w:val="28"/>
        </w:rPr>
        <w:t xml:space="preserve">и технические </w:t>
      </w:r>
      <w:r w:rsidRPr="00683E90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="00377D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4</w:t>
      </w:r>
    </w:p>
    <w:p w:rsidR="003D43AC" w:rsidRPr="00683E90" w:rsidRDefault="007C5A6C" w:rsidP="00683E90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 Экспедиции </w:t>
      </w:r>
      <w:r w:rsidR="003D43AC" w:rsidRPr="00683E90">
        <w:rPr>
          <w:rFonts w:ascii="Times New Roman" w:hAnsi="Times New Roman" w:cs="Times New Roman"/>
          <w:color w:val="000000"/>
          <w:sz w:val="28"/>
          <w:szCs w:val="28"/>
        </w:rPr>
        <w:t xml:space="preserve"> позднего Средневековья  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6</w:t>
      </w:r>
    </w:p>
    <w:p w:rsidR="0060006D" w:rsidRPr="00683E90" w:rsidRDefault="0060006D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2. Основные  направления Великих географических открытий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8</w:t>
      </w:r>
    </w:p>
    <w:p w:rsidR="0060006D" w:rsidRPr="00683E90" w:rsidRDefault="0060006D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2.1 Исследования португальцев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8</w:t>
      </w:r>
    </w:p>
    <w:p w:rsidR="00EF7CEE" w:rsidRPr="00683E90" w:rsidRDefault="00EF7CEE" w:rsidP="00683E90">
      <w:pPr>
        <w:pStyle w:val="a4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3E90">
        <w:rPr>
          <w:color w:val="000000"/>
          <w:sz w:val="28"/>
          <w:szCs w:val="28"/>
        </w:rPr>
        <w:t>2.2 Исследования испанцев</w:t>
      </w:r>
      <w:r w:rsidR="00630D6D">
        <w:rPr>
          <w:color w:val="000000"/>
          <w:sz w:val="28"/>
          <w:szCs w:val="28"/>
        </w:rPr>
        <w:t xml:space="preserve">                                                                                12</w:t>
      </w:r>
    </w:p>
    <w:p w:rsidR="00EF7CEE" w:rsidRPr="00683E90" w:rsidRDefault="00EF7CEE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2.3 Кругосветные путешествия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14</w:t>
      </w: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3. Последствия Великих географических открытий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17</w:t>
      </w: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19                    </w:t>
      </w: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r w:rsidR="00630D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20</w:t>
      </w:r>
    </w:p>
    <w:p w:rsidR="0060006D" w:rsidRDefault="0060006D" w:rsidP="003D43AC">
      <w:pPr>
        <w:suppressAutoHyphens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09B1" w:rsidRDefault="003309B1" w:rsidP="003309B1">
      <w:pPr>
        <w:suppressAutoHyphens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40D2" w:rsidRDefault="002540D2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3E90" w:rsidRDefault="00683E90" w:rsidP="00683E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63C7" w:rsidRDefault="00F76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03F2" w:rsidRDefault="00683E90" w:rsidP="00C70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E9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103F2" w:rsidRDefault="00FD6A97" w:rsidP="009103F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D6A97">
        <w:rPr>
          <w:color w:val="000000"/>
          <w:sz w:val="28"/>
          <w:szCs w:val="28"/>
        </w:rPr>
        <w:t>Великие географические открытия</w:t>
      </w:r>
      <w:r w:rsidRPr="00103D34">
        <w:rPr>
          <w:color w:val="000000"/>
          <w:sz w:val="28"/>
          <w:szCs w:val="28"/>
        </w:rPr>
        <w:t xml:space="preserve"> – важная веха в истории человечества</w:t>
      </w:r>
      <w:r w:rsidR="00530E50">
        <w:rPr>
          <w:color w:val="000000"/>
          <w:sz w:val="28"/>
          <w:szCs w:val="28"/>
        </w:rPr>
        <w:t>. Они послужили</w:t>
      </w:r>
      <w:r w:rsidRPr="00103D34">
        <w:rPr>
          <w:color w:val="000000"/>
          <w:sz w:val="28"/>
          <w:szCs w:val="28"/>
        </w:rPr>
        <w:t xml:space="preserve"> толчком к </w:t>
      </w:r>
      <w:r w:rsidR="00530E50">
        <w:rPr>
          <w:color w:val="000000"/>
          <w:sz w:val="28"/>
          <w:szCs w:val="28"/>
        </w:rPr>
        <w:t xml:space="preserve">очень значительным </w:t>
      </w:r>
      <w:r w:rsidRPr="00103D34">
        <w:rPr>
          <w:color w:val="000000"/>
          <w:sz w:val="28"/>
          <w:szCs w:val="28"/>
        </w:rPr>
        <w:t xml:space="preserve"> экономическим преобразованиям</w:t>
      </w:r>
      <w:r w:rsidR="00530E50">
        <w:rPr>
          <w:color w:val="000000"/>
          <w:sz w:val="28"/>
          <w:szCs w:val="28"/>
        </w:rPr>
        <w:t xml:space="preserve">, </w:t>
      </w:r>
      <w:r w:rsidR="00530E50" w:rsidRPr="00103D34">
        <w:rPr>
          <w:color w:val="000000"/>
          <w:sz w:val="28"/>
          <w:szCs w:val="28"/>
        </w:rPr>
        <w:t>обусловили гибель феодализма и переход к капитализму</w:t>
      </w:r>
      <w:r w:rsidR="009103F2">
        <w:rPr>
          <w:color w:val="000000"/>
          <w:sz w:val="28"/>
          <w:szCs w:val="28"/>
        </w:rPr>
        <w:t xml:space="preserve"> в Европе. </w:t>
      </w:r>
    </w:p>
    <w:p w:rsidR="009103F2" w:rsidRDefault="009103F2" w:rsidP="009103F2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Великим географическим</w:t>
      </w:r>
      <w:r w:rsidRPr="00FD6A97">
        <w:rPr>
          <w:color w:val="000000"/>
          <w:sz w:val="28"/>
          <w:szCs w:val="28"/>
        </w:rPr>
        <w:t xml:space="preserve"> открытия</w:t>
      </w:r>
      <w:r>
        <w:rPr>
          <w:color w:val="000000"/>
          <w:sz w:val="28"/>
          <w:szCs w:val="28"/>
        </w:rPr>
        <w:t>м</w:t>
      </w:r>
      <w:r w:rsidR="00530E50" w:rsidRPr="00103D34">
        <w:rPr>
          <w:color w:val="000000"/>
          <w:sz w:val="28"/>
          <w:szCs w:val="28"/>
        </w:rPr>
        <w:t xml:space="preserve"> принято относ</w:t>
      </w:r>
      <w:r>
        <w:rPr>
          <w:color w:val="000000"/>
          <w:sz w:val="28"/>
          <w:szCs w:val="28"/>
        </w:rPr>
        <w:t>ить крупнейшие открытия 15-16 в</w:t>
      </w:r>
      <w:r w:rsidR="00530E50" w:rsidRPr="00103D34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>:</w:t>
      </w:r>
      <w:r w:rsidR="00530E50" w:rsidRPr="00103D34">
        <w:rPr>
          <w:color w:val="000000"/>
          <w:sz w:val="28"/>
          <w:szCs w:val="28"/>
        </w:rPr>
        <w:t xml:space="preserve"> открытие европейцами новых земель и морских маршрутов в Африку, Америку, Азию и Океанию</w:t>
      </w:r>
      <w:r w:rsidR="00530E50" w:rsidRPr="00103D34">
        <w:rPr>
          <w:i/>
          <w:color w:val="000000"/>
          <w:sz w:val="28"/>
          <w:szCs w:val="28"/>
        </w:rPr>
        <w:t xml:space="preserve">, </w:t>
      </w:r>
      <w:r w:rsidR="00530E50">
        <w:rPr>
          <w:color w:val="000000"/>
          <w:sz w:val="28"/>
          <w:szCs w:val="28"/>
        </w:rPr>
        <w:t xml:space="preserve">то есть </w:t>
      </w:r>
      <w:r w:rsidR="00530E50" w:rsidRPr="00103D34">
        <w:rPr>
          <w:color w:val="000000"/>
          <w:sz w:val="28"/>
          <w:szCs w:val="28"/>
        </w:rPr>
        <w:t>первопроходческие дальние морские путешествиями португальских и испанских путешественников в поисках альтернативных торговых путей</w:t>
      </w:r>
      <w:r w:rsidR="00530E50">
        <w:rPr>
          <w:color w:val="000000"/>
          <w:sz w:val="28"/>
          <w:szCs w:val="28"/>
        </w:rPr>
        <w:t xml:space="preserve"> </w:t>
      </w:r>
      <w:r w:rsidR="00530E50" w:rsidRPr="00103D34">
        <w:rPr>
          <w:color w:val="000000"/>
          <w:sz w:val="28"/>
          <w:szCs w:val="28"/>
        </w:rPr>
        <w:t>за золотом, серебром и пряностями.</w:t>
      </w:r>
    </w:p>
    <w:p w:rsidR="00A470E6" w:rsidRDefault="009103F2" w:rsidP="00A470E6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03F2">
        <w:rPr>
          <w:color w:val="000000"/>
          <w:sz w:val="28"/>
          <w:szCs w:val="28"/>
        </w:rPr>
        <w:t xml:space="preserve"> </w:t>
      </w:r>
      <w:r w:rsidRPr="00103D34">
        <w:rPr>
          <w:color w:val="000000"/>
          <w:sz w:val="28"/>
          <w:szCs w:val="28"/>
        </w:rPr>
        <w:t>Как правило, сюда не относят путешествия викингов в Америку или открытия русских землепроходцев.</w:t>
      </w:r>
    </w:p>
    <w:p w:rsidR="00A53B75" w:rsidRDefault="00A470E6" w:rsidP="00A53B7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70E6">
        <w:rPr>
          <w:color w:val="000000"/>
          <w:sz w:val="28"/>
          <w:szCs w:val="28"/>
        </w:rPr>
        <w:t>В результате того, что люди открывали новые земли, человечество смогло накопить знания о мироустройстве: движении солнца, луны, смены сезонов на разных территориях, наличии полюсов.</w:t>
      </w:r>
      <w:r w:rsidR="00A53B75">
        <w:rPr>
          <w:color w:val="000000"/>
          <w:sz w:val="28"/>
          <w:szCs w:val="28"/>
        </w:rPr>
        <w:t xml:space="preserve"> </w:t>
      </w:r>
      <w:r w:rsidRPr="00A470E6">
        <w:rPr>
          <w:color w:val="000000"/>
          <w:sz w:val="28"/>
          <w:szCs w:val="28"/>
        </w:rPr>
        <w:t xml:space="preserve">Людям стали доступны те блага и природные ресурсы, которыми изобиловали новые земли. </w:t>
      </w:r>
    </w:p>
    <w:p w:rsidR="00A470E6" w:rsidRPr="00C7005A" w:rsidRDefault="00A470E6" w:rsidP="00A53B7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470E6">
        <w:rPr>
          <w:color w:val="000000"/>
          <w:sz w:val="28"/>
          <w:szCs w:val="28"/>
        </w:rPr>
        <w:t>Благодаря географическим открытиям в период, Средневековья и Нового времени, мы имеем возможность полноценно изучать географию нашей планеты. </w:t>
      </w:r>
    </w:p>
    <w:p w:rsidR="00604FD2" w:rsidRDefault="00FD6A97" w:rsidP="00FD6A97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005A">
        <w:rPr>
          <w:color w:val="000000"/>
          <w:sz w:val="28"/>
          <w:szCs w:val="28"/>
        </w:rPr>
        <w:t xml:space="preserve">Целью </w:t>
      </w:r>
      <w:r w:rsidR="00650852">
        <w:rPr>
          <w:color w:val="000000"/>
          <w:sz w:val="28"/>
          <w:szCs w:val="28"/>
        </w:rPr>
        <w:t>данного исследования</w:t>
      </w:r>
      <w:r w:rsidRPr="00103D34">
        <w:rPr>
          <w:color w:val="000000"/>
          <w:sz w:val="28"/>
          <w:szCs w:val="28"/>
        </w:rPr>
        <w:t xml:space="preserve"> явилось изучение основных </w:t>
      </w:r>
      <w:r w:rsidR="00604FD2" w:rsidRPr="00103D34">
        <w:rPr>
          <w:color w:val="000000"/>
          <w:sz w:val="28"/>
          <w:szCs w:val="28"/>
        </w:rPr>
        <w:t>географических открытий</w:t>
      </w:r>
      <w:r w:rsidR="00604FD2">
        <w:rPr>
          <w:color w:val="000000"/>
          <w:sz w:val="28"/>
          <w:szCs w:val="28"/>
        </w:rPr>
        <w:t>, которые произошли в</w:t>
      </w:r>
      <w:r w:rsidR="009103F2">
        <w:rPr>
          <w:color w:val="000000"/>
          <w:sz w:val="28"/>
          <w:szCs w:val="28"/>
        </w:rPr>
        <w:t xml:space="preserve"> 15-16 в</w:t>
      </w:r>
      <w:r w:rsidR="00604FD2">
        <w:rPr>
          <w:color w:val="000000"/>
          <w:sz w:val="28"/>
          <w:szCs w:val="28"/>
        </w:rPr>
        <w:t xml:space="preserve">в. </w:t>
      </w:r>
    </w:p>
    <w:p w:rsidR="00FD6A97" w:rsidRDefault="00FD6A97" w:rsidP="00FD6A97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3D34">
        <w:rPr>
          <w:color w:val="000000"/>
          <w:sz w:val="28"/>
          <w:szCs w:val="28"/>
        </w:rPr>
        <w:t xml:space="preserve"> В соответствии с целью были намечены следующие </w:t>
      </w:r>
      <w:r w:rsidRPr="00C7005A">
        <w:rPr>
          <w:color w:val="000000"/>
          <w:sz w:val="28"/>
          <w:szCs w:val="28"/>
        </w:rPr>
        <w:t>задачи:</w:t>
      </w:r>
    </w:p>
    <w:p w:rsidR="00FD6A97" w:rsidRPr="00103D34" w:rsidRDefault="009103F2" w:rsidP="009103F2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изучить</w:t>
      </w:r>
      <w:r w:rsidR="00FD6A97" w:rsidRPr="00103D34">
        <w:rPr>
          <w:color w:val="000000"/>
          <w:sz w:val="28"/>
          <w:szCs w:val="28"/>
        </w:rPr>
        <w:t xml:space="preserve"> основные предпосылки Великих географических открытий;</w:t>
      </w:r>
    </w:p>
    <w:p w:rsidR="00FD6A97" w:rsidRPr="00103D34" w:rsidRDefault="009103F2" w:rsidP="009103F2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проанализировать </w:t>
      </w:r>
      <w:r w:rsidR="00FD6A97" w:rsidRPr="00103D34">
        <w:rPr>
          <w:color w:val="000000"/>
          <w:sz w:val="28"/>
          <w:szCs w:val="28"/>
        </w:rPr>
        <w:t xml:space="preserve"> основные на</w:t>
      </w:r>
      <w:r>
        <w:rPr>
          <w:color w:val="000000"/>
          <w:sz w:val="28"/>
          <w:szCs w:val="28"/>
        </w:rPr>
        <w:t>правления путешествий в 15-16 в</w:t>
      </w:r>
      <w:r w:rsidR="00FD6A97" w:rsidRPr="00103D34">
        <w:rPr>
          <w:color w:val="000000"/>
          <w:sz w:val="28"/>
          <w:szCs w:val="28"/>
        </w:rPr>
        <w:t>в.;</w:t>
      </w:r>
    </w:p>
    <w:p w:rsidR="00FD6A97" w:rsidRDefault="009103F2" w:rsidP="009103F2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рассмотреть </w:t>
      </w:r>
      <w:r w:rsidR="00FD6A97" w:rsidRPr="00103D34">
        <w:rPr>
          <w:color w:val="000000"/>
          <w:sz w:val="28"/>
          <w:szCs w:val="28"/>
        </w:rPr>
        <w:t>экономические последствия Великих географических открытий для всего мира и отдельных стран.</w:t>
      </w:r>
    </w:p>
    <w:p w:rsidR="009103F2" w:rsidRDefault="00650852" w:rsidP="00F83EA5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Структура </w:t>
      </w:r>
      <w:r w:rsidR="009103F2">
        <w:rPr>
          <w:color w:val="000000"/>
          <w:sz w:val="28"/>
          <w:szCs w:val="28"/>
        </w:rPr>
        <w:t>работы состоит из введения, трех глав, заключения, списка использованных источников.</w:t>
      </w:r>
    </w:p>
    <w:p w:rsidR="00604FD2" w:rsidRPr="00F83EA5" w:rsidRDefault="00604FD2" w:rsidP="00F83EA5">
      <w:pPr>
        <w:pStyle w:val="a4"/>
        <w:tabs>
          <w:tab w:val="left" w:pos="960"/>
        </w:tabs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683E90" w:rsidRPr="00683E90" w:rsidRDefault="00683E90" w:rsidP="00F763C7">
      <w:pPr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Предпосылки Великих географических открытий</w:t>
      </w:r>
    </w:p>
    <w:p w:rsidR="00683E90" w:rsidRDefault="00683E90" w:rsidP="00F763C7">
      <w:pPr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t>1.1 Экономические и технические предпосылки</w:t>
      </w:r>
    </w:p>
    <w:p w:rsidR="004E09F2" w:rsidRDefault="004E09F2" w:rsidP="004E09F2">
      <w:pPr>
        <w:suppressAutoHyphens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3B74" w:rsidRPr="002877A0" w:rsidRDefault="00853B74" w:rsidP="000B0D3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Великие географические открытия </w:t>
      </w:r>
      <w:r w:rsidR="002877A0"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сыграли исключительно важную роль </w:t>
      </w:r>
      <w:r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зарождения рыночных отношений. Благодаря им</w:t>
      </w:r>
      <w:r w:rsidR="000B0D30"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удалось установить новые торговые пути, вовлечь в мировой хозяйственный оборот огромные ресурсы других стран и континентов. </w:t>
      </w:r>
      <w:r w:rsidRPr="002877A0">
        <w:rPr>
          <w:rFonts w:ascii="Times New Roman" w:hAnsi="Times New Roman" w:cs="Times New Roman"/>
          <w:bCs/>
          <w:color w:val="000000"/>
          <w:sz w:val="28"/>
          <w:szCs w:val="28"/>
        </w:rPr>
        <w:t>Великие географические открытия</w:t>
      </w:r>
      <w:r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 обусловили гибель феодализма и переход к капитализму в Европе.</w:t>
      </w:r>
    </w:p>
    <w:p w:rsidR="00853B74" w:rsidRPr="002877A0" w:rsidRDefault="00853B74" w:rsidP="000B0D3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7A0">
        <w:rPr>
          <w:rFonts w:ascii="Times New Roman" w:hAnsi="Times New Roman" w:cs="Times New Roman"/>
          <w:color w:val="000000"/>
          <w:sz w:val="28"/>
          <w:szCs w:val="28"/>
        </w:rPr>
        <w:t xml:space="preserve">К наиболее важным предпосылкам  их осуществления следует отнести следующие: </w:t>
      </w:r>
    </w:p>
    <w:p w:rsidR="00BF3DAE" w:rsidRDefault="00BF3DAE" w:rsidP="000B0D3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7A0">
        <w:rPr>
          <w:rFonts w:ascii="Times New Roman" w:hAnsi="Times New Roman" w:cs="Times New Roman"/>
          <w:color w:val="000000"/>
          <w:sz w:val="28"/>
          <w:szCs w:val="28"/>
        </w:rPr>
        <w:t>Во-первых, следует отметить наступление на юго-восток Европы новой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волны</w:t>
      </w:r>
      <w:r w:rsidR="004E09F2" w:rsidRPr="004E09F2">
        <w:rPr>
          <w:rFonts w:ascii="Times New Roman" w:hAnsi="Times New Roman" w:cs="Times New Roman"/>
          <w:color w:val="000000"/>
          <w:sz w:val="28"/>
          <w:szCs w:val="28"/>
        </w:rPr>
        <w:t xml:space="preserve"> мусульманской (исламской)  цивилизации.  Привычные для европейцев пути в восточные страны были перекрыты или затруднены как раз в то время, когда усилилась потребность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привозимых с Востока товарах. В основном это были предметы роскоши, а также пряности (перец, гвоздика, корица), которые помогали сохранять продукты или приглушали несвежий привкус. </w:t>
      </w:r>
    </w:p>
    <w:p w:rsidR="006002DA" w:rsidRDefault="006002DA" w:rsidP="006002DA">
      <w:pPr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Во-</w:t>
      </w:r>
      <w:r w:rsidR="00BF3DAE">
        <w:rPr>
          <w:rFonts w:ascii="Times New Roman" w:hAnsi="Times New Roman" w:cs="Times New Roman"/>
          <w:color w:val="000000"/>
          <w:sz w:val="28"/>
          <w:szCs w:val="28"/>
        </w:rPr>
        <w:t>вторых, резко возросла потребность в золоте, что было вызвано ростом ремесла и торговли. Своего золота в Европе не добывали. Мечта о землях, богатых золотом, тревожила умы многих европейцев. Они стали искать новые пути к богатствам далекой Индии.</w:t>
      </w:r>
      <w:r w:rsidRPr="006002DA">
        <w:rPr>
          <w:color w:val="000000"/>
          <w:sz w:val="28"/>
          <w:szCs w:val="28"/>
        </w:rPr>
        <w:t xml:space="preserve"> </w:t>
      </w:r>
      <w:r w:rsidRPr="00184603">
        <w:rPr>
          <w:rFonts w:ascii="Times New Roman" w:hAnsi="Times New Roman" w:cs="Times New Roman"/>
          <w:color w:val="000000"/>
          <w:sz w:val="28"/>
          <w:szCs w:val="28"/>
        </w:rPr>
        <w:t xml:space="preserve">Не случайно, что в этих открытиях большую роль играли именно централизованные государства (Испания, Португалия, Англия), а не </w:t>
      </w:r>
      <w:proofErr w:type="spellStart"/>
      <w:r w:rsidRPr="00184603">
        <w:rPr>
          <w:rFonts w:ascii="Times New Roman" w:hAnsi="Times New Roman" w:cs="Times New Roman"/>
          <w:color w:val="000000"/>
          <w:sz w:val="28"/>
          <w:szCs w:val="28"/>
        </w:rPr>
        <w:t>феодально</w:t>
      </w:r>
      <w:proofErr w:type="spellEnd"/>
      <w:r w:rsidRPr="00184603">
        <w:rPr>
          <w:rFonts w:ascii="Times New Roman" w:hAnsi="Times New Roman" w:cs="Times New Roman"/>
          <w:color w:val="000000"/>
          <w:sz w:val="28"/>
          <w:szCs w:val="28"/>
        </w:rPr>
        <w:t xml:space="preserve"> раздробленные. Деньги на экспедиции давало и купечество. Католическая церковь тоже благословляла такие завоевания, желая получить дополнительные земли, немалые доходы, а также новых верующих.</w:t>
      </w:r>
    </w:p>
    <w:p w:rsidR="003F6031" w:rsidRPr="003F6031" w:rsidRDefault="003F6031" w:rsidP="007E6BD6">
      <w:pPr>
        <w:widowControl w:val="0"/>
        <w:shd w:val="clear" w:color="auto" w:fill="FFFFFF"/>
        <w:tabs>
          <w:tab w:val="left" w:pos="66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031">
        <w:rPr>
          <w:rFonts w:ascii="Times New Roman" w:hAnsi="Times New Roman" w:cs="Times New Roman"/>
          <w:color w:val="000000"/>
          <w:sz w:val="28"/>
          <w:szCs w:val="28"/>
        </w:rPr>
        <w:t>Свою роль сыграл и неизбежный для данного периода процесс дробления феодальных поместий. Он приводил к появлению в европейских странах многочисленных авантюристов, стремившихся любой ценой захватить богатство и земли на далеких континентах. Это дворяне-идальго и крестьяне, мечтавшие избавиться от отличной зависимости и нищеты.</w:t>
      </w:r>
    </w:p>
    <w:p w:rsidR="005D471A" w:rsidRPr="005D471A" w:rsidRDefault="005D471A" w:rsidP="007E6BD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7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качестве еще одной причины необходимо отметить развитие науки и техники, особенно судостроения и навигации. В </w:t>
      </w:r>
      <w:r w:rsidRPr="005D471A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5D471A">
        <w:rPr>
          <w:rFonts w:ascii="Times New Roman" w:hAnsi="Times New Roman" w:cs="Times New Roman"/>
          <w:color w:val="000000"/>
          <w:sz w:val="28"/>
          <w:szCs w:val="28"/>
        </w:rPr>
        <w:t xml:space="preserve"> в. появилось судно новой конструкции — каравелла. Она имела киль и такое парусное оснащение, которое позволяло двигаться и при боковом ветре. К тому же, кроме компаса, к этому времени появилась и астролябия — прибор для определения широты. Появились вполне достоверные карты – </w:t>
      </w:r>
      <w:proofErr w:type="spellStart"/>
      <w:r w:rsidRPr="005D471A">
        <w:rPr>
          <w:rFonts w:ascii="Times New Roman" w:hAnsi="Times New Roman" w:cs="Times New Roman"/>
          <w:color w:val="000000"/>
          <w:sz w:val="28"/>
          <w:szCs w:val="28"/>
        </w:rPr>
        <w:t>портоланы</w:t>
      </w:r>
      <w:proofErr w:type="spellEnd"/>
      <w:r w:rsidR="00E61BD0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5D4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0044" w:rsidRDefault="005D471A" w:rsidP="003000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471A">
        <w:rPr>
          <w:rFonts w:ascii="Times New Roman" w:hAnsi="Times New Roman" w:cs="Times New Roman"/>
          <w:color w:val="000000"/>
          <w:sz w:val="28"/>
          <w:szCs w:val="28"/>
        </w:rPr>
        <w:t>Значительные успехи к этому времени были сделаны и в географии. Возродилась античная теория шарообразности Земли, и флорентийский географ Тосканелли утверждал, что до Индии можно добраться, двигаясь не только на восток, но и на запад, вокруг земли, что впервые осуществил генуэзец Христофор Колумб.</w:t>
      </w:r>
    </w:p>
    <w:p w:rsidR="00300044" w:rsidRPr="00300044" w:rsidRDefault="005D471A" w:rsidP="003000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0044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основной целью Великих географических открытий являлись не столько научно-познавательные устремления европейцев, сколько их экономические потребности, то есть  желание найти кратчайшие и безопасные пути в Индию и вообще на Восток, а также геополитические задачи захвата новых земель и создания там колоний. В ходе этих открытий произошло перемещение торговых путей на Атлантический, Тихий и Индийский океаны.</w:t>
      </w:r>
      <w:r w:rsidR="00300044" w:rsidRPr="0030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далёкие и опасные морские путешествия, предпринятые с конца XV в. с целью открытия новых путей в Африку и на Восток и для завоевания новых стран, стали возможны потому, что к этому времени вследствие развития производительных сил были введены важные усовершенствования в области мореплавания и военного дела.</w:t>
      </w:r>
    </w:p>
    <w:p w:rsidR="00300044" w:rsidRDefault="00300044" w:rsidP="003000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Парусные суда с килем, введённые норманнами ещё в X в., постепенно получили распространение во всех странах и вытеснили многоярусные гребные греческие и римские суда.</w:t>
      </w:r>
    </w:p>
    <w:p w:rsidR="00A84D09" w:rsidRDefault="00A84D09" w:rsidP="0030004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E90" w:rsidRPr="00683E90" w:rsidRDefault="00683E90" w:rsidP="00683E90">
      <w:pPr>
        <w:suppressAutoHyphen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E90" w:rsidRDefault="00747449" w:rsidP="00F763C7">
      <w:pPr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Экспедиции </w:t>
      </w:r>
      <w:r w:rsidR="00683E90" w:rsidRPr="00683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позднего</w:t>
      </w:r>
      <w:proofErr w:type="gramEnd"/>
      <w:r w:rsidR="00683E90" w:rsidRPr="00683E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Средневековья</w:t>
      </w:r>
    </w:p>
    <w:p w:rsidR="003A6AD1" w:rsidRDefault="003A6AD1" w:rsidP="0030222B">
      <w:pPr>
        <w:suppressAutoHyphens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693C" w:rsidRPr="0021693C" w:rsidRDefault="0030222B" w:rsidP="0021693C">
      <w:pPr>
        <w:widowControl w:val="0"/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Серьёзным препятствием для организации морских путешествий были основанные на учении греческого географа Птолемея географические представления, которые господствовали в средневековой Европе. Птолемей отвергал учение о движении Земли и считал, что Земля стоит неподвижно в центре вселенной; он допускал мысль о шарообразной форме Земли, но утверждал, что где-то на юге Юго-Восточная Азия соединяется с Восточной Африкой, Индийский океан замкнут со всех сторон сушей; таким образом, попасть из Атлантического океана в Индийский и морским путём достигнуть берегов Восточной Азии якобы невозможно. По </w:t>
      </w:r>
      <w:r w:rsidRPr="0021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господствовавшим в средние века воззрениям, заимствованным у античных авторов, Земля делилась на пять климатических поясов, причём считалось, что жизнь возможна только в двух умеренных поясах, у обоих полюсов находятся совершенно безжизненные област</w:t>
      </w:r>
      <w:r w:rsidR="0049594B" w:rsidRPr="0021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вечного холода, а у экватора -</w:t>
      </w:r>
      <w:r w:rsidRPr="00216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 страшной жары, где кипит море и сгорают корабли и люди на них.</w:t>
      </w:r>
    </w:p>
    <w:p w:rsidR="0042504E" w:rsidRPr="00BD41A8" w:rsidRDefault="00100A98" w:rsidP="0021693C">
      <w:pPr>
        <w:widowControl w:val="0"/>
        <w:shd w:val="clear" w:color="auto" w:fill="FFFFFF"/>
        <w:spacing w:after="0" w:line="36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3C">
        <w:rPr>
          <w:rFonts w:ascii="Times New Roman" w:hAnsi="Times New Roman" w:cs="Times New Roman"/>
          <w:sz w:val="28"/>
          <w:szCs w:val="28"/>
        </w:rPr>
        <w:t xml:space="preserve">Эпохе Великих географических открытий предшествовал ряд европейских экспедиций, пересекших Евразию по суше в позднем средневековье. Наиболее известным путешествием стало путешествие венецианского купца </w:t>
      </w:r>
      <w:hyperlink r:id="rId8" w:tooltip="Марко Поло" w:history="1">
        <w:r w:rsidRPr="0021693C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Марко Поло</w:t>
        </w:r>
      </w:hyperlink>
      <w:r w:rsidRPr="0021693C">
        <w:rPr>
          <w:rFonts w:ascii="Times New Roman" w:hAnsi="Times New Roman" w:cs="Times New Roman"/>
          <w:sz w:val="28"/>
          <w:szCs w:val="28"/>
        </w:rPr>
        <w:t xml:space="preserve">, который вёл записи о своих странствиях по Азии с 1271 по 1295 годы. </w:t>
      </w:r>
      <w:r w:rsidR="00BD41A8" w:rsidRPr="00BD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XIII в. Марко Поло и другие путешественники доказали, что в действительности восточный берег Азии не простирается бесконечно на восток, как думал Птолемей, а омывается морем</w:t>
      </w:r>
      <w:r w:rsidR="00361539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BD41A8" w:rsidRPr="00BD4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504E" w:rsidRPr="00B62304" w:rsidRDefault="00100A98" w:rsidP="005D3873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2304">
        <w:rPr>
          <w:sz w:val="28"/>
          <w:szCs w:val="28"/>
        </w:rPr>
        <w:t xml:space="preserve">Были и другие путешествия, в частности, первая попытка исследования Атлантического океана, предпринятая братьями-купцами </w:t>
      </w:r>
      <w:hyperlink r:id="rId9" w:tooltip="en:Vandino and Ugolino Vivaldi" w:history="1">
        <w:r w:rsidRPr="00B62304">
          <w:rPr>
            <w:rStyle w:val="a9"/>
            <w:color w:val="000000"/>
            <w:sz w:val="28"/>
            <w:szCs w:val="28"/>
            <w:u w:val="none"/>
          </w:rPr>
          <w:t>Вивальди</w:t>
        </w:r>
      </w:hyperlink>
      <w:r w:rsidRPr="00B62304">
        <w:rPr>
          <w:sz w:val="28"/>
          <w:szCs w:val="28"/>
        </w:rPr>
        <w:t xml:space="preserve"> в 1291г., путешествия марокканского учёного из </w:t>
      </w:r>
      <w:hyperlink r:id="rId10" w:tooltip="Танжер" w:history="1">
        <w:r w:rsidRPr="00B62304">
          <w:rPr>
            <w:rStyle w:val="a9"/>
            <w:color w:val="000000"/>
            <w:sz w:val="28"/>
            <w:szCs w:val="28"/>
            <w:u w:val="none"/>
          </w:rPr>
          <w:t>Танжера</w:t>
        </w:r>
      </w:hyperlink>
      <w:r w:rsidRPr="00B62304">
        <w:rPr>
          <w:sz w:val="28"/>
          <w:szCs w:val="28"/>
        </w:rPr>
        <w:t xml:space="preserve"> </w:t>
      </w:r>
      <w:hyperlink r:id="rId11" w:history="1">
        <w:r w:rsidRPr="00B62304">
          <w:rPr>
            <w:rStyle w:val="a9"/>
            <w:color w:val="000000"/>
            <w:sz w:val="28"/>
            <w:szCs w:val="28"/>
            <w:u w:val="none"/>
          </w:rPr>
          <w:t xml:space="preserve">Ибн </w:t>
        </w:r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Баттута</w:t>
        </w:r>
        <w:proofErr w:type="spellEnd"/>
      </w:hyperlink>
      <w:r w:rsidRPr="00B62304">
        <w:rPr>
          <w:sz w:val="28"/>
          <w:szCs w:val="28"/>
        </w:rPr>
        <w:t xml:space="preserve"> по Северной Африке, Южной Европе, Среднему Востоку и Азии. </w:t>
      </w:r>
      <w:r w:rsidR="0042504E" w:rsidRPr="00B62304">
        <w:rPr>
          <w:sz w:val="28"/>
          <w:szCs w:val="28"/>
        </w:rPr>
        <w:t>Однако, э</w:t>
      </w:r>
      <w:r w:rsidRPr="00B62304">
        <w:rPr>
          <w:sz w:val="28"/>
          <w:szCs w:val="28"/>
        </w:rPr>
        <w:t xml:space="preserve">ти сухопутные путешествия имели лишь небольшое среднесрочное значение. </w:t>
      </w:r>
    </w:p>
    <w:p w:rsidR="00B62304" w:rsidRPr="00B62304" w:rsidRDefault="0042504E" w:rsidP="005D3873">
      <w:pPr>
        <w:pStyle w:val="a4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62304">
        <w:rPr>
          <w:sz w:val="28"/>
          <w:szCs w:val="28"/>
        </w:rPr>
        <w:t xml:space="preserve">Стремительное развитие Монгольской империи  сделало трудными и </w:t>
      </w:r>
      <w:r w:rsidRPr="00B62304">
        <w:rPr>
          <w:sz w:val="28"/>
          <w:szCs w:val="28"/>
        </w:rPr>
        <w:lastRenderedPageBreak/>
        <w:t xml:space="preserve">опасными </w:t>
      </w:r>
      <w:r w:rsidR="00100A98" w:rsidRPr="00B62304">
        <w:rPr>
          <w:sz w:val="28"/>
          <w:szCs w:val="28"/>
        </w:rPr>
        <w:t>и торговые маршруты на восток</w:t>
      </w:r>
      <w:r w:rsidRPr="00B62304">
        <w:rPr>
          <w:sz w:val="28"/>
          <w:szCs w:val="28"/>
        </w:rPr>
        <w:t xml:space="preserve">. </w:t>
      </w:r>
      <w:r w:rsidR="00100A98" w:rsidRPr="00B62304">
        <w:rPr>
          <w:sz w:val="28"/>
          <w:szCs w:val="28"/>
        </w:rPr>
        <w:t xml:space="preserve"> Подъём </w:t>
      </w:r>
      <w:hyperlink r:id="rId12" w:tooltip="Османская империя" w:history="1">
        <w:r w:rsidR="00100A98" w:rsidRPr="00B62304">
          <w:rPr>
            <w:rStyle w:val="a9"/>
            <w:color w:val="000000"/>
            <w:sz w:val="28"/>
            <w:szCs w:val="28"/>
            <w:u w:val="none"/>
          </w:rPr>
          <w:t>Османской империи</w:t>
        </w:r>
      </w:hyperlink>
      <w:r w:rsidR="00100A98" w:rsidRPr="00B62304">
        <w:rPr>
          <w:sz w:val="28"/>
          <w:szCs w:val="28"/>
        </w:rPr>
        <w:t xml:space="preserve"> в дальнейшем также ограничил возможности торговли Европейцев с Востоком по суше.</w:t>
      </w:r>
      <w:r w:rsidR="00100A98" w:rsidRPr="00B62304">
        <w:rPr>
          <w:b/>
          <w:sz w:val="28"/>
          <w:szCs w:val="28"/>
        </w:rPr>
        <w:t xml:space="preserve"> </w:t>
      </w:r>
    </w:p>
    <w:p w:rsidR="00100A98" w:rsidRDefault="00100A98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2304">
        <w:rPr>
          <w:color w:val="000000"/>
          <w:sz w:val="28"/>
          <w:szCs w:val="28"/>
        </w:rPr>
        <w:t>Также к предшественникам Великих географических открытий можно отнести Китайские географические открытия.</w:t>
      </w:r>
      <w:r w:rsidRPr="00B62304">
        <w:rPr>
          <w:b/>
          <w:color w:val="000000"/>
          <w:sz w:val="28"/>
          <w:szCs w:val="28"/>
        </w:rPr>
        <w:t xml:space="preserve"> </w:t>
      </w:r>
      <w:r w:rsidRPr="00B62304">
        <w:rPr>
          <w:color w:val="000000"/>
          <w:sz w:val="28"/>
          <w:szCs w:val="28"/>
        </w:rPr>
        <w:t xml:space="preserve">В период с 1405 по 1421 годы третий минский император </w:t>
      </w:r>
      <w:hyperlink r:id="rId13" w:history="1"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Чжу</w:t>
        </w:r>
        <w:proofErr w:type="spellEnd"/>
        <w:r w:rsidRPr="00B62304">
          <w:rPr>
            <w:rStyle w:val="a9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Ди</w:t>
        </w:r>
        <w:proofErr w:type="spellEnd"/>
      </w:hyperlink>
      <w:r w:rsidRPr="00B62304">
        <w:rPr>
          <w:color w:val="000000"/>
          <w:sz w:val="28"/>
          <w:szCs w:val="28"/>
        </w:rPr>
        <w:t xml:space="preserve"> организовал </w:t>
      </w:r>
      <w:hyperlink r:id="rId14" w:tooltip="Путешествия Чжэн Хэ" w:history="1">
        <w:r w:rsidRPr="00B62304">
          <w:rPr>
            <w:rStyle w:val="a9"/>
            <w:color w:val="000000"/>
            <w:sz w:val="28"/>
            <w:szCs w:val="28"/>
            <w:u w:val="none"/>
          </w:rPr>
          <w:t>серию плаваний</w:t>
        </w:r>
      </w:hyperlink>
      <w:r w:rsidRPr="00B62304">
        <w:rPr>
          <w:color w:val="000000"/>
          <w:sz w:val="28"/>
          <w:szCs w:val="28"/>
        </w:rPr>
        <w:t xml:space="preserve"> для сбора </w:t>
      </w:r>
      <w:hyperlink r:id="rId15" w:tooltip="Дань" w:history="1">
        <w:r w:rsidRPr="00B62304">
          <w:rPr>
            <w:rStyle w:val="a9"/>
            <w:color w:val="000000"/>
            <w:sz w:val="28"/>
            <w:szCs w:val="28"/>
            <w:u w:val="none"/>
          </w:rPr>
          <w:t>дани</w:t>
        </w:r>
      </w:hyperlink>
      <w:r w:rsidRPr="00B62304">
        <w:rPr>
          <w:color w:val="000000"/>
          <w:sz w:val="28"/>
          <w:szCs w:val="28"/>
        </w:rPr>
        <w:t xml:space="preserve"> в Индийский океан под командованием адмирала </w:t>
      </w:r>
      <w:hyperlink r:id="rId16" w:history="1"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Чжэн</w:t>
        </w:r>
        <w:proofErr w:type="spellEnd"/>
        <w:r w:rsidRPr="00B62304">
          <w:rPr>
            <w:rStyle w:val="a9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Хэ</w:t>
        </w:r>
        <w:proofErr w:type="spellEnd"/>
      </w:hyperlink>
      <w:r w:rsidRPr="00B62304">
        <w:rPr>
          <w:color w:val="000000"/>
          <w:sz w:val="28"/>
          <w:szCs w:val="28"/>
        </w:rPr>
        <w:t xml:space="preserve">. Большой флот, состоящий из </w:t>
      </w:r>
      <w:hyperlink r:id="rId17" w:tooltip="Джонка" w:history="1">
        <w:r w:rsidRPr="00B62304">
          <w:rPr>
            <w:rStyle w:val="a9"/>
            <w:color w:val="000000"/>
            <w:sz w:val="28"/>
            <w:szCs w:val="28"/>
            <w:u w:val="none"/>
          </w:rPr>
          <w:t>джонок</w:t>
        </w:r>
      </w:hyperlink>
      <w:r w:rsidRPr="00B62304">
        <w:rPr>
          <w:color w:val="000000"/>
          <w:sz w:val="28"/>
          <w:szCs w:val="28"/>
        </w:rPr>
        <w:t xml:space="preserve">, был построен для этих дипломатических экспедиций. Первая экспедиция отправилась в путь в 1405 году. Хорошо задокументировано семь экспедиций. Эти флоты посетили </w:t>
      </w:r>
      <w:hyperlink r:id="rId18" w:tooltip="Аравийский полуостров" w:history="1">
        <w:r w:rsidRPr="00B62304">
          <w:rPr>
            <w:rStyle w:val="a9"/>
            <w:color w:val="000000"/>
            <w:sz w:val="28"/>
            <w:szCs w:val="28"/>
            <w:u w:val="none"/>
          </w:rPr>
          <w:t>Аравию</w:t>
        </w:r>
      </w:hyperlink>
      <w:r w:rsidRPr="00B62304">
        <w:rPr>
          <w:color w:val="000000"/>
          <w:sz w:val="28"/>
          <w:szCs w:val="28"/>
        </w:rPr>
        <w:t xml:space="preserve">, </w:t>
      </w:r>
      <w:hyperlink r:id="rId19" w:tooltip="Восточная Африка" w:history="1">
        <w:r w:rsidRPr="00B62304">
          <w:rPr>
            <w:rStyle w:val="a9"/>
            <w:color w:val="000000"/>
            <w:sz w:val="28"/>
            <w:szCs w:val="28"/>
            <w:u w:val="none"/>
          </w:rPr>
          <w:t>Восточную Африку</w:t>
        </w:r>
      </w:hyperlink>
      <w:r w:rsidRPr="00B62304">
        <w:rPr>
          <w:color w:val="000000"/>
          <w:sz w:val="28"/>
          <w:szCs w:val="28"/>
        </w:rPr>
        <w:t xml:space="preserve">, </w:t>
      </w:r>
      <w:hyperlink r:id="rId20" w:tooltip="Индия" w:history="1">
        <w:r w:rsidRPr="00B62304">
          <w:rPr>
            <w:rStyle w:val="a9"/>
            <w:color w:val="000000"/>
            <w:sz w:val="28"/>
            <w:szCs w:val="28"/>
            <w:u w:val="none"/>
          </w:rPr>
          <w:t>Индию</w:t>
        </w:r>
      </w:hyperlink>
      <w:r w:rsidRPr="00B62304">
        <w:rPr>
          <w:color w:val="000000"/>
          <w:sz w:val="28"/>
          <w:szCs w:val="28"/>
        </w:rPr>
        <w:t xml:space="preserve">, </w:t>
      </w:r>
      <w:hyperlink r:id="rId21" w:history="1">
        <w:r w:rsidRPr="00B62304">
          <w:rPr>
            <w:rStyle w:val="a9"/>
            <w:color w:val="000000"/>
            <w:sz w:val="28"/>
            <w:szCs w:val="28"/>
            <w:u w:val="none"/>
          </w:rPr>
          <w:t>Малайский архипелаг</w:t>
        </w:r>
      </w:hyperlink>
      <w:r w:rsidRPr="00B62304">
        <w:rPr>
          <w:color w:val="000000"/>
          <w:sz w:val="28"/>
          <w:szCs w:val="28"/>
        </w:rPr>
        <w:t xml:space="preserve"> и </w:t>
      </w:r>
      <w:hyperlink r:id="rId22" w:history="1">
        <w:r w:rsidRPr="00B62304">
          <w:rPr>
            <w:rStyle w:val="a9"/>
            <w:color w:val="000000"/>
            <w:sz w:val="28"/>
            <w:szCs w:val="28"/>
            <w:u w:val="none"/>
          </w:rPr>
          <w:t>Таиланд</w:t>
        </w:r>
      </w:hyperlink>
      <w:r w:rsidR="00B62304" w:rsidRPr="00B62304">
        <w:rPr>
          <w:sz w:val="28"/>
          <w:szCs w:val="28"/>
        </w:rPr>
        <w:t xml:space="preserve">, который </w:t>
      </w:r>
      <w:r w:rsidR="00B62304" w:rsidRPr="00B62304">
        <w:rPr>
          <w:color w:val="000000"/>
          <w:sz w:val="28"/>
          <w:szCs w:val="28"/>
        </w:rPr>
        <w:t>в то время носил</w:t>
      </w:r>
      <w:r w:rsidRPr="00B62304">
        <w:rPr>
          <w:color w:val="000000"/>
          <w:sz w:val="28"/>
          <w:szCs w:val="28"/>
        </w:rPr>
        <w:t xml:space="preserve"> название </w:t>
      </w:r>
      <w:hyperlink r:id="rId23" w:history="1">
        <w:r w:rsidRPr="00B62304">
          <w:rPr>
            <w:rStyle w:val="a9"/>
            <w:color w:val="000000"/>
            <w:sz w:val="28"/>
            <w:szCs w:val="28"/>
            <w:u w:val="none"/>
          </w:rPr>
          <w:t>Сиам</w:t>
        </w:r>
      </w:hyperlink>
      <w:r w:rsidR="00B62304" w:rsidRPr="00B62304">
        <w:rPr>
          <w:color w:val="000000"/>
          <w:sz w:val="28"/>
          <w:szCs w:val="28"/>
        </w:rPr>
        <w:t>.  На всём пути шел</w:t>
      </w:r>
      <w:r w:rsidRPr="00B62304">
        <w:rPr>
          <w:color w:val="000000"/>
          <w:sz w:val="28"/>
          <w:szCs w:val="28"/>
        </w:rPr>
        <w:t xml:space="preserve"> обмен товарами. Эти путешествия были описаны </w:t>
      </w:r>
      <w:hyperlink r:id="rId24" w:tooltip="Ма Хуань" w:history="1"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Ма</w:t>
        </w:r>
        <w:proofErr w:type="spellEnd"/>
        <w:r w:rsidRPr="00B62304">
          <w:rPr>
            <w:rStyle w:val="a9"/>
            <w:color w:val="000000"/>
            <w:sz w:val="28"/>
            <w:szCs w:val="28"/>
            <w:u w:val="none"/>
          </w:rPr>
          <w:t xml:space="preserve"> </w:t>
        </w:r>
        <w:proofErr w:type="spellStart"/>
        <w:r w:rsidRPr="00B62304">
          <w:rPr>
            <w:rStyle w:val="a9"/>
            <w:color w:val="000000"/>
            <w:sz w:val="28"/>
            <w:szCs w:val="28"/>
            <w:u w:val="none"/>
          </w:rPr>
          <w:t>Хуанем</w:t>
        </w:r>
        <w:proofErr w:type="spellEnd"/>
      </w:hyperlink>
      <w:r w:rsidRPr="00B62304">
        <w:rPr>
          <w:color w:val="000000"/>
          <w:sz w:val="28"/>
          <w:szCs w:val="28"/>
        </w:rPr>
        <w:t xml:space="preserve">, мусульманским путешественником и переводчиком, который сопровождал </w:t>
      </w:r>
      <w:proofErr w:type="spellStart"/>
      <w:r w:rsidRPr="00B62304">
        <w:rPr>
          <w:color w:val="000000"/>
          <w:sz w:val="28"/>
          <w:szCs w:val="28"/>
        </w:rPr>
        <w:t>Чжэн</w:t>
      </w:r>
      <w:proofErr w:type="spellEnd"/>
      <w:r w:rsidRPr="00B62304">
        <w:rPr>
          <w:color w:val="000000"/>
          <w:sz w:val="28"/>
          <w:szCs w:val="28"/>
        </w:rPr>
        <w:t xml:space="preserve"> </w:t>
      </w:r>
      <w:proofErr w:type="spellStart"/>
      <w:r w:rsidRPr="00B62304">
        <w:rPr>
          <w:color w:val="000000"/>
          <w:sz w:val="28"/>
          <w:szCs w:val="28"/>
        </w:rPr>
        <w:t>Хэ</w:t>
      </w:r>
      <w:proofErr w:type="spellEnd"/>
      <w:r w:rsidRPr="00B62304">
        <w:rPr>
          <w:color w:val="000000"/>
          <w:sz w:val="28"/>
          <w:szCs w:val="28"/>
        </w:rPr>
        <w:t xml:space="preserve"> в трёх из семи экспедиций. После смерти императора экспедиции прекратились, так как последующие императоры стали осуществлять политику </w:t>
      </w:r>
      <w:hyperlink r:id="rId25" w:tooltip="Запрет морской торговли" w:history="1">
        <w:proofErr w:type="spellStart"/>
        <w:r w:rsidRPr="00B62304">
          <w:rPr>
            <w:rStyle w:val="a9"/>
            <w:iCs/>
            <w:color w:val="000000"/>
            <w:sz w:val="28"/>
            <w:szCs w:val="28"/>
            <w:u w:val="none"/>
          </w:rPr>
          <w:t>хайцзинь</w:t>
        </w:r>
        <w:proofErr w:type="spellEnd"/>
      </w:hyperlink>
      <w:r w:rsidRPr="00B62304">
        <w:rPr>
          <w:color w:val="000000"/>
          <w:sz w:val="28"/>
          <w:szCs w:val="28"/>
        </w:rPr>
        <w:t xml:space="preserve">, </w:t>
      </w:r>
      <w:hyperlink r:id="rId26" w:tooltip="Изоляционизм" w:history="1">
        <w:r w:rsidRPr="00B62304">
          <w:rPr>
            <w:rStyle w:val="a9"/>
            <w:color w:val="000000"/>
            <w:sz w:val="28"/>
            <w:szCs w:val="28"/>
            <w:u w:val="none"/>
          </w:rPr>
          <w:t>изоляционизма</w:t>
        </w:r>
      </w:hyperlink>
      <w:r w:rsidRPr="00B62304">
        <w:rPr>
          <w:color w:val="000000"/>
          <w:sz w:val="28"/>
          <w:szCs w:val="28"/>
        </w:rPr>
        <w:t>, что ограничило морскую торговлю.</w:t>
      </w:r>
    </w:p>
    <w:p w:rsidR="003A6AD1" w:rsidRDefault="003A6AD1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 w:rsidR="00BD2AD2" w:rsidRPr="0021693C">
        <w:rPr>
          <w:sz w:val="28"/>
          <w:szCs w:val="28"/>
        </w:rPr>
        <w:t>ряд европейских экспедиций, пересекших Евразию по суше в позднем средневековье</w:t>
      </w:r>
      <w:r w:rsidR="00BD2AD2">
        <w:rPr>
          <w:sz w:val="28"/>
          <w:szCs w:val="28"/>
        </w:rPr>
        <w:t>, предшествовали э</w:t>
      </w:r>
      <w:r w:rsidR="00BD2AD2" w:rsidRPr="0021693C">
        <w:rPr>
          <w:sz w:val="28"/>
          <w:szCs w:val="28"/>
        </w:rPr>
        <w:t>похе Великих географических открытий</w:t>
      </w:r>
      <w:r w:rsidR="00BD2AD2">
        <w:rPr>
          <w:sz w:val="28"/>
          <w:szCs w:val="28"/>
        </w:rPr>
        <w:t>.</w:t>
      </w: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D2AD2" w:rsidRDefault="00BD2AD2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A6AD1" w:rsidRPr="00B62304" w:rsidRDefault="003A6AD1" w:rsidP="00100A98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3E90" w:rsidRPr="00683E90" w:rsidRDefault="00683E90" w:rsidP="00F763C7">
      <w:pPr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t>2. Основные  направления Великих географических открытий</w:t>
      </w:r>
    </w:p>
    <w:p w:rsidR="00683E90" w:rsidRDefault="00683E90" w:rsidP="00F763C7">
      <w:pPr>
        <w:shd w:val="clear" w:color="auto" w:fill="FFFFFF"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2.1 Исследования португальцев</w:t>
      </w:r>
    </w:p>
    <w:p w:rsidR="000555CD" w:rsidRDefault="000555CD" w:rsidP="000555CD">
      <w:pPr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D433DC" w:rsidRDefault="000555CD" w:rsidP="00D433D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27">
        <w:rPr>
          <w:rFonts w:ascii="Times New Roman" w:hAnsi="Times New Roman" w:cs="Times New Roman"/>
          <w:sz w:val="28"/>
          <w:szCs w:val="28"/>
        </w:rPr>
        <w:t xml:space="preserve">Инициаторами открытий были португальские  мореплаватели. </w:t>
      </w:r>
      <w:r w:rsidR="00300044">
        <w:rPr>
          <w:rFonts w:ascii="Times New Roman" w:hAnsi="Times New Roman" w:cs="Times New Roman"/>
          <w:sz w:val="28"/>
          <w:szCs w:val="28"/>
        </w:rPr>
        <w:t>Хотя, р</w:t>
      </w:r>
      <w:r w:rsidRPr="00A60F27">
        <w:rPr>
          <w:rFonts w:ascii="Times New Roman" w:hAnsi="Times New Roman" w:cs="Times New Roman"/>
          <w:sz w:val="28"/>
          <w:szCs w:val="28"/>
        </w:rPr>
        <w:t xml:space="preserve">ади справедливости следует отметить, что   все страны искали Индию, но в разных направлениях. Стремясь получить контроль за навигацией у африканского побережья, португальцы захватили в </w:t>
      </w:r>
      <w:smartTag w:uri="urn:schemas-microsoft-com:office:smarttags" w:element="metricconverter">
        <w:smartTagPr>
          <w:attr w:name="ProductID" w:val="1606 г"/>
        </w:smartTagPr>
        <w:r w:rsidRPr="00A60F27">
          <w:rPr>
            <w:rFonts w:ascii="Times New Roman" w:hAnsi="Times New Roman" w:cs="Times New Roman"/>
            <w:sz w:val="28"/>
            <w:szCs w:val="28"/>
          </w:rPr>
          <w:t>1415 г</w:t>
        </w:r>
      </w:smartTag>
      <w:r w:rsidRPr="00A60F27">
        <w:rPr>
          <w:rFonts w:ascii="Times New Roman" w:hAnsi="Times New Roman" w:cs="Times New Roman"/>
          <w:sz w:val="28"/>
          <w:szCs w:val="28"/>
        </w:rPr>
        <w:t xml:space="preserve">. Сеуту. Систематическое исследование атлантического побережья Африки португальцы начали в 1418 году под покровительством </w:t>
      </w:r>
      <w:hyperlink r:id="rId27" w:tooltip="Генрих Мореплаватель" w:history="1">
        <w:r w:rsidRPr="00A60F27">
          <w:rPr>
            <w:rFonts w:ascii="Times New Roman" w:hAnsi="Times New Roman" w:cs="Times New Roman"/>
            <w:sz w:val="28"/>
            <w:szCs w:val="28"/>
          </w:rPr>
          <w:t>принца Генриха</w:t>
        </w:r>
      </w:hyperlink>
      <w:r w:rsidRPr="00A60F27">
        <w:rPr>
          <w:rFonts w:ascii="Times New Roman" w:hAnsi="Times New Roman" w:cs="Times New Roman"/>
          <w:sz w:val="28"/>
          <w:szCs w:val="28"/>
        </w:rPr>
        <w:t xml:space="preserve">, впоследствии прозванного Мореплавателем. На картах Африки появились характерные названия: «Перечный берег», «Берег слоновой кости», «Невольничий берег», «Золотой берег». </w:t>
      </w:r>
    </w:p>
    <w:p w:rsidR="00AC743D" w:rsidRDefault="00D433DC" w:rsidP="00AC743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XV в. португальцы во время своих плаваний вдоль западного берега Африки, использовав генуэзский тип трёхмачтового морского судна, создали новый быстроходный и лёгкий парусник, годный для дальних плаваний, — каравеллу. В отличие от судов каботажного (прибрежного) плавания каравелла имела три мачты и была оснащена большим количеством прямых и косых парусов, благодаря чему она могла двигаться и при неблагоприятном направлении ветра. Она имела очень вместительный трюм, что позволяло совершать большие морские переходы; экипаж каравеллы был невелик. Значительно возросла безопасность плавания благодаря тому, что были у</w:t>
      </w:r>
      <w:r w:rsid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лучшены компас и морские карты -</w:t>
      </w:r>
      <w:r w:rsidRPr="00D4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портуланы; в Португалии была усовершенствована заимствованная у арабов ас</w:t>
      </w:r>
      <w:r w:rsid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тролябия -</w:t>
      </w:r>
      <w:r w:rsidRPr="00D43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угломерный инструмент, при помощи которого вычислялись положения светил и широта; в конце XV в. были изданы таблицы движения планет, облегчавшие вычисление широты в море.</w:t>
      </w:r>
    </w:p>
    <w:p w:rsidR="00AC743D" w:rsidRPr="00EE4B7B" w:rsidRDefault="00AC743D" w:rsidP="00AC743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экспедиций португальцев в первой половине XV в. вдоль западного африканского побережья принял участие португальский принц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Энрико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более известный в истории под именем Генриха Мореплавателя. На юго-западном берегу Португалии, в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Сагрише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каменистом мысе, далеко выступающем в океан, были построены обсерватория и верфи для </w:t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строительства кораблей, а также основана мореходная школа.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Сагриш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 для Португалии морской академией</w:t>
      </w:r>
      <w:r w:rsidR="00BD2AD2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нём португальские рыбаки и матросы под руководством итальянских и каталонских моряков проходили обучение морскому делу, там занимались усовершенствованием кораблей и навигационных приборов, вычерчивались по сведениям, привозимым португальскими мореходами, морские карты и разрабатывались планы новых экспедиций на юг. Со времён реконкисты португальцы были знакомы с арабской математикой, географией, навигацией, картографией и астрономией. Средства на подготовку путешествий Генрих черпал из доходов возглавляемого им духовно-рыцарского ордена Иисуса, а также получал путём организации ряда торговых компаний на паях у богатых дворян и купцов, рассчитывавших увеличить свои доходы посредством заморской торговли.</w:t>
      </w:r>
    </w:p>
    <w:p w:rsidR="00EE4B7B" w:rsidRPr="00EE4B7B" w:rsidRDefault="00AC743D" w:rsidP="00EE4B7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7B">
        <w:rPr>
          <w:rFonts w:ascii="Times New Roman" w:hAnsi="Times New Roman" w:cs="Times New Roman"/>
          <w:sz w:val="28"/>
          <w:szCs w:val="28"/>
        </w:rPr>
        <w:t xml:space="preserve">Следует отметить, что первоначально </w:t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мореплавание развивалось в Португалии медленно, так как  трудно было найти смельчаков, которые рискнули бы отправиться в «море мрака». Но положение значительно улучшилось после того, как на западе португальцы овладели в 1432 г. Азорскими островами, а в 1434 г. Жил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Эанниш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обогнул мыс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Бохадор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южнее которого жизнь считалась в средние века невозможной; через 10 лет после этого другой португальский моряк прошёл на 400 миль южнее этого мыса и привёз в Португалию золото и рабов-негров, положив начало португальской работорговле. В середине 40-х годов португальцы уже обогнули Зелёный Мыс и достигли побережья между реками Сенегал и Гамбия, густозаселённого и богатого золотым песком, слоновой костью и пряностями. Вслед за этим они проникли в глубь материка. Принц Генрих Мореплаватель, возражая на словах против работорговли, на деле всячески поощрял её; в Западную Африку стали регулярно отправляться его корабли для ловли невольников и приобретения </w:t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золотого песка, слоновой кости и пряностей, вымениваемых у негров на безделушки; обычно принц получал значительную долю привозимой добычи.</w:t>
      </w:r>
    </w:p>
    <w:p w:rsidR="00EE4B7B" w:rsidRPr="00EE4B7B" w:rsidRDefault="00AC743D" w:rsidP="00EE4B7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Надежда на ограбление всего африканского побережья ускорила португальской продвижение на юг. </w:t>
      </w:r>
    </w:p>
    <w:p w:rsidR="00E12BE3" w:rsidRPr="00E12BE3" w:rsidRDefault="00AC743D" w:rsidP="00E12BE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завершения поисков морского пути в Индию португальский король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Маноэль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 экспедицию во главе с одним из своих придворных, Васко да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Гамой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происходившим из небогатых дворян. Летом 1497 г. четыре корабля под его начальством вышли из Лиссабона и, обогнув Африку, прошли вдоль её восточного побережья до</w:t>
      </w:r>
      <w:r w:rsid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Малинди</w:t>
      </w:r>
      <w:proofErr w:type="spell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богатого арабского города, непосредственно торговавшего с Индией. Португальцы заключили «союз» с султаном этого города, позволившим им взять с собой в качестве лоцмана знаменитого </w:t>
      </w:r>
      <w:proofErr w:type="gramStart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Ахмеда</w:t>
      </w:r>
      <w:r w:rsid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</w:t>
      </w:r>
      <w:proofErr w:type="gramEnd"/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Маджида, под руководством которого они и завершили своё плавание. 20 мая 1498 г. корабли Васко да Гамы бросили якорь у индийского города Каликут, одного из крупнейших торговых центров Азии, «пристани всего Индийского моря», как назвал этот город русский купец Афанасий Никитин, побывавший в Индии во второй половине XV в. С разрешения местного раджи они начали скупать в городе пряности. Арабские купцы, державшие в своих руках всю заморскую торговлю города, увидели в этом угрозу своей монополии и стали восстанавливать раджу и население города против португальцев. Португальцам пришлось спешно покинуть Каликут и отправиться в обратный путь. В сентябре 1499 г. Васко да Гама вернулся в Лиссабон. К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концу двухлетнего трудного плавания уцелело менее половины команды.</w:t>
      </w:r>
    </w:p>
    <w:p w:rsidR="00E12BE3" w:rsidRPr="00E12BE3" w:rsidRDefault="00AC743D" w:rsidP="00E12BE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в Лиссабон португальских кораблей с грузом пряностей из Индии было торжественно отпраздновано.</w:t>
      </w:r>
    </w:p>
    <w:p w:rsidR="00E12BE3" w:rsidRPr="00E12BE3" w:rsidRDefault="00AC743D" w:rsidP="00E12BE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открытием морского пути в Индию Португалия начала овладевать всей морской торговлей Южной и Восточной Азии. Португальцы повели жестокую борьбу с арабской торговлей и судоходством в Индийском океане и стали захватывать важнейшие торговые и стратегические пункты Южной Азии. В 1501 г. мореплаватель </w:t>
      </w:r>
      <w:proofErr w:type="spellStart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Кабрал</w:t>
      </w:r>
      <w:proofErr w:type="spellEnd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военной флотилией прибыл в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индийские воды, бомбардировал Каликут и закупил груз пряностей в Кочине. Через два года в Индийский океан снова отправился Васко да Гама; в качестве «адмирала Индии» он грабил и топил суда арабских купцов и, возвращаясь в Лиссабон с огромной добычей, оставил в индийских водах постоянную военную эскадру для пиратского грабежа судов, курсировавших между Египтом и Индией. Вскоре португальцы захватили остров Сокотру, у входа в Аденский залив, и крепость </w:t>
      </w:r>
      <w:proofErr w:type="spellStart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Диу</w:t>
      </w:r>
      <w:proofErr w:type="spellEnd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северо-западном побережье Индии и установили, таким образом, свой контроль над морскими путями, соединяющими Красное море и Южную Азию. «Пополнения стали приходить к ним из Португалии, и они начали пересекать дорогу мусульманам, забирая в плен, грабя и захватывая насильно всякие суда», — сообщает один арабский историк XVI в. Захваченные ими в Индии земли и города стали оплотом дальнейшей экспансии Португалии в Азию. Вице-король Португальской Индии </w:t>
      </w:r>
      <w:proofErr w:type="spellStart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д'Альбукерке</w:t>
      </w:r>
      <w:proofErr w:type="spellEnd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овладел крепостью Гоа на западном побережье Индии и иранским портом </w:t>
      </w:r>
      <w:proofErr w:type="spellStart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Ормуз</w:t>
      </w:r>
      <w:proofErr w:type="spellEnd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1511 г. взял Малакку, богатый торговый город в Малаккском проливе, запирающий вход в Индийский океан с востока. «Лучшее из всего, что есть на свете», — так оценивал Малакку Альбукерке</w:t>
      </w:r>
      <w:r w:rsidR="00253BA8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взятием Малакки португальцы перерезали главный путь, связывающий страны Передней Азии с основным поставщиком пряностей — Молуккскими островами, и вышли в Тихий океан. Ещё через несколько лет они захватывают эти острова и завязывают морскую торговлю с Южным Китаем. Наконец, в 1542 г. они достигают берегов далёкой Японии и основывают там первую европейскую факторию.</w:t>
      </w:r>
    </w:p>
    <w:p w:rsidR="00E12BE3" w:rsidRPr="00E12BE3" w:rsidRDefault="00AC743D" w:rsidP="00E12BE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Осуществляя эту экспансию на Восток, португальские завоеватели пользовались приёмами судовождения мореходов Востока, арабскими и яванскими картами стран и морей Южной Азии. На одной карте яванского кормчего, попавшей в руки португальцев в 1512 г., были изображены мыс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Доброй Надежды, португальские владения, Красное море, Молуккские острова, морские пути китайцев с прямыми дорогами, где проходят корабли, и с внутренними частями страны. Капитанам португальских судов инструкциями предписывалось привлекать в качестве лоцманов цейлонских и яванских кормчих.</w:t>
      </w:r>
    </w:p>
    <w:p w:rsidR="00683E90" w:rsidRPr="00116901" w:rsidRDefault="00AC743D" w:rsidP="00116901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4D3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открыт морской путь из Западной Европы в Индию и в Восточную Азию. Вместе с этим открытием посредством захватов была создана огромная колониальная империя Португалии, простиравшаяся от Гибралтара до Малаккского пролива. Португальскому вице-королю Индии, находившемуся в Гоа, подчинялись пять губернаторов, управляющих Мозамбиком, </w:t>
      </w:r>
      <w:proofErr w:type="spellStart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Ормузом</w:t>
      </w:r>
      <w:proofErr w:type="spellEnd"/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Маскатом, Цейлоном и Малаккой. Португальцы подчинили своему влиянию также крупнейшие города Восточной Африки. Важнейшее в истории человечества открытие морского пути, связавшего Европу с Азией, было использовано феодальной Португалией для собственного обогащения, для грабежа и угнетения народов Африки и Азии.</w:t>
      </w:r>
      <w:r w:rsidR="00E12BE3" w:rsidRPr="00E12BE3">
        <w:rPr>
          <w:rFonts w:ascii="Times New Roman" w:hAnsi="Times New Roman" w:cs="Times New Roman"/>
          <w:sz w:val="28"/>
          <w:szCs w:val="28"/>
        </w:rPr>
        <w:t xml:space="preserve">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времени вплоть до прорытия Суэцкого канала в 60-х годах XIX в. морской путь вокруг Южной Африки был главной дорогой, по которой велась торговля между странами Европы и Азии</w:t>
      </w:r>
      <w:r w:rsidR="001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2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3BA8" w:rsidRDefault="00253BA8" w:rsidP="00FF6130">
      <w:pPr>
        <w:pStyle w:val="a4"/>
        <w:suppressAutoHyphens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</w:p>
    <w:p w:rsidR="00683E90" w:rsidRDefault="00683E90" w:rsidP="00FF6130">
      <w:pPr>
        <w:pStyle w:val="a4"/>
        <w:suppressAutoHyphens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683E90">
        <w:rPr>
          <w:b/>
          <w:color w:val="000000"/>
          <w:sz w:val="28"/>
          <w:szCs w:val="28"/>
        </w:rPr>
        <w:t>2.2 Исследования испанцев</w:t>
      </w:r>
    </w:p>
    <w:p w:rsidR="00EC3067" w:rsidRDefault="00EC3067" w:rsidP="00EC30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C4C" w:rsidRDefault="008E3A9D" w:rsidP="00EC30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августа 1492 г. из испанского порта Палое в далёкое плавание через Атлантический океан отправились три каравеллы Христофора Колумба с целью открыть западный путь в Индию и в Восточною Азию. Не желая обострять отношения с Португалией, испанские короли Фердинанд и Изабелла вначале предпочли скрывать настоящую цель этого путешествия. Колумб назначался «адмиралом и вице-королём всех земель, которые он откроет в этих морях-океанах», с правом удерживать в свою пользу одну десятую часть </w:t>
      </w:r>
      <w:r w:rsidRPr="008E3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всех доходов от них, «будь то жемчуг или драгоценные </w:t>
      </w: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камни, золото или серебро, пряности и другие вещи и товары»</w:t>
      </w:r>
      <w:r w:rsidRPr="00B05C4C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5"/>
      </w: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47D6" w:rsidRPr="000125B5" w:rsidRDefault="00066B39" w:rsidP="00EC30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69 дней </w:t>
      </w:r>
      <w:r w:rsidR="00B05C4C"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отправления </w:t>
      </w: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каравеллы Колумба, преодолев все трудности пути, дос</w:t>
      </w:r>
      <w:r w:rsidR="001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тигли Сан-Сальвадора, </w:t>
      </w: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островов Багамск</w:t>
      </w:r>
      <w:r w:rsidR="001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группы, расп</w:t>
      </w:r>
      <w:r w:rsidRPr="00B0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оложенного у побережья нового, не известного европейцам материка: этот день считается датой открытия Америки. Успех экспедиции был достигнут не только благодаря</w:t>
      </w:r>
      <w:r w:rsidRPr="00212F1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Pr="0064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 Колумба, но и стойкости всего экипажа, набранного из хорошо знавших море жителей </w:t>
      </w:r>
      <w:proofErr w:type="spellStart"/>
      <w:r w:rsidRPr="0064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Палоса</w:t>
      </w:r>
      <w:proofErr w:type="spellEnd"/>
      <w:r w:rsidRPr="00642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приморских городов Испании. Всего Колумб совершил четыре экспедиции в Америку, во время которых он открыл и исследовал Кубу, Эспаньолу (Гаити), Ямайку и другие острова Караибского моря, восточное побережье Центральной Америки и берег Венесуэлы в северной части Южной Америки. </w:t>
      </w:r>
      <w:r w:rsidR="001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47D6"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 не смог географически правильно оценить свои открытия и сделать вывод, что он открыл новый, неведомый для него материк</w:t>
      </w:r>
      <w:r w:rsidR="0011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B47D6"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 своей жизни он уверял всех, что достиг берегов Юго-Восточной Азии, о сказочных богатствах которых писал Марко Поло и мечтали испанские дворяне, купцы, короли. Он назвал открытые и</w:t>
      </w:r>
      <w:r w:rsidR="0087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земли «Индиями» а их жителей -</w:t>
      </w:r>
      <w:r w:rsidR="005B47D6"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«индейцами» Даже во время своего последнего путешествия он сообщил в Испа</w:t>
      </w:r>
      <w:r w:rsidR="0087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что Куба -</w:t>
      </w:r>
      <w:r w:rsidR="005B47D6"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Южный Китай, а побережье Цен</w:t>
      </w:r>
      <w:r w:rsidR="00875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тральной Америки -</w:t>
      </w:r>
      <w:r w:rsidR="005B47D6"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Малаккского полуострова и что южнее его должен находиться пролив, через который можно попасть в богатую Индию.</w:t>
      </w:r>
    </w:p>
    <w:p w:rsidR="005B47D6" w:rsidRPr="000125B5" w:rsidRDefault="005B47D6" w:rsidP="00EC306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Известие об открытии Колумба вызвало в Португалии большую тревогу. Португальцы считали, что испанцы нарушили их право владеть всеми землями к югу и востоку от мыса </w:t>
      </w:r>
      <w:proofErr w:type="spellStart"/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Бохадор</w:t>
      </w:r>
      <w:proofErr w:type="spellEnd"/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подтверждённое ранее папой римским, и опередили их в достижении берегов Индии; они даже готовили военную экспедицию для захвата открытых Колумбом зе</w:t>
      </w:r>
      <w:r w:rsidR="00E85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мель. З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разрешением этого спора Испания обратилась к папе. Специальной буллой папа благословил захват Испанией всех открытых Колумбом земель. В Риме эти открытия оценили с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зрения распространения католической веры и увеличения влияния церкви. Спор между Испанией и Португалией папа разрешил следующим образом: Испании предоставлялось право владеть всеми землями, расположенными к западу от линии, проходящей по Атлантическо</w:t>
      </w:r>
      <w:r w:rsidR="00B2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океану, примерно 600 км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западнее островов Зелёного Мыса</w:t>
      </w:r>
      <w:r w:rsidR="00B2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государства присвоили себе право преследовать и захватывать все иностранные корабли, появившиеся в их водах, облагать их пошлинами, судить по своим законам их экипажи и т. д.</w:t>
      </w:r>
    </w:p>
    <w:p w:rsidR="005B47D6" w:rsidRDefault="005B47D6" w:rsidP="006B66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открытия Колумба дали Испании слишком мало золота, и вскоре после успеха Васко да Гамы в стране наступило разочарование в испанских «Индиях»</w:t>
      </w:r>
      <w:r w:rsidR="00B2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Колумба стали называть обманщиком, открывшим вместо сказочно богатой Индии страну горя и несчастий, ставшую местом гибели многих кастильских дворян. Испанские короли лишили его монопольного права производить о</w:t>
      </w:r>
      <w:r w:rsidR="00B2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ткрытия в западном направлении и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доли доходов, получаемых с открытых им земель, которая ему была вначале определена. Он лишился всего своего имущества, которое пошло на покрытие долгов его кредиторам</w:t>
      </w:r>
      <w:r w:rsidR="00B25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 покинутый Колумб умер</w:t>
      </w:r>
      <w:r w:rsidR="006B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1506 г. Современники забыли ве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ликого мореплавателя, даже название открытому им материку они дали по имени итальянского учёного Америго</w:t>
      </w:r>
      <w:r w:rsidR="006B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</w:t>
      </w:r>
      <w:r w:rsidR="006B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пуччи, который в 1499-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1504 гг</w:t>
      </w:r>
      <w:r w:rsidR="00934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принимал участие в исследовании берегов Южной Америки и письма которого вызвали большой интерес в Европе. «Страны эти следует назвать Новым Све</w:t>
      </w:r>
      <w:r w:rsidR="008B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Start"/>
      <w:r w:rsidR="008B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="008B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54820">
        <w:rPr>
          <w:rStyle w:val="ac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="008B3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01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он.</w:t>
      </w:r>
    </w:p>
    <w:p w:rsidR="003F5E31" w:rsidRDefault="003F5E31" w:rsidP="006B66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E31" w:rsidRPr="003F5E31" w:rsidRDefault="003F5E31" w:rsidP="00F763C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E31">
        <w:rPr>
          <w:rFonts w:ascii="Times New Roman" w:hAnsi="Times New Roman" w:cs="Times New Roman"/>
          <w:b/>
          <w:color w:val="000000"/>
          <w:sz w:val="28"/>
          <w:szCs w:val="28"/>
        </w:rPr>
        <w:t>2.3 Кругосветные путешествия</w:t>
      </w:r>
    </w:p>
    <w:p w:rsidR="003F5E31" w:rsidRDefault="003F5E31" w:rsidP="006B66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1E8" w:rsidRPr="003F5E31" w:rsidRDefault="008B35D8" w:rsidP="00D27B8F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план большой экспедиции с целью поисков юго-западного прохода в Тихий океан и достижения Азии западным путём предложил испанскому королю Фернандо Магеллан, португальский моряк из небогатых дворян, проживавший в Испании. </w:t>
      </w:r>
      <w:r w:rsidR="00B671E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Магеллан  разработал 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экспедиции для поисков юго-западного пролива из Атлантического океана в открытое Бальбоа 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«Южное море», через которое, как он предполагал, можно было достигнуть Молуккских островов. В Мадриде, в «Совете по делам Индии», ведавшем всеми делами, касающимися испанских колоний, очень заинтересовались проектами Магеллана; членам совета понравилось его утверждение, что Молуккские острова, согласно условиям </w:t>
      </w:r>
      <w:proofErr w:type="spellStart"/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Тордесильясского</w:t>
      </w:r>
      <w:proofErr w:type="spellEnd"/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договора, должны принадлежать Испании и что кратчайший путь к ним проходит через юго-западный пролив в «Южное море», которым владела Испания. В существовании этого пролива Магеллан был совершенно уверен, хотя, как показали последующие факты, единственным источником его уверенности являлись карты, на которые этот пролив был нанесён без каких-либо оснований. По договору, заключённому Магелланом с испанским королём Карлом I, он получил пять кораблей и средства, необходимые на экспедицию; он назначался адмиралом с правом удерживать в свою пользу двадцатую часть доходов, которые принесут экспедиция и новые владения, присоединённые им к испанской короне. </w:t>
      </w:r>
    </w:p>
    <w:p w:rsidR="008B35D8" w:rsidRPr="003F5E31" w:rsidRDefault="00B671E8" w:rsidP="00D27B8F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8B35D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путешест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</w:t>
      </w:r>
      <w:r w:rsidR="008B35D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продолжалось три года. Преодолев большие трудности плавания в неисследованной южной части Атлантического океана, он нашёл юго-западный пролив, названный позднее его именем. Пролив находился гораздо южнее, чем указывалось на картах, которым верил Магеллан. Выйдя в «Южное море», экспедиция направилась к берегам Азии. «Южное море» Магеллан назв</w:t>
      </w:r>
      <w:r w:rsidR="009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Тихим океаном, «потому что, -</w:t>
      </w:r>
      <w:r w:rsidR="008B35D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сообщает один из участ</w:t>
      </w:r>
      <w:r w:rsidR="0095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экспедиции, -</w:t>
      </w:r>
      <w:r w:rsidR="008B35D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ни разу не испытали ни малейшей бури». Более трёх месяцев плыла флотилия по открытому океану; часть экипажа, сильно страдавшего от голода и жажды, погибла от цинги. Весной 1521 г. Магеллан достиг островов у восточного побережья Азии, позже названных Филиппинскими.</w:t>
      </w:r>
    </w:p>
    <w:p w:rsidR="008B35D8" w:rsidRPr="003F5E31" w:rsidRDefault="008B35D8" w:rsidP="00D27B8F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Преследуя цель покорения открытых им земель, Магеллан вмешался в распрю двух местных правителей и был убит 27 апреля в стычке с жителями одного из этих островов. Экипаж экспедиции после гибели своего адмирала завершил это труднейшее плавание; до Молуккских островов дошло только два корабля, а продолжать путь в Испанию с грузом пряностей оказался в состоянии только один корабль «Виктория». Экипаж этого судна под 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начальством </w:t>
      </w:r>
      <w:proofErr w:type="spellStart"/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д'Элькано</w:t>
      </w:r>
      <w:proofErr w:type="spellEnd"/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совершил длительное плавание в Испанию вокруг Африки, сумев избежать встречи с португальцами, которым из Лиссабона было приказано задержать всех участник</w:t>
      </w:r>
      <w:r w:rsidR="002460FB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экспедиции Магеллана. Из 265 человек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экипажа на родину вернулось только 18 человек</w:t>
      </w:r>
      <w:r w:rsidR="002460FB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0FB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«Виктория» привезла большой груз пряностей, продажа которых покрыла все расходы на экспедицию и дала ещё значительную прибыль.</w:t>
      </w:r>
    </w:p>
    <w:p w:rsidR="008B35D8" w:rsidRPr="003F5E31" w:rsidRDefault="002460FB" w:rsidP="00D27B8F">
      <w:pPr>
        <w:widowControl w:val="0"/>
        <w:shd w:val="clear" w:color="auto" w:fill="FFFFFF"/>
        <w:spacing w:after="0"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образом. в</w:t>
      </w:r>
      <w:r w:rsidR="008B35D8" w:rsidRPr="003F5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еликий мореплаватель Магеллан завершил дело, начатое Колумбом, — он достиг западным путём азиатского материка и Молуккских островов, открыв новый морской путь из Европы в Азию, хотя и не получивший практического значения ввиду дальности расстояния и трудности плавания Это было первое в истории человечества кругосветное плавание; оно неопровержимо доказало шарообразную форму земли и нераздельность океанов, омывающих сушу.</w:t>
      </w:r>
    </w:p>
    <w:p w:rsidR="008B35D8" w:rsidRDefault="008B35D8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FD3" w:rsidRDefault="00957FD3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FD3" w:rsidRDefault="00957FD3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FD3" w:rsidRDefault="00957FD3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BCF" w:rsidRPr="003F5E31" w:rsidRDefault="008B4BCF" w:rsidP="003F5E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E90" w:rsidRDefault="00683E90" w:rsidP="00F763C7">
      <w:pPr>
        <w:shd w:val="clear" w:color="auto" w:fill="FFFFFF"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t>3. Последствия Великих географических открытий</w:t>
      </w:r>
    </w:p>
    <w:p w:rsidR="001D3CE0" w:rsidRDefault="001D3CE0" w:rsidP="00752155">
      <w:pPr>
        <w:shd w:val="clear" w:color="auto" w:fill="FFFFFF"/>
        <w:suppressAutoHyphens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3E7E" w:rsidRPr="00423E7E" w:rsidRDefault="001D3CE0" w:rsidP="001D3CE0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XV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XVII вв. благодаря смелым экспедициям мореплавателей и путешественников многих стран Европы была открыта и исследована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большая часть земной поверхности, морей и океанов, омываю</w:t>
      </w:r>
      <w:r w:rsidR="0024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её.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проложены важнейшие морские пути, связавшие материки между собой. Но вместе с тем географические открытия положили начало чудовищному порабощению и истреблению народов открытых стран, ставших для ев</w:t>
      </w:r>
      <w:r w:rsidR="00DF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ропейских искателей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</w:t>
      </w:r>
      <w:r w:rsidR="00DF3AB1" w:rsidRPr="00DF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AB1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наживы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самого беззастенчивого грабежа и эксплуатации</w:t>
      </w:r>
      <w:r w:rsidR="001F0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Вероломство, обман, ис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требление местных жителей были основными методами завоевателей. Та</w:t>
      </w:r>
      <w:r w:rsidR="001F0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ценой внедря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лось создание в Западной Европе условий возникновения капиталистического производства.</w:t>
      </w:r>
    </w:p>
    <w:p w:rsidR="00B32713" w:rsidRDefault="00F84618" w:rsidP="00FA45D8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Возвышению европейской буржуазии способствовала и так называемая революция цен XVI и XVII столетий. Она была вызвана ввозом из Америки в Европу большого количества золота и серебра, добытых дешёвым трудом крепостных и рабов. В середине XVI в. в колониях добывали золота и серебра в 5 раз больше, чем их добывалось и Европе до завоевания Америки, а общее количество звонкой монеты, обращавшейся европейских странах, возросло за XVI столетие более чем в 4 раза. Этот наплыв дешёвого золота и серебра в Европу привёл к резкому снижению покупательной способности де</w:t>
      </w:r>
      <w:r w:rsid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 и до трех раз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</w:t>
      </w:r>
      <w:r w:rsidR="00FA4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ышению цен 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товары, как сельскохозяйственные, так и промышленные. В городе от этого повышения цен пострада</w:t>
      </w:r>
      <w:r w:rsidR="00B3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все, кт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получал заработную плату, а буржуазия обогащалась. В деревне главную выгоду получили те дворяне, которые заводили хозяйство нового типа, с применением наём</w:t>
      </w:r>
      <w:r w:rsidR="007C2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труда и сбытом продуктов на рынок по высоким ценам, и зажиточные крестьяне, также продававшие значительную часть сельскохозяйс</w:t>
      </w:r>
      <w:r w:rsidR="00B3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продукции. </w:t>
      </w:r>
    </w:p>
    <w:p w:rsidR="00B32713" w:rsidRDefault="00B32713" w:rsidP="00FA45D8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ыиграли землевладельцы, сдававшие землю в крат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косрочную аренду</w:t>
      </w:r>
      <w:r w:rsidR="007D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D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долгосрочные арендаторы и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держатели-крестьяне, платившие традиционную фиксированную денежную ренту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4618" w:rsidRPr="00423E7E" w:rsidRDefault="00F84618" w:rsidP="00FA45D8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Разорялись крупные земельные собствен</w:t>
      </w:r>
      <w:r w:rsidR="00B3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ики-феодалы, так как они большую часть своих земель ещё до XVI в. сдали в аренду на условии получения фиксированной ренты в денежной форме.</w:t>
      </w:r>
    </w:p>
    <w:p w:rsidR="00F84618" w:rsidRPr="00423E7E" w:rsidRDefault="00F84618" w:rsidP="00B32713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Там, где это представлялось возможным, феодалы возмещали свои убытки усилением наступления на крестьян, повышением денежной ренты, переходом от денежного оброка к натуральным повинностям или же сгоном крестьян с земли. </w:t>
      </w:r>
    </w:p>
    <w:p w:rsidR="0086750C" w:rsidRDefault="00F84618" w:rsidP="00B32713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великих географических открытий </w:t>
      </w:r>
      <w:r w:rsidR="00F84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экономической жизни переместился из Средиземного моря на Атлантический океан, пришли в упадок страны Южной Европы, в первую очередь итальянские города, через которые прежде осуществлялись связи Европ</w:t>
      </w:r>
      <w:r w:rsidR="00C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Востоком. </w:t>
      </w:r>
      <w:r w:rsidR="008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Образовались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центры торгов</w:t>
      </w:r>
      <w:r w:rsidR="00C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ли: Лиссабон -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Португа</w:t>
      </w:r>
      <w:r w:rsidR="00C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лии, Севилья -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Испании, Антвер</w:t>
      </w:r>
      <w:r w:rsidR="00C8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 -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Нидерландах. </w:t>
      </w:r>
    </w:p>
    <w:p w:rsidR="00683E90" w:rsidRDefault="0086750C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осуществления торговых и финансовых операци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начали строиться  особые здания – биржи.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Заключая торговую сделку на бирже, покупатель осматривал только образцы товаров. Заёмные обязательства векселя котирова</w:t>
      </w:r>
      <w:r w:rsidR="0007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лись на бирже как ценные бумаги. </w:t>
      </w:r>
      <w:r w:rsidR="00F84618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2129" w:rsidRDefault="0007212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129" w:rsidRDefault="0007212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6969" w:rsidRPr="00683E90" w:rsidRDefault="00D76969" w:rsidP="00072129">
      <w:pPr>
        <w:shd w:val="clear" w:color="auto" w:fill="FFFFFF"/>
        <w:spacing w:after="0" w:line="360" w:lineRule="auto"/>
        <w:ind w:firstLine="55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E90" w:rsidRDefault="00683E90" w:rsidP="00683E90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B32713" w:rsidRDefault="00B32713" w:rsidP="00683E90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713" w:rsidRDefault="00AB6D48" w:rsidP="0086750C">
      <w:pPr>
        <w:widowControl w:val="0"/>
        <w:shd w:val="clear" w:color="auto" w:fill="FFFFFF"/>
        <w:spacing w:after="0" w:line="360" w:lineRule="auto"/>
        <w:ind w:left="-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713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великих географических</w:t>
      </w:r>
      <w:r w:rsidR="00B3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открытий возросли связи Европы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713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странами Африки, Южной и Восточной Азии и впервые были установл</w:t>
      </w:r>
      <w:r w:rsidR="00903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от</w:t>
      </w:r>
      <w:r w:rsidR="00B32713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ношения с Америкой. Торговля приобрела мировой характер.</w:t>
      </w:r>
    </w:p>
    <w:p w:rsidR="00FA45D8" w:rsidRPr="00423E7E" w:rsidRDefault="00FA45D8" w:rsidP="00AB6D48">
      <w:pPr>
        <w:widowControl w:val="0"/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Колониальная система, возникшая в результате географических открытий, способствовала накоплению в руках буржуазии в Европе больших денежных средств, необходимых для организации крупного капиталистическо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производства, а также создавала 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рынок сбыта для его продукции, являясь, одним из рычагов процесса</w:t>
      </w:r>
      <w:r w:rsidR="001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называемого первоначального накопления. С установлением колониальной системы начал складываться мировой рынок, что послужило мощным толчком к зарождению и развитию капиталистических отношений в Западной Европе. «Ко</w:t>
      </w:r>
      <w:r w:rsidR="001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лонии, - писал Маркс, -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обеспечивали рынок сбыта для быстро возникающих мануфактур, а монопольное обладание этим рынком обеспечивало усиленное накопите</w:t>
      </w:r>
      <w:r w:rsidR="001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860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Сокровища, добытые за пределами Европы посредством грабежа, порабоще</w:t>
      </w:r>
      <w:r w:rsidR="0011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туземцев, убийств, притекали в метрополию и тут превращались в капитал».</w:t>
      </w:r>
    </w:p>
    <w:p w:rsidR="0086750C" w:rsidRPr="00423E7E" w:rsidRDefault="00C874E3" w:rsidP="0086750C">
      <w:pPr>
        <w:shd w:val="clear" w:color="auto" w:fill="FFFFFF"/>
        <w:spacing w:after="0" w:line="360" w:lineRule="auto"/>
        <w:ind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великих географических открытий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экономической жизни переместился из Средиземного моря на Атлантический океан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озвысились новые центры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8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750C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Антверпен стал самым богатым городом Европы, в нём в широких размерах велась торговля колониальными товарами, особенно пряностями, осуществлялись крупные международные торговые и кредитные операции, чему способствовало то обстоятельство, что в отличие от других городов в Антверпене была установлена полная свобода торговых и кредитных сделок. В 1531 г. в Антверпене для осуществления торговых и финансовых операци</w:t>
      </w:r>
      <w:r w:rsidR="00867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было построено особое здание -</w:t>
      </w:r>
      <w:r w:rsidR="0086750C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биржа с характерной надписью на фронтоне: «Для нужд купцов всех наций и языков». </w:t>
      </w:r>
      <w:r w:rsidR="0007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750C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оявился новый вид наживы </w:t>
      </w:r>
      <w:r w:rsidR="006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6750C" w:rsidRPr="0042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биржевая спекуляция.</w:t>
      </w:r>
    </w:p>
    <w:p w:rsidR="00683E90" w:rsidRDefault="00683E90" w:rsidP="00C874E3">
      <w:pPr>
        <w:shd w:val="clear" w:color="auto" w:fill="FFFFFF"/>
        <w:suppressAutoHyphens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3E90" w:rsidRPr="00683E90" w:rsidRDefault="00683E90" w:rsidP="00683E90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83E90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использованных источников</w:t>
      </w:r>
    </w:p>
    <w:p w:rsidR="00683E90" w:rsidRPr="00683E90" w:rsidRDefault="00683E90" w:rsidP="001C2DE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5F6F" w:rsidRPr="00895F6F" w:rsidRDefault="00895F6F" w:rsidP="001C2DE7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F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Всемирная история: Учебник для вузов /Под ред. Г.Б. Поляка, А.Н. Марковой. – М.: </w:t>
      </w:r>
      <w:proofErr w:type="spellStart"/>
      <w:r w:rsidRPr="00895F6F">
        <w:rPr>
          <w:rFonts w:ascii="Times New Roman" w:hAnsi="Times New Roman" w:cs="Times New Roman"/>
          <w:color w:val="000000"/>
          <w:sz w:val="28"/>
          <w:szCs w:val="28"/>
        </w:rPr>
        <w:t>Юнити</w:t>
      </w:r>
      <w:proofErr w:type="spellEnd"/>
      <w:r w:rsidRPr="00895F6F">
        <w:rPr>
          <w:rFonts w:ascii="Times New Roman" w:hAnsi="Times New Roman" w:cs="Times New Roman"/>
          <w:color w:val="000000"/>
          <w:sz w:val="28"/>
          <w:szCs w:val="28"/>
        </w:rPr>
        <w:t>, 2012. – 497 с.</w:t>
      </w:r>
    </w:p>
    <w:p w:rsidR="00642063" w:rsidRPr="00895F6F" w:rsidRDefault="00895F6F" w:rsidP="001C2DE7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F6F">
        <w:rPr>
          <w:rFonts w:ascii="Times New Roman" w:hAnsi="Times New Roman" w:cs="Times New Roman"/>
          <w:color w:val="000000"/>
          <w:sz w:val="28"/>
          <w:szCs w:val="28"/>
        </w:rPr>
        <w:t xml:space="preserve">Зимин А.А. Россия на рубеже </w:t>
      </w:r>
      <w:r w:rsidRPr="00895F6F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895F6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95F6F">
        <w:rPr>
          <w:rFonts w:ascii="Times New Roman" w:hAnsi="Times New Roman" w:cs="Times New Roman"/>
          <w:color w:val="000000"/>
          <w:sz w:val="28"/>
          <w:szCs w:val="28"/>
          <w:lang w:val="en-US"/>
        </w:rPr>
        <w:t>XVI</w:t>
      </w:r>
      <w:r w:rsidRPr="00895F6F">
        <w:rPr>
          <w:rFonts w:ascii="Times New Roman" w:hAnsi="Times New Roman" w:cs="Times New Roman"/>
          <w:color w:val="000000"/>
          <w:sz w:val="28"/>
          <w:szCs w:val="28"/>
        </w:rPr>
        <w:t xml:space="preserve"> столетий. – М.: Мир, 2011. – 231 с.</w:t>
      </w:r>
    </w:p>
    <w:p w:rsidR="00683E90" w:rsidRPr="00895F6F" w:rsidRDefault="00D76969" w:rsidP="001C2DE7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F6F">
        <w:rPr>
          <w:rFonts w:ascii="Times New Roman" w:hAnsi="Times New Roman" w:cs="Times New Roman"/>
          <w:color w:val="000000"/>
          <w:sz w:val="28"/>
          <w:szCs w:val="28"/>
        </w:rPr>
        <w:t xml:space="preserve">История /Под ред. А.В. Чудинова, </w:t>
      </w:r>
      <w:r w:rsidR="0049253C" w:rsidRPr="00895F6F">
        <w:rPr>
          <w:rFonts w:ascii="Times New Roman" w:hAnsi="Times New Roman" w:cs="Times New Roman"/>
          <w:color w:val="000000"/>
          <w:sz w:val="28"/>
          <w:szCs w:val="28"/>
        </w:rPr>
        <w:t xml:space="preserve">А.В. Гладышева. – М.: </w:t>
      </w:r>
      <w:proofErr w:type="spellStart"/>
      <w:r w:rsidR="0049253C" w:rsidRPr="00895F6F">
        <w:rPr>
          <w:rFonts w:ascii="Times New Roman" w:hAnsi="Times New Roman" w:cs="Times New Roman"/>
          <w:color w:val="000000"/>
          <w:sz w:val="28"/>
          <w:szCs w:val="28"/>
        </w:rPr>
        <w:t>Аст</w:t>
      </w:r>
      <w:proofErr w:type="spellEnd"/>
      <w:r w:rsidR="0049253C" w:rsidRPr="00895F6F">
        <w:rPr>
          <w:rFonts w:ascii="Times New Roman" w:hAnsi="Times New Roman" w:cs="Times New Roman"/>
          <w:color w:val="000000"/>
          <w:sz w:val="28"/>
          <w:szCs w:val="28"/>
        </w:rPr>
        <w:t>, 2014. – 351 с.</w:t>
      </w:r>
    </w:p>
    <w:p w:rsidR="0049253C" w:rsidRPr="00895F6F" w:rsidRDefault="00C91F3C" w:rsidP="001C2DE7">
      <w:pPr>
        <w:pStyle w:val="a3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F6F">
        <w:rPr>
          <w:rFonts w:ascii="Times New Roman" w:hAnsi="Times New Roman" w:cs="Times New Roman"/>
          <w:color w:val="000000"/>
          <w:sz w:val="28"/>
          <w:szCs w:val="28"/>
        </w:rPr>
        <w:t xml:space="preserve">История /Под ред. В.В. Артемова, Ю.Н. </w:t>
      </w:r>
      <w:proofErr w:type="spellStart"/>
      <w:r w:rsidRPr="00895F6F">
        <w:rPr>
          <w:rFonts w:ascii="Times New Roman" w:hAnsi="Times New Roman" w:cs="Times New Roman"/>
          <w:color w:val="000000"/>
          <w:sz w:val="28"/>
          <w:szCs w:val="28"/>
        </w:rPr>
        <w:t>Лубченкова</w:t>
      </w:r>
      <w:proofErr w:type="spellEnd"/>
      <w:r w:rsidRPr="00895F6F">
        <w:rPr>
          <w:rFonts w:ascii="Times New Roman" w:hAnsi="Times New Roman" w:cs="Times New Roman"/>
          <w:color w:val="000000"/>
          <w:sz w:val="28"/>
          <w:szCs w:val="28"/>
        </w:rPr>
        <w:t>. – М.: Дрофа, 2014. -447 с.</w:t>
      </w:r>
      <w:bookmarkStart w:id="0" w:name="_GoBack"/>
      <w:bookmarkEnd w:id="0"/>
    </w:p>
    <w:p w:rsidR="00895F6F" w:rsidRPr="00895F6F" w:rsidRDefault="00895F6F" w:rsidP="001C2DE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6F">
        <w:rPr>
          <w:rFonts w:ascii="Times New Roman" w:hAnsi="Times New Roman" w:cs="Times New Roman"/>
          <w:sz w:val="28"/>
          <w:szCs w:val="28"/>
        </w:rPr>
        <w:t>Уколова В.И. Античное наследие и культура Средневековья. – М.: Дрофа, 2010. – 275 с.</w:t>
      </w:r>
    </w:p>
    <w:p w:rsidR="00895F6F" w:rsidRPr="00895F6F" w:rsidRDefault="00D76969" w:rsidP="001C2DE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6F">
        <w:rPr>
          <w:rFonts w:ascii="Times New Roman" w:hAnsi="Times New Roman" w:cs="Times New Roman"/>
          <w:sz w:val="28"/>
          <w:szCs w:val="28"/>
        </w:rPr>
        <w:t xml:space="preserve">  Экономическая история зарубеж</w:t>
      </w:r>
      <w:r w:rsidR="00895F6F" w:rsidRPr="00895F6F">
        <w:rPr>
          <w:rFonts w:ascii="Times New Roman" w:hAnsi="Times New Roman" w:cs="Times New Roman"/>
          <w:sz w:val="28"/>
          <w:szCs w:val="28"/>
        </w:rPr>
        <w:t>ных стран /</w:t>
      </w:r>
      <w:r w:rsidRPr="00895F6F">
        <w:rPr>
          <w:rFonts w:ascii="Times New Roman" w:hAnsi="Times New Roman" w:cs="Times New Roman"/>
          <w:sz w:val="28"/>
          <w:szCs w:val="28"/>
        </w:rPr>
        <w:t>Под ред. Голубовича. - М.: Бела</w:t>
      </w:r>
      <w:r w:rsidR="00895F6F" w:rsidRPr="00895F6F">
        <w:rPr>
          <w:rFonts w:ascii="Times New Roman" w:hAnsi="Times New Roman" w:cs="Times New Roman"/>
          <w:sz w:val="28"/>
          <w:szCs w:val="28"/>
        </w:rPr>
        <w:t>русь, 2009. – 563 с.</w:t>
      </w:r>
    </w:p>
    <w:p w:rsidR="00683E90" w:rsidRPr="00895F6F" w:rsidRDefault="00D76969" w:rsidP="001C2DE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6F">
        <w:rPr>
          <w:rFonts w:ascii="Times New Roman" w:hAnsi="Times New Roman" w:cs="Times New Roman"/>
          <w:sz w:val="28"/>
          <w:szCs w:val="28"/>
        </w:rPr>
        <w:t xml:space="preserve"> Экономическая история капиталистиче</w:t>
      </w:r>
      <w:r w:rsidR="00895F6F" w:rsidRPr="00895F6F">
        <w:rPr>
          <w:rFonts w:ascii="Times New Roman" w:hAnsi="Times New Roman" w:cs="Times New Roman"/>
          <w:sz w:val="28"/>
          <w:szCs w:val="28"/>
        </w:rPr>
        <w:t>ских стран /</w:t>
      </w:r>
      <w:r w:rsidR="00B421C5">
        <w:rPr>
          <w:rFonts w:ascii="Times New Roman" w:hAnsi="Times New Roman" w:cs="Times New Roman"/>
          <w:sz w:val="28"/>
          <w:szCs w:val="28"/>
        </w:rPr>
        <w:t xml:space="preserve">Под ред. В. Г. </w:t>
      </w:r>
      <w:proofErr w:type="spellStart"/>
      <w:r w:rsidR="00B421C5">
        <w:rPr>
          <w:rFonts w:ascii="Times New Roman" w:hAnsi="Times New Roman" w:cs="Times New Roman"/>
          <w:sz w:val="28"/>
          <w:szCs w:val="28"/>
        </w:rPr>
        <w:t>Ав</w:t>
      </w:r>
      <w:r w:rsidRPr="00895F6F">
        <w:rPr>
          <w:rFonts w:ascii="Times New Roman" w:hAnsi="Times New Roman" w:cs="Times New Roman"/>
          <w:sz w:val="28"/>
          <w:szCs w:val="28"/>
        </w:rPr>
        <w:t>донова</w:t>
      </w:r>
      <w:proofErr w:type="spellEnd"/>
      <w:r w:rsidRPr="00895F6F">
        <w:rPr>
          <w:rFonts w:ascii="Times New Roman" w:hAnsi="Times New Roman" w:cs="Times New Roman"/>
          <w:sz w:val="28"/>
          <w:szCs w:val="28"/>
        </w:rPr>
        <w:t>, Ф. Я. Полянско</w:t>
      </w:r>
      <w:r w:rsidR="00895F6F" w:rsidRPr="00895F6F">
        <w:rPr>
          <w:rFonts w:ascii="Times New Roman" w:hAnsi="Times New Roman" w:cs="Times New Roman"/>
          <w:sz w:val="28"/>
          <w:szCs w:val="28"/>
        </w:rPr>
        <w:t xml:space="preserve">го. - М.: </w:t>
      </w:r>
      <w:proofErr w:type="spellStart"/>
      <w:r w:rsidR="00895F6F" w:rsidRPr="00895F6F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895F6F" w:rsidRPr="00895F6F">
        <w:rPr>
          <w:rFonts w:ascii="Times New Roman" w:hAnsi="Times New Roman" w:cs="Times New Roman"/>
          <w:sz w:val="28"/>
          <w:szCs w:val="28"/>
        </w:rPr>
        <w:t>,  2011. – 534 с</w:t>
      </w:r>
      <w:r w:rsidRPr="00895F6F">
        <w:rPr>
          <w:rFonts w:ascii="Times New Roman" w:hAnsi="Times New Roman" w:cs="Times New Roman"/>
          <w:sz w:val="28"/>
          <w:szCs w:val="28"/>
        </w:rPr>
        <w:t>.</w:t>
      </w:r>
    </w:p>
    <w:p w:rsidR="00683E90" w:rsidRDefault="00683E90" w:rsidP="001C2D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E90" w:rsidRPr="002540D2" w:rsidRDefault="00683E90" w:rsidP="001C2DE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83E90" w:rsidRPr="002540D2" w:rsidSect="00FF6130">
      <w:footerReference w:type="default" r:id="rId28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49" w:rsidRDefault="00301049" w:rsidP="00FF6130">
      <w:pPr>
        <w:spacing w:after="0" w:line="240" w:lineRule="auto"/>
      </w:pPr>
      <w:r>
        <w:separator/>
      </w:r>
    </w:p>
  </w:endnote>
  <w:endnote w:type="continuationSeparator" w:id="0">
    <w:p w:rsidR="00301049" w:rsidRDefault="00301049" w:rsidP="00F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7063"/>
      <w:docPartObj>
        <w:docPartGallery w:val="Page Numbers (Bottom of Page)"/>
        <w:docPartUnique/>
      </w:docPartObj>
    </w:sdtPr>
    <w:sdtEndPr/>
    <w:sdtContent>
      <w:p w:rsidR="00D1186B" w:rsidRDefault="003010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86B" w:rsidRDefault="00D118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49" w:rsidRDefault="00301049" w:rsidP="00FF6130">
      <w:pPr>
        <w:spacing w:after="0" w:line="240" w:lineRule="auto"/>
      </w:pPr>
      <w:r>
        <w:separator/>
      </w:r>
    </w:p>
  </w:footnote>
  <w:footnote w:type="continuationSeparator" w:id="0">
    <w:p w:rsidR="00301049" w:rsidRDefault="00301049" w:rsidP="00FF6130">
      <w:pPr>
        <w:spacing w:after="0" w:line="240" w:lineRule="auto"/>
      </w:pPr>
      <w:r>
        <w:continuationSeparator/>
      </w:r>
    </w:p>
  </w:footnote>
  <w:footnote w:id="1">
    <w:p w:rsidR="00E61BD0" w:rsidRPr="00E61BD0" w:rsidRDefault="00E61BD0" w:rsidP="00E61B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E61BD0">
        <w:rPr>
          <w:rFonts w:ascii="Times New Roman" w:hAnsi="Times New Roman" w:cs="Times New Roman"/>
          <w:color w:val="000000"/>
          <w:sz w:val="20"/>
          <w:szCs w:val="20"/>
        </w:rPr>
        <w:t>Всемирная история: Учебник для вузов /Под ред. Г.Б. По</w:t>
      </w:r>
      <w:r>
        <w:rPr>
          <w:rFonts w:ascii="Times New Roman" w:hAnsi="Times New Roman" w:cs="Times New Roman"/>
          <w:color w:val="000000"/>
          <w:sz w:val="20"/>
          <w:szCs w:val="20"/>
        </w:rPr>
        <w:t>ляка, А.Н. Марковой. – М., 2012. . – С. 97</w:t>
      </w:r>
      <w:r w:rsidRPr="00E61BD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61BD0" w:rsidRDefault="00E61BD0">
      <w:pPr>
        <w:pStyle w:val="aa"/>
      </w:pPr>
    </w:p>
  </w:footnote>
  <w:footnote w:id="2">
    <w:p w:rsidR="00361539" w:rsidRPr="00361539" w:rsidRDefault="00361539" w:rsidP="00361539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361539">
        <w:rPr>
          <w:rFonts w:ascii="Times New Roman" w:hAnsi="Times New Roman" w:cs="Times New Roman"/>
          <w:color w:val="000000"/>
          <w:sz w:val="20"/>
          <w:szCs w:val="20"/>
        </w:rPr>
        <w:t xml:space="preserve">Зимин А.А. Россия и мир  на рубеже </w:t>
      </w:r>
      <w:r w:rsidRPr="00361539">
        <w:rPr>
          <w:rFonts w:ascii="Times New Roman" w:hAnsi="Times New Roman" w:cs="Times New Roman"/>
          <w:color w:val="000000"/>
          <w:sz w:val="20"/>
          <w:szCs w:val="20"/>
          <w:lang w:val="en-US"/>
        </w:rPr>
        <w:t>XV</w:t>
      </w:r>
      <w:r w:rsidRPr="0036153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361539">
        <w:rPr>
          <w:rFonts w:ascii="Times New Roman" w:hAnsi="Times New Roman" w:cs="Times New Roman"/>
          <w:color w:val="000000"/>
          <w:sz w:val="20"/>
          <w:szCs w:val="20"/>
          <w:lang w:val="en-US"/>
        </w:rPr>
        <w:t>XVI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столетий. – М., 2011. – С. 53</w:t>
      </w:r>
      <w:r w:rsidRPr="0036153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61539" w:rsidRDefault="00361539">
      <w:pPr>
        <w:pStyle w:val="aa"/>
      </w:pPr>
    </w:p>
  </w:footnote>
  <w:footnote w:id="3">
    <w:p w:rsidR="00BD2AD2" w:rsidRPr="00BD2AD2" w:rsidRDefault="00BD2AD2" w:rsidP="00BD2AD2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BD2AD2">
        <w:rPr>
          <w:rFonts w:ascii="Times New Roman" w:hAnsi="Times New Roman" w:cs="Times New Roman"/>
          <w:sz w:val="20"/>
          <w:szCs w:val="20"/>
        </w:rPr>
        <w:t>Экономическая история зарубежных стран /Под ред. Голубови</w:t>
      </w:r>
      <w:r>
        <w:rPr>
          <w:rFonts w:ascii="Times New Roman" w:hAnsi="Times New Roman" w:cs="Times New Roman"/>
          <w:sz w:val="20"/>
          <w:szCs w:val="20"/>
        </w:rPr>
        <w:t>ча. - М., 2009. –  С.161</w:t>
      </w:r>
      <w:r w:rsidRPr="00BD2AD2">
        <w:rPr>
          <w:rFonts w:ascii="Times New Roman" w:hAnsi="Times New Roman" w:cs="Times New Roman"/>
          <w:sz w:val="20"/>
          <w:szCs w:val="20"/>
        </w:rPr>
        <w:t>.</w:t>
      </w:r>
    </w:p>
    <w:p w:rsidR="00BD2AD2" w:rsidRDefault="00BD2AD2">
      <w:pPr>
        <w:pStyle w:val="aa"/>
      </w:pPr>
    </w:p>
  </w:footnote>
  <w:footnote w:id="4">
    <w:p w:rsidR="00F95CE3" w:rsidRPr="00F95CE3" w:rsidRDefault="00253BA8" w:rsidP="00F95CE3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="00F95CE3" w:rsidRPr="00F95CE3">
        <w:rPr>
          <w:rFonts w:ascii="Times New Roman" w:hAnsi="Times New Roman" w:cs="Times New Roman"/>
          <w:sz w:val="20"/>
          <w:szCs w:val="20"/>
        </w:rPr>
        <w:t xml:space="preserve">Экономическая история капиталистических стран /Под ред. В. Г. </w:t>
      </w:r>
      <w:proofErr w:type="spellStart"/>
      <w:r w:rsidR="00F95CE3" w:rsidRPr="00F95CE3">
        <w:rPr>
          <w:rFonts w:ascii="Times New Roman" w:hAnsi="Times New Roman" w:cs="Times New Roman"/>
          <w:sz w:val="20"/>
          <w:szCs w:val="20"/>
        </w:rPr>
        <w:t>Авдонова</w:t>
      </w:r>
      <w:proofErr w:type="spellEnd"/>
      <w:r w:rsidR="00F95CE3" w:rsidRPr="00F95CE3">
        <w:rPr>
          <w:rFonts w:ascii="Times New Roman" w:hAnsi="Times New Roman" w:cs="Times New Roman"/>
          <w:sz w:val="20"/>
          <w:szCs w:val="20"/>
        </w:rPr>
        <w:t>, Ф. Я. Полянско</w:t>
      </w:r>
      <w:r w:rsidR="00F95CE3">
        <w:rPr>
          <w:rFonts w:ascii="Times New Roman" w:hAnsi="Times New Roman" w:cs="Times New Roman"/>
          <w:sz w:val="20"/>
          <w:szCs w:val="20"/>
        </w:rPr>
        <w:t>го. - М., 2011. – С. 132</w:t>
      </w:r>
      <w:r w:rsidR="00F95CE3" w:rsidRPr="00F95CE3">
        <w:rPr>
          <w:rFonts w:ascii="Times New Roman" w:hAnsi="Times New Roman" w:cs="Times New Roman"/>
          <w:sz w:val="20"/>
          <w:szCs w:val="20"/>
        </w:rPr>
        <w:t>.</w:t>
      </w:r>
    </w:p>
    <w:p w:rsidR="00253BA8" w:rsidRDefault="00253BA8">
      <w:pPr>
        <w:pStyle w:val="aa"/>
      </w:pPr>
    </w:p>
  </w:footnote>
  <w:footnote w:id="5">
    <w:p w:rsidR="00782192" w:rsidRPr="00782192" w:rsidRDefault="00D1186B" w:rsidP="0078219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="00782192" w:rsidRPr="00782192">
        <w:rPr>
          <w:rFonts w:ascii="Times New Roman" w:hAnsi="Times New Roman" w:cs="Times New Roman"/>
          <w:color w:val="000000"/>
          <w:sz w:val="20"/>
          <w:szCs w:val="20"/>
        </w:rPr>
        <w:t>Всемирная история: Учебник для вузов /Под ред. Г.Б. По</w:t>
      </w:r>
      <w:r w:rsidR="00782192">
        <w:rPr>
          <w:rFonts w:ascii="Times New Roman" w:hAnsi="Times New Roman" w:cs="Times New Roman"/>
          <w:color w:val="000000"/>
          <w:sz w:val="20"/>
          <w:szCs w:val="20"/>
        </w:rPr>
        <w:t>ляка, А.Н. Марковой. – М., 2012. – С.97</w:t>
      </w:r>
      <w:r w:rsidR="00782192" w:rsidRPr="007821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1186B" w:rsidRDefault="00D1186B">
      <w:pPr>
        <w:pStyle w:val="aa"/>
      </w:pPr>
    </w:p>
  </w:footnote>
  <w:footnote w:id="6">
    <w:p w:rsidR="00585E8C" w:rsidRPr="00585E8C" w:rsidRDefault="00154820" w:rsidP="00585E8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="00585E8C" w:rsidRPr="00585E8C">
        <w:rPr>
          <w:rFonts w:ascii="Times New Roman" w:hAnsi="Times New Roman" w:cs="Times New Roman"/>
          <w:color w:val="000000"/>
          <w:sz w:val="20"/>
          <w:szCs w:val="20"/>
        </w:rPr>
        <w:t xml:space="preserve">История /Под ред. В.В. Артемова, Ю.Н. </w:t>
      </w:r>
      <w:proofErr w:type="spellStart"/>
      <w:r w:rsidR="00585E8C" w:rsidRPr="00585E8C">
        <w:rPr>
          <w:rFonts w:ascii="Times New Roman" w:hAnsi="Times New Roman" w:cs="Times New Roman"/>
          <w:color w:val="000000"/>
          <w:sz w:val="20"/>
          <w:szCs w:val="20"/>
        </w:rPr>
        <w:t>Лубченкова</w:t>
      </w:r>
      <w:proofErr w:type="spellEnd"/>
      <w:r w:rsidR="00585E8C" w:rsidRPr="00585E8C">
        <w:rPr>
          <w:rFonts w:ascii="Times New Roman" w:hAnsi="Times New Roman" w:cs="Times New Roman"/>
          <w:color w:val="000000"/>
          <w:sz w:val="20"/>
          <w:szCs w:val="20"/>
        </w:rPr>
        <w:t>. – М.: Дрофа, 2014. -447 с.</w:t>
      </w:r>
    </w:p>
    <w:p w:rsidR="00154820" w:rsidRDefault="00154820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C1B"/>
    <w:multiLevelType w:val="hybridMultilevel"/>
    <w:tmpl w:val="F7D44B5E"/>
    <w:lvl w:ilvl="0" w:tplc="0BEA8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D84E47"/>
    <w:multiLevelType w:val="hybridMultilevel"/>
    <w:tmpl w:val="0EF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04D12"/>
    <w:multiLevelType w:val="hybridMultilevel"/>
    <w:tmpl w:val="DEA895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D2"/>
    <w:rsid w:val="000125B5"/>
    <w:rsid w:val="000135B7"/>
    <w:rsid w:val="00042514"/>
    <w:rsid w:val="000555CD"/>
    <w:rsid w:val="00066B39"/>
    <w:rsid w:val="00072129"/>
    <w:rsid w:val="00072214"/>
    <w:rsid w:val="000A58E0"/>
    <w:rsid w:val="000B0D30"/>
    <w:rsid w:val="000C76D1"/>
    <w:rsid w:val="000E47F6"/>
    <w:rsid w:val="000F7384"/>
    <w:rsid w:val="00100A98"/>
    <w:rsid w:val="001122C3"/>
    <w:rsid w:val="00116901"/>
    <w:rsid w:val="00126796"/>
    <w:rsid w:val="001323B8"/>
    <w:rsid w:val="00154820"/>
    <w:rsid w:val="00177AFB"/>
    <w:rsid w:val="001817F4"/>
    <w:rsid w:val="00184603"/>
    <w:rsid w:val="0019199D"/>
    <w:rsid w:val="00197C21"/>
    <w:rsid w:val="001C2DE7"/>
    <w:rsid w:val="001D3CE0"/>
    <w:rsid w:val="001E5202"/>
    <w:rsid w:val="001F0F16"/>
    <w:rsid w:val="00206BD7"/>
    <w:rsid w:val="0021693C"/>
    <w:rsid w:val="00234223"/>
    <w:rsid w:val="002460FB"/>
    <w:rsid w:val="002471BE"/>
    <w:rsid w:val="00247AC9"/>
    <w:rsid w:val="00253BA8"/>
    <w:rsid w:val="002540D2"/>
    <w:rsid w:val="00263FDA"/>
    <w:rsid w:val="002877A0"/>
    <w:rsid w:val="002A02D3"/>
    <w:rsid w:val="002C0B08"/>
    <w:rsid w:val="002C18B5"/>
    <w:rsid w:val="002C3617"/>
    <w:rsid w:val="002D0A45"/>
    <w:rsid w:val="002D18D8"/>
    <w:rsid w:val="00300044"/>
    <w:rsid w:val="00301049"/>
    <w:rsid w:val="0030222B"/>
    <w:rsid w:val="003027E1"/>
    <w:rsid w:val="00313633"/>
    <w:rsid w:val="00315A49"/>
    <w:rsid w:val="00320594"/>
    <w:rsid w:val="003306EB"/>
    <w:rsid w:val="003309B1"/>
    <w:rsid w:val="003533C5"/>
    <w:rsid w:val="00361539"/>
    <w:rsid w:val="00372D80"/>
    <w:rsid w:val="00377DEC"/>
    <w:rsid w:val="00382304"/>
    <w:rsid w:val="003A3052"/>
    <w:rsid w:val="003A6AD1"/>
    <w:rsid w:val="003D19E0"/>
    <w:rsid w:val="003D43AC"/>
    <w:rsid w:val="003E6EAD"/>
    <w:rsid w:val="003F5E31"/>
    <w:rsid w:val="003F6031"/>
    <w:rsid w:val="003F69CD"/>
    <w:rsid w:val="00423E7E"/>
    <w:rsid w:val="0042504E"/>
    <w:rsid w:val="00441336"/>
    <w:rsid w:val="00443190"/>
    <w:rsid w:val="00445031"/>
    <w:rsid w:val="0046140B"/>
    <w:rsid w:val="00475387"/>
    <w:rsid w:val="0049253C"/>
    <w:rsid w:val="0049594B"/>
    <w:rsid w:val="004978AA"/>
    <w:rsid w:val="004D3AA8"/>
    <w:rsid w:val="004E09F2"/>
    <w:rsid w:val="004F0E14"/>
    <w:rsid w:val="00502F88"/>
    <w:rsid w:val="00517E31"/>
    <w:rsid w:val="0052142A"/>
    <w:rsid w:val="005268D2"/>
    <w:rsid w:val="00530E50"/>
    <w:rsid w:val="005365E8"/>
    <w:rsid w:val="00536704"/>
    <w:rsid w:val="00563F44"/>
    <w:rsid w:val="00585E8C"/>
    <w:rsid w:val="00595A79"/>
    <w:rsid w:val="005A417A"/>
    <w:rsid w:val="005B0C90"/>
    <w:rsid w:val="005B47D6"/>
    <w:rsid w:val="005D3873"/>
    <w:rsid w:val="005D471A"/>
    <w:rsid w:val="005E5930"/>
    <w:rsid w:val="0060006D"/>
    <w:rsid w:val="006002DA"/>
    <w:rsid w:val="00604FD2"/>
    <w:rsid w:val="00611C2A"/>
    <w:rsid w:val="0061305C"/>
    <w:rsid w:val="00630D6D"/>
    <w:rsid w:val="00642063"/>
    <w:rsid w:val="0064224A"/>
    <w:rsid w:val="00650852"/>
    <w:rsid w:val="00653099"/>
    <w:rsid w:val="0065687D"/>
    <w:rsid w:val="0067293D"/>
    <w:rsid w:val="00683E90"/>
    <w:rsid w:val="00685138"/>
    <w:rsid w:val="006B2CEE"/>
    <w:rsid w:val="006B4EB4"/>
    <w:rsid w:val="006B6605"/>
    <w:rsid w:val="006B70E4"/>
    <w:rsid w:val="006E69ED"/>
    <w:rsid w:val="00702DC1"/>
    <w:rsid w:val="007165B2"/>
    <w:rsid w:val="00720664"/>
    <w:rsid w:val="00732301"/>
    <w:rsid w:val="007368AF"/>
    <w:rsid w:val="0074570B"/>
    <w:rsid w:val="00747449"/>
    <w:rsid w:val="00752155"/>
    <w:rsid w:val="00782192"/>
    <w:rsid w:val="007A3CDD"/>
    <w:rsid w:val="007C2D1C"/>
    <w:rsid w:val="007C5A6C"/>
    <w:rsid w:val="007D0AA0"/>
    <w:rsid w:val="007D31F3"/>
    <w:rsid w:val="007E6BD6"/>
    <w:rsid w:val="00806AC9"/>
    <w:rsid w:val="00813BDF"/>
    <w:rsid w:val="00822925"/>
    <w:rsid w:val="00841ACB"/>
    <w:rsid w:val="0084647D"/>
    <w:rsid w:val="00853B74"/>
    <w:rsid w:val="00860CB8"/>
    <w:rsid w:val="0086750C"/>
    <w:rsid w:val="00875301"/>
    <w:rsid w:val="00883FE4"/>
    <w:rsid w:val="00895F6F"/>
    <w:rsid w:val="008A5424"/>
    <w:rsid w:val="008B35D8"/>
    <w:rsid w:val="008B4BCF"/>
    <w:rsid w:val="008D0722"/>
    <w:rsid w:val="008E3A9D"/>
    <w:rsid w:val="009027BB"/>
    <w:rsid w:val="0090356D"/>
    <w:rsid w:val="009103F2"/>
    <w:rsid w:val="00915A05"/>
    <w:rsid w:val="009162E3"/>
    <w:rsid w:val="00922140"/>
    <w:rsid w:val="0092454D"/>
    <w:rsid w:val="0093409B"/>
    <w:rsid w:val="00934476"/>
    <w:rsid w:val="009349B3"/>
    <w:rsid w:val="009355CD"/>
    <w:rsid w:val="009417F7"/>
    <w:rsid w:val="009540D7"/>
    <w:rsid w:val="00957FD3"/>
    <w:rsid w:val="009670C2"/>
    <w:rsid w:val="009759E2"/>
    <w:rsid w:val="00981A1F"/>
    <w:rsid w:val="009A144E"/>
    <w:rsid w:val="009B0E8C"/>
    <w:rsid w:val="00A470E6"/>
    <w:rsid w:val="00A47B16"/>
    <w:rsid w:val="00A518A9"/>
    <w:rsid w:val="00A53B75"/>
    <w:rsid w:val="00A55046"/>
    <w:rsid w:val="00A60F27"/>
    <w:rsid w:val="00A840C1"/>
    <w:rsid w:val="00A84D09"/>
    <w:rsid w:val="00A9626F"/>
    <w:rsid w:val="00A97C4C"/>
    <w:rsid w:val="00AA4FC7"/>
    <w:rsid w:val="00AB6D48"/>
    <w:rsid w:val="00AB6DE0"/>
    <w:rsid w:val="00AC743D"/>
    <w:rsid w:val="00AE5ADC"/>
    <w:rsid w:val="00B05C4C"/>
    <w:rsid w:val="00B25350"/>
    <w:rsid w:val="00B32713"/>
    <w:rsid w:val="00B4063D"/>
    <w:rsid w:val="00B421C5"/>
    <w:rsid w:val="00B458B8"/>
    <w:rsid w:val="00B5688D"/>
    <w:rsid w:val="00B62304"/>
    <w:rsid w:val="00B671E8"/>
    <w:rsid w:val="00B67B0A"/>
    <w:rsid w:val="00B95846"/>
    <w:rsid w:val="00BA4B3B"/>
    <w:rsid w:val="00BB71D9"/>
    <w:rsid w:val="00BD2AD2"/>
    <w:rsid w:val="00BD41A8"/>
    <w:rsid w:val="00BF1147"/>
    <w:rsid w:val="00BF3DAE"/>
    <w:rsid w:val="00C004E1"/>
    <w:rsid w:val="00C150E6"/>
    <w:rsid w:val="00C56FE5"/>
    <w:rsid w:val="00C7005A"/>
    <w:rsid w:val="00C76B04"/>
    <w:rsid w:val="00C874E3"/>
    <w:rsid w:val="00C91F3C"/>
    <w:rsid w:val="00C94752"/>
    <w:rsid w:val="00CC3067"/>
    <w:rsid w:val="00CD0DDF"/>
    <w:rsid w:val="00CD7DC3"/>
    <w:rsid w:val="00CF303C"/>
    <w:rsid w:val="00D1186B"/>
    <w:rsid w:val="00D27B8F"/>
    <w:rsid w:val="00D433DC"/>
    <w:rsid w:val="00D76969"/>
    <w:rsid w:val="00D776AC"/>
    <w:rsid w:val="00DA7688"/>
    <w:rsid w:val="00DC2F0D"/>
    <w:rsid w:val="00DD0929"/>
    <w:rsid w:val="00DD35F8"/>
    <w:rsid w:val="00DD7C9D"/>
    <w:rsid w:val="00DF3AB1"/>
    <w:rsid w:val="00E12BE3"/>
    <w:rsid w:val="00E40129"/>
    <w:rsid w:val="00E53076"/>
    <w:rsid w:val="00E61BD0"/>
    <w:rsid w:val="00E857F1"/>
    <w:rsid w:val="00E863E4"/>
    <w:rsid w:val="00EB739F"/>
    <w:rsid w:val="00EC3067"/>
    <w:rsid w:val="00EC7897"/>
    <w:rsid w:val="00EE4B7B"/>
    <w:rsid w:val="00EF58A9"/>
    <w:rsid w:val="00EF6580"/>
    <w:rsid w:val="00EF7CEE"/>
    <w:rsid w:val="00F02E07"/>
    <w:rsid w:val="00F02FFF"/>
    <w:rsid w:val="00F10C93"/>
    <w:rsid w:val="00F26B2F"/>
    <w:rsid w:val="00F35B6F"/>
    <w:rsid w:val="00F63CAE"/>
    <w:rsid w:val="00F763C7"/>
    <w:rsid w:val="00F83EA5"/>
    <w:rsid w:val="00F84618"/>
    <w:rsid w:val="00F84C17"/>
    <w:rsid w:val="00F90262"/>
    <w:rsid w:val="00F95CE3"/>
    <w:rsid w:val="00FA2889"/>
    <w:rsid w:val="00FA45D8"/>
    <w:rsid w:val="00FC0737"/>
    <w:rsid w:val="00FC5BFE"/>
    <w:rsid w:val="00FD6A9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19C3D"/>
  <w15:docId w15:val="{EE4075E5-04B1-45F6-A6C1-33D50B1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47D"/>
  </w:style>
  <w:style w:type="paragraph" w:styleId="3">
    <w:name w:val="heading 3"/>
    <w:basedOn w:val="a"/>
    <w:link w:val="30"/>
    <w:uiPriority w:val="9"/>
    <w:qFormat/>
    <w:rsid w:val="003022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D2"/>
    <w:pPr>
      <w:ind w:left="720"/>
      <w:contextualSpacing/>
    </w:pPr>
  </w:style>
  <w:style w:type="paragraph" w:styleId="a4">
    <w:name w:val="Normal (Web)"/>
    <w:basedOn w:val="a"/>
    <w:uiPriority w:val="99"/>
    <w:rsid w:val="00EF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-info">
    <w:name w:val="ref-info"/>
    <w:basedOn w:val="a0"/>
    <w:uiPriority w:val="99"/>
    <w:rsid w:val="00530E50"/>
    <w:rPr>
      <w:rFonts w:cs="Times New Roman"/>
    </w:rPr>
  </w:style>
  <w:style w:type="character" w:customStyle="1" w:styleId="link-ru">
    <w:name w:val="link-ru"/>
    <w:basedOn w:val="a0"/>
    <w:uiPriority w:val="99"/>
    <w:rsid w:val="00530E50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F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130"/>
  </w:style>
  <w:style w:type="paragraph" w:styleId="a7">
    <w:name w:val="footer"/>
    <w:basedOn w:val="a"/>
    <w:link w:val="a8"/>
    <w:uiPriority w:val="99"/>
    <w:unhideWhenUsed/>
    <w:rsid w:val="00F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130"/>
  </w:style>
  <w:style w:type="character" w:styleId="a9">
    <w:name w:val="Hyperlink"/>
    <w:basedOn w:val="a0"/>
    <w:uiPriority w:val="99"/>
    <w:rsid w:val="00100A9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02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E3A9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E3A9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E3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1%80%D0%BA%D0%BE_%D0%9F%D0%BE%D0%BB%D0%BE" TargetMode="External"/><Relationship Id="rId13" Type="http://schemas.openxmlformats.org/officeDocument/2006/relationships/hyperlink" Target="http://ru.wikipedia.org/wiki/%D0%A7%D0%B6%D1%83_%D0%94%D0%B8" TargetMode="External"/><Relationship Id="rId18" Type="http://schemas.openxmlformats.org/officeDocument/2006/relationships/hyperlink" Target="http://ru.wikipedia.org/wiki/%D0%90%D1%80%D0%B0%D0%B2%D0%B8%D0%B9%D1%81%D0%BA%D0%B8%D0%B9_%D0%BF%D0%BE%D0%BB%D1%83%D0%BE%D1%81%D1%82%D1%80%D0%BE%D0%B2" TargetMode="External"/><Relationship Id="rId26" Type="http://schemas.openxmlformats.org/officeDocument/2006/relationships/hyperlink" Target="http://ru.wikipedia.org/wiki/%D0%98%D0%B7%D0%BE%D0%BB%D1%8F%D1%86%D0%B8%D0%BE%D0%BD%D0%B8%D0%B7%D0%BC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C%D0%B0%D0%BB%D0%B0%D0%B9%D1%81%D0%BA%D0%B8%D0%B9_%D0%B0%D1%80%D1%85%D0%B8%D0%BF%D0%B5%D0%BB%D0%B0%D0%B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E%D1%81%D0%BC%D0%B0%D0%BD%D1%81%D0%BA%D0%B0%D1%8F_%D0%B8%D0%BC%D0%BF%D0%B5%D1%80%D0%B8%D1%8F" TargetMode="External"/><Relationship Id="rId17" Type="http://schemas.openxmlformats.org/officeDocument/2006/relationships/hyperlink" Target="http://ru.wikipedia.org/wiki/%D0%94%D0%B6%D0%BE%D0%BD%D0%BA%D0%B0" TargetMode="External"/><Relationship Id="rId25" Type="http://schemas.openxmlformats.org/officeDocument/2006/relationships/hyperlink" Target="http://ru.wikipedia.org/wiki/%D0%97%D0%B0%D0%BF%D1%80%D0%B5%D1%82_%D0%BC%D0%BE%D1%80%D1%81%D0%BA%D0%BE%D0%B9_%D1%82%D0%BE%D1%80%D0%B3%D0%BE%D0%B2%D0%BB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7%D0%B6%D1%8D%D0%BD_%D0%A5%D1%8D" TargetMode="External"/><Relationship Id="rId20" Type="http://schemas.openxmlformats.org/officeDocument/2006/relationships/hyperlink" Target="http://ru.wikipedia.org/wiki/%D0%98%D0%BD%D0%B4%D0%B8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1%D0%BD_%D0%91%D0%B0%D1%82%D1%82%D1%83%D1%82%D0%B0" TargetMode="External"/><Relationship Id="rId24" Type="http://schemas.openxmlformats.org/officeDocument/2006/relationships/hyperlink" Target="http://ru.wikipedia.org/wiki/%D0%9C%D0%B0_%D0%A5%D1%83%D0%B0%D0%BD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4%D0%B0%D0%BD%D1%8C" TargetMode="External"/><Relationship Id="rId23" Type="http://schemas.openxmlformats.org/officeDocument/2006/relationships/hyperlink" Target="http://ru.wikipedia.org/wiki/%D0%A1%D0%B8%D0%B0%D0%BC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.wikipedia.org/wiki/%D0%A2%D0%B0%D0%BD%D0%B6%D0%B5%D1%80" TargetMode="External"/><Relationship Id="rId19" Type="http://schemas.openxmlformats.org/officeDocument/2006/relationships/hyperlink" Target="http://ru.wikipedia.org/wiki/%D0%92%D0%BE%D1%81%D1%82%D0%BE%D1%87%D0%BD%D0%B0%D1%8F_%D0%90%D1%84%D1%80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Vandino_and_Ugolino_Vivaldi" TargetMode="External"/><Relationship Id="rId14" Type="http://schemas.openxmlformats.org/officeDocument/2006/relationships/hyperlink" Target="http://ru.wikipedia.org/wiki/%D0%9F%D1%83%D1%82%D0%B5%D1%88%D0%B5%D1%81%D1%82%D0%B2%D0%B8%D1%8F_%D0%A7%D0%B6%D1%8D%D0%BD_%D0%A5%D1%8D" TargetMode="External"/><Relationship Id="rId22" Type="http://schemas.openxmlformats.org/officeDocument/2006/relationships/hyperlink" Target="http://ru.wikipedia.org/wiki/%D0%A2%D0%B0%D0%B8%D0%BB%D0%B0%D0%BD%D0%B4" TargetMode="External"/><Relationship Id="rId27" Type="http://schemas.openxmlformats.org/officeDocument/2006/relationships/hyperlink" Target="http://ru.wikipedia.org/wiki/%D0%93%D0%B5%D0%BD%D1%80%D0%B8%D1%85_%D0%9C%D0%BE%D1%80%D0%B5%D0%BF%D0%BB%D0%B0%D0%B2%D0%B0%D1%82%D0%B5%D0%BB%D1%8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3C548-87A2-4969-999E-F420C8A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БезугленкоОС</cp:lastModifiedBy>
  <cp:revision>2</cp:revision>
  <dcterms:created xsi:type="dcterms:W3CDTF">2021-09-18T14:53:00Z</dcterms:created>
  <dcterms:modified xsi:type="dcterms:W3CDTF">2021-09-18T14:53:00Z</dcterms:modified>
</cp:coreProperties>
</file>