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66" w:rsidRDefault="00F93966" w:rsidP="001E7D52">
      <w:pPr>
        <w:spacing w:line="360" w:lineRule="auto"/>
        <w:jc w:val="center"/>
        <w:rPr>
          <w:b/>
          <w:caps w:val="0"/>
          <w:color w:val="000000"/>
          <w:sz w:val="28"/>
          <w:szCs w:val="28"/>
        </w:rPr>
      </w:pPr>
      <w:r>
        <w:rPr>
          <w:b/>
          <w:caps w:val="0"/>
          <w:color w:val="000000"/>
          <w:sz w:val="28"/>
          <w:szCs w:val="28"/>
        </w:rPr>
        <w:t>Программа кружка «Матрешка»</w:t>
      </w:r>
    </w:p>
    <w:p w:rsidR="00F93966" w:rsidRDefault="00F93966" w:rsidP="001E7D52">
      <w:pPr>
        <w:spacing w:line="360" w:lineRule="auto"/>
        <w:jc w:val="center"/>
        <w:rPr>
          <w:b/>
          <w:caps w:val="0"/>
          <w:color w:val="000000"/>
          <w:sz w:val="28"/>
          <w:szCs w:val="28"/>
        </w:rPr>
      </w:pPr>
    </w:p>
    <w:p w:rsidR="001E7D52" w:rsidRPr="001A2158" w:rsidRDefault="001E7D52" w:rsidP="001E7D52">
      <w:pPr>
        <w:spacing w:line="360" w:lineRule="auto"/>
        <w:jc w:val="center"/>
        <w:rPr>
          <w:b/>
          <w:caps w:val="0"/>
          <w:color w:val="000000"/>
          <w:sz w:val="28"/>
          <w:szCs w:val="28"/>
        </w:rPr>
      </w:pPr>
      <w:r w:rsidRPr="00CC2735">
        <w:rPr>
          <w:b/>
          <w:caps w:val="0"/>
          <w:color w:val="000000"/>
          <w:sz w:val="28"/>
          <w:szCs w:val="28"/>
        </w:rPr>
        <w:t>Пояснительная записка</w:t>
      </w:r>
    </w:p>
    <w:p w:rsidR="001E7D52" w:rsidRDefault="001E7D52" w:rsidP="001E7D52">
      <w:pPr>
        <w:spacing w:line="360" w:lineRule="auto"/>
        <w:ind w:firstLine="540"/>
        <w:rPr>
          <w:caps w:val="0"/>
          <w:color w:val="000000"/>
        </w:rPr>
      </w:pPr>
      <w:r>
        <w:rPr>
          <w:caps w:val="0"/>
          <w:color w:val="000000"/>
        </w:rPr>
        <w:t>Дополнительная образ</w:t>
      </w:r>
      <w:r w:rsidR="005913D9">
        <w:rPr>
          <w:caps w:val="0"/>
          <w:color w:val="000000"/>
        </w:rPr>
        <w:t xml:space="preserve">овательная программа «Матрешка» разработана в соответствии с  ФГОС и  </w:t>
      </w:r>
      <w:r>
        <w:rPr>
          <w:caps w:val="0"/>
          <w:color w:val="000000"/>
        </w:rPr>
        <w:t xml:space="preserve">направлена на достижение целей обеспечения социального развития и приобщения </w:t>
      </w:r>
      <w:r w:rsidR="00D822D9">
        <w:rPr>
          <w:caps w:val="0"/>
          <w:color w:val="000000"/>
        </w:rPr>
        <w:t>к истокам русской народной культ</w:t>
      </w:r>
      <w:r>
        <w:rPr>
          <w:caps w:val="0"/>
          <w:color w:val="000000"/>
        </w:rPr>
        <w:t>уры.</w:t>
      </w:r>
    </w:p>
    <w:p w:rsidR="000D10FE" w:rsidRDefault="000D10FE" w:rsidP="001E7D52">
      <w:pPr>
        <w:spacing w:line="360" w:lineRule="auto"/>
        <w:ind w:firstLine="540"/>
        <w:rPr>
          <w:caps w:val="0"/>
          <w:color w:val="000000"/>
        </w:rPr>
      </w:pPr>
    </w:p>
    <w:p w:rsidR="001E7D52" w:rsidRDefault="001E7D52" w:rsidP="001E7D52">
      <w:pPr>
        <w:spacing w:line="360" w:lineRule="auto"/>
        <w:ind w:firstLine="540"/>
        <w:rPr>
          <w:b/>
          <w:caps w:val="0"/>
          <w:color w:val="000000"/>
        </w:rPr>
      </w:pPr>
      <w:r w:rsidRPr="00CD00E0">
        <w:rPr>
          <w:b/>
          <w:caps w:val="0"/>
          <w:color w:val="000000"/>
        </w:rPr>
        <w:t>Актуальность</w:t>
      </w:r>
      <w:r>
        <w:rPr>
          <w:b/>
          <w:caps w:val="0"/>
          <w:color w:val="000000"/>
        </w:rPr>
        <w:t xml:space="preserve"> программы. </w:t>
      </w:r>
    </w:p>
    <w:p w:rsidR="001E7D52" w:rsidRDefault="001E7D52" w:rsidP="001E7D52">
      <w:pPr>
        <w:spacing w:line="360" w:lineRule="auto"/>
        <w:ind w:firstLine="540"/>
        <w:rPr>
          <w:caps w:val="0"/>
          <w:color w:val="000000"/>
        </w:rPr>
      </w:pPr>
      <w:r>
        <w:rPr>
          <w:caps w:val="0"/>
          <w:color w:val="000000"/>
        </w:rPr>
        <w:t>Необходимость обращения к истокам народного искусства, традициям, обычаям народа неслучайна. Наши дети живут в то время, когда рушатся традиции. Поэтому  мы не должны забыть о прошлом: о красоте и богатстве нашей литературы, музыки, живописи, о своих праздниках. Именно родная культура должна стать неотъемлемой частью души ребенка, началом рождения личности. Очень важно возродить преемственность поколений, дать детям нравственные устои.</w:t>
      </w:r>
    </w:p>
    <w:p w:rsidR="001E7D52" w:rsidRDefault="00D822D9" w:rsidP="001E7D52">
      <w:pPr>
        <w:spacing w:line="360" w:lineRule="auto"/>
        <w:ind w:firstLine="540"/>
        <w:rPr>
          <w:caps w:val="0"/>
          <w:color w:val="000000"/>
        </w:rPr>
      </w:pPr>
      <w:r>
        <w:rPr>
          <w:caps w:val="0"/>
          <w:color w:val="000000"/>
        </w:rPr>
        <w:t>Н</w:t>
      </w:r>
      <w:r w:rsidR="001E7D52">
        <w:rPr>
          <w:caps w:val="0"/>
          <w:color w:val="000000"/>
        </w:rPr>
        <w:t>аряду со знанием компьютера, калькулятора и прочими  со</w:t>
      </w:r>
      <w:r>
        <w:rPr>
          <w:caps w:val="0"/>
          <w:color w:val="000000"/>
        </w:rPr>
        <w:t xml:space="preserve">временными технологиями, малыши интересуются и  русскими народными играми, </w:t>
      </w:r>
      <w:proofErr w:type="gramStart"/>
      <w:r>
        <w:rPr>
          <w:caps w:val="0"/>
          <w:color w:val="000000"/>
        </w:rPr>
        <w:t>счете</w:t>
      </w:r>
      <w:proofErr w:type="gramEnd"/>
      <w:r>
        <w:rPr>
          <w:caps w:val="0"/>
          <w:color w:val="000000"/>
        </w:rPr>
        <w:t xml:space="preserve"> на камешках, песенками, </w:t>
      </w:r>
      <w:proofErr w:type="spellStart"/>
      <w:r>
        <w:rPr>
          <w:caps w:val="0"/>
          <w:color w:val="000000"/>
        </w:rPr>
        <w:t>потешками</w:t>
      </w:r>
      <w:proofErr w:type="spellEnd"/>
      <w:r w:rsidR="001E7D52">
        <w:rPr>
          <w:caps w:val="0"/>
          <w:color w:val="000000"/>
        </w:rPr>
        <w:t>. Народные игры – удивительно совершенные и ценные произведения народного творчества, которые создавались, оттачивались десятками поколений, вбирая в себя опыт целого народа. Они развивают ловкость, гибкость, силу, моторику, воспитывают  навыки общения, с помощью них познаются этнические нормы. Кроме того, они совершенствуют все психические процессы – внимание, память, воображение.</w:t>
      </w:r>
    </w:p>
    <w:p w:rsidR="00D822D9" w:rsidRPr="000C3C31" w:rsidRDefault="00D822D9" w:rsidP="00D822D9">
      <w:pPr>
        <w:pStyle w:val="c0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Cs/>
          <w:color w:val="000000"/>
        </w:rPr>
        <w:t xml:space="preserve">Так как детей заинтересовали произведения  народного творчества, считаю актуальной эту тему для </w:t>
      </w:r>
      <w:r w:rsidRPr="000C3C31">
        <w:rPr>
          <w:rStyle w:val="c10"/>
          <w:bCs/>
          <w:color w:val="000000"/>
        </w:rPr>
        <w:t xml:space="preserve"> углубленной работы</w:t>
      </w:r>
      <w:r>
        <w:rPr>
          <w:rStyle w:val="c10"/>
          <w:bCs/>
          <w:color w:val="000000"/>
        </w:rPr>
        <w:t>.</w:t>
      </w:r>
      <w:r w:rsidRPr="000C3C31">
        <w:rPr>
          <w:rStyle w:val="c10"/>
          <w:bCs/>
          <w:color w:val="000000"/>
        </w:rPr>
        <w:t xml:space="preserve"> </w:t>
      </w:r>
    </w:p>
    <w:p w:rsidR="001E7D52" w:rsidRPr="000C3C31" w:rsidRDefault="001E7D52" w:rsidP="001E7D52">
      <w:pPr>
        <w:spacing w:line="360" w:lineRule="auto"/>
        <w:ind w:firstLine="540"/>
        <w:rPr>
          <w:caps w:val="0"/>
          <w:color w:val="000000"/>
        </w:rPr>
      </w:pPr>
    </w:p>
    <w:p w:rsidR="001E7D52" w:rsidRDefault="001E7D52" w:rsidP="001E7D52">
      <w:pPr>
        <w:spacing w:line="360" w:lineRule="auto"/>
        <w:ind w:firstLine="180"/>
        <w:rPr>
          <w:caps w:val="0"/>
          <w:color w:val="000000"/>
        </w:rPr>
      </w:pPr>
      <w:r>
        <w:rPr>
          <w:caps w:val="0"/>
          <w:color w:val="000000"/>
        </w:rPr>
        <w:t xml:space="preserve">Программа рассчитана на детей в возрасте 3-4 лет. Основными формами занятий кружка являются: игра, обыгрывание сказок, заучивание стихов и </w:t>
      </w:r>
      <w:proofErr w:type="spellStart"/>
      <w:r>
        <w:rPr>
          <w:caps w:val="0"/>
          <w:color w:val="000000"/>
        </w:rPr>
        <w:t>потешек</w:t>
      </w:r>
      <w:proofErr w:type="spellEnd"/>
      <w:r>
        <w:rPr>
          <w:caps w:val="0"/>
          <w:color w:val="000000"/>
        </w:rPr>
        <w:t>, рассматривание картин или предметов декоративно-прикладного искусства, рисование, лепку.</w:t>
      </w:r>
    </w:p>
    <w:p w:rsidR="001E7D52" w:rsidRDefault="001E7D52" w:rsidP="001E7D52">
      <w:pPr>
        <w:spacing w:line="360" w:lineRule="auto"/>
        <w:ind w:firstLine="180"/>
        <w:rPr>
          <w:caps w:val="0"/>
          <w:color w:val="000000"/>
        </w:rPr>
      </w:pPr>
    </w:p>
    <w:p w:rsidR="001E7D52" w:rsidRDefault="001E7D52" w:rsidP="001E7D52">
      <w:pPr>
        <w:spacing w:line="360" w:lineRule="auto"/>
        <w:ind w:firstLine="180"/>
        <w:rPr>
          <w:caps w:val="0"/>
          <w:color w:val="000000"/>
        </w:rPr>
      </w:pPr>
      <w:r>
        <w:rPr>
          <w:caps w:val="0"/>
          <w:color w:val="000000"/>
        </w:rPr>
        <w:t xml:space="preserve">Занятия проводятся 1 раз в неделю по 15 мин., согласно расписанию. </w:t>
      </w:r>
    </w:p>
    <w:p w:rsidR="000D10FE" w:rsidRDefault="000D10FE" w:rsidP="001E7D52">
      <w:pPr>
        <w:spacing w:line="360" w:lineRule="auto"/>
        <w:ind w:firstLine="180"/>
        <w:rPr>
          <w:caps w:val="0"/>
          <w:color w:val="000000"/>
        </w:rPr>
      </w:pPr>
    </w:p>
    <w:p w:rsidR="000D10FE" w:rsidRDefault="000D10FE" w:rsidP="001E7D52">
      <w:pPr>
        <w:spacing w:line="360" w:lineRule="auto"/>
        <w:ind w:firstLine="180"/>
        <w:rPr>
          <w:caps w:val="0"/>
          <w:color w:val="000000"/>
        </w:rPr>
      </w:pPr>
    </w:p>
    <w:p w:rsidR="001E7D52" w:rsidRDefault="001E7D52" w:rsidP="001E7D52">
      <w:pPr>
        <w:spacing w:line="360" w:lineRule="auto"/>
        <w:rPr>
          <w:caps w:val="0"/>
          <w:color w:val="000000"/>
        </w:rPr>
      </w:pPr>
      <w:r>
        <w:rPr>
          <w:rStyle w:val="a7"/>
          <w:b w:val="0"/>
          <w:color w:val="000000"/>
        </w:rPr>
        <w:t>цель</w:t>
      </w:r>
      <w:proofErr w:type="gramStart"/>
      <w:r>
        <w:rPr>
          <w:rStyle w:val="a7"/>
          <w:b w:val="0"/>
          <w:color w:val="000000"/>
        </w:rPr>
        <w:t xml:space="preserve"> </w:t>
      </w:r>
      <w:r w:rsidRPr="00791858">
        <w:rPr>
          <w:rStyle w:val="a7"/>
          <w:b w:val="0"/>
          <w:color w:val="000000"/>
        </w:rPr>
        <w:t>:</w:t>
      </w:r>
      <w:proofErr w:type="gramEnd"/>
      <w:r w:rsidRPr="00791858">
        <w:rPr>
          <w:rStyle w:val="a7"/>
          <w:b w:val="0"/>
          <w:color w:val="000000"/>
        </w:rPr>
        <w:t xml:space="preserve"> </w:t>
      </w:r>
      <w:r w:rsidRPr="00791858">
        <w:rPr>
          <w:caps w:val="0"/>
          <w:color w:val="000000"/>
        </w:rPr>
        <w:t>приобщение детей младшего дошкольного возраста к национальной культуре, развитие интереса к русскому народному творчеству, формирование нравственного сознания и поведения на основе знакомства с различными видами фольклорного творчества.</w:t>
      </w:r>
    </w:p>
    <w:p w:rsidR="00F93966" w:rsidRDefault="00F93966" w:rsidP="000D10FE">
      <w:pPr>
        <w:pStyle w:val="2"/>
        <w:rPr>
          <w:rStyle w:val="a7"/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E7D52" w:rsidRPr="000D10FE" w:rsidRDefault="001E7D52" w:rsidP="000D10FE">
      <w:pPr>
        <w:pStyle w:val="2"/>
        <w:rPr>
          <w:rStyle w:val="a7"/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proofErr w:type="spellStart"/>
      <w:r w:rsidRPr="000D10FE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</w:t>
      </w:r>
      <w:proofErr w:type="spellEnd"/>
      <w:r w:rsidRPr="000D10FE">
        <w:rPr>
          <w:rStyle w:val="a7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  <w:t xml:space="preserve">Обучающие: 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  <w:t xml:space="preserve">- </w:t>
      </w: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 xml:space="preserve">знакомить детей с народными традициями, играми, </w:t>
      </w:r>
      <w:proofErr w:type="spellStart"/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потешками</w:t>
      </w:r>
      <w:proofErr w:type="spellEnd"/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, стихами</w:t>
      </w:r>
      <w:proofErr w:type="gramStart"/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 xml:space="preserve"> ,</w:t>
      </w:r>
      <w:proofErr w:type="gramEnd"/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 xml:space="preserve"> песнями;</w:t>
      </w:r>
      <w:r w:rsidRPr="001E7D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  <w:br/>
      </w: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 xml:space="preserve">- способствовать открытию мира словесного искусства; 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- учить слушать и понимать, оценивать поступки героев;</w:t>
      </w:r>
    </w:p>
    <w:p w:rsidR="001E7D52" w:rsidRPr="005913D9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</w:pPr>
      <w:r w:rsidRPr="005913D9"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  <w:t>Развивающие: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lang w:val="ru-RU"/>
        </w:rPr>
        <w:t>- способствовать развитию познавательной активности, любознательности;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lang w:val="ru-RU"/>
        </w:rPr>
        <w:t>- пробуждать интерес к культуре русского народа;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b/>
          <w:color w:val="000000"/>
          <w:lang w:val="ru-RU"/>
        </w:rPr>
        <w:t>Воспитательные: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-воспитывать доброжелательное отношения к людям, дружеские взаимоотношения со сверстниками, уважение к старшим;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-воспитывать культуру поведения и общения;</w:t>
      </w:r>
    </w:p>
    <w:p w:rsidR="001E7D52" w:rsidRPr="001E7D52" w:rsidRDefault="001E7D52" w:rsidP="001E7D52">
      <w:pPr>
        <w:pStyle w:val="2"/>
        <w:rPr>
          <w:rStyle w:val="a7"/>
          <w:rFonts w:ascii="Times New Roman" w:eastAsia="Times New Roman" w:hAnsi="Times New Roman" w:cs="Times New Roman"/>
          <w:color w:val="000000"/>
          <w:lang w:val="ru-RU"/>
        </w:rPr>
      </w:pPr>
      <w:r w:rsidRPr="001E7D52">
        <w:rPr>
          <w:rStyle w:val="a7"/>
          <w:rFonts w:ascii="Times New Roman" w:eastAsia="Times New Roman" w:hAnsi="Times New Roman" w:cs="Times New Roman"/>
          <w:color w:val="000000"/>
          <w:lang w:val="ru-RU"/>
        </w:rPr>
        <w:t>- воспитывать уважение к традициям и культуре своего народа.</w:t>
      </w:r>
    </w:p>
    <w:p w:rsidR="00D822D9" w:rsidRDefault="00D822D9" w:rsidP="001E7D52">
      <w:pPr>
        <w:pStyle w:val="c0"/>
        <w:spacing w:before="0" w:beforeAutospacing="0" w:after="0" w:afterAutospacing="0" w:line="360" w:lineRule="auto"/>
        <w:rPr>
          <w:rStyle w:val="c10"/>
          <w:b/>
          <w:bCs/>
          <w:iCs/>
          <w:color w:val="000000"/>
        </w:rPr>
      </w:pPr>
    </w:p>
    <w:p w:rsidR="001E7D52" w:rsidRDefault="001E7D52" w:rsidP="001E7D52">
      <w:pPr>
        <w:pStyle w:val="c0"/>
        <w:spacing w:before="0" w:beforeAutospacing="0" w:after="0" w:afterAutospacing="0" w:line="360" w:lineRule="auto"/>
        <w:rPr>
          <w:rStyle w:val="c3"/>
          <w:b/>
          <w:color w:val="000000"/>
        </w:rPr>
      </w:pPr>
      <w:r>
        <w:rPr>
          <w:rStyle w:val="c10"/>
          <w:b/>
          <w:bCs/>
          <w:iCs/>
          <w:color w:val="000000"/>
        </w:rPr>
        <w:t>К концу года дети могут</w:t>
      </w:r>
      <w:r w:rsidRPr="00791858">
        <w:rPr>
          <w:rStyle w:val="c3"/>
          <w:b/>
          <w:color w:val="000000"/>
        </w:rPr>
        <w:t>:</w:t>
      </w:r>
    </w:p>
    <w:p w:rsidR="001E7D52" w:rsidRDefault="001E7D52" w:rsidP="001E7D52">
      <w:pPr>
        <w:pStyle w:val="c0"/>
        <w:spacing w:before="0" w:beforeAutospacing="0" w:after="0" w:afterAutospacing="0" w:line="360" w:lineRule="auto"/>
        <w:rPr>
          <w:color w:val="000000"/>
        </w:rPr>
      </w:pPr>
      <w:r w:rsidRPr="00AC0E1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822D9">
        <w:rPr>
          <w:color w:val="000000"/>
        </w:rPr>
        <w:t>узнают произведения  русской народной культуры</w:t>
      </w:r>
      <w:r>
        <w:rPr>
          <w:color w:val="000000"/>
        </w:rPr>
        <w:t>;</w:t>
      </w:r>
    </w:p>
    <w:p w:rsidR="001E7D52" w:rsidRDefault="001E7D52" w:rsidP="001E7D52">
      <w:pPr>
        <w:pStyle w:val="c0"/>
        <w:spacing w:before="0" w:beforeAutospacing="0" w:after="0" w:afterAutospacing="0" w:line="360" w:lineRule="auto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2780B">
        <w:rPr>
          <w:color w:val="000000"/>
        </w:rPr>
        <w:t>ис</w:t>
      </w:r>
      <w:r>
        <w:rPr>
          <w:color w:val="000000"/>
        </w:rPr>
        <w:t xml:space="preserve">пользовать считалки,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 xml:space="preserve"> в повседневной речи;</w:t>
      </w:r>
    </w:p>
    <w:p w:rsidR="001E7D52" w:rsidRPr="00AC0E16" w:rsidRDefault="001E7D52" w:rsidP="001E7D5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бережно относиться к предметам быта, произведениям народного творчества</w:t>
      </w:r>
      <w:r w:rsidR="00D822D9">
        <w:rPr>
          <w:color w:val="000000"/>
        </w:rPr>
        <w:t>;</w:t>
      </w:r>
    </w:p>
    <w:p w:rsidR="001E7D52" w:rsidRDefault="00D822D9" w:rsidP="001E7D52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- доброжелательно относиться</w:t>
      </w:r>
      <w:r w:rsidR="001E7D52">
        <w:rPr>
          <w:rStyle w:val="c3"/>
          <w:color w:val="000000"/>
        </w:rPr>
        <w:t xml:space="preserve"> детей к близким людям</w:t>
      </w:r>
      <w:r>
        <w:rPr>
          <w:rStyle w:val="c3"/>
          <w:color w:val="000000"/>
        </w:rPr>
        <w:t>.</w:t>
      </w:r>
    </w:p>
    <w:p w:rsidR="001E7D52" w:rsidRDefault="00D822D9" w:rsidP="001E7D52">
      <w:pPr>
        <w:pStyle w:val="c0"/>
        <w:spacing w:before="0" w:beforeAutospacing="0" w:after="0" w:afterAutospacing="0" w:line="360" w:lineRule="auto"/>
        <w:rPr>
          <w:rStyle w:val="c3"/>
          <w:color w:val="000000"/>
        </w:rPr>
      </w:pPr>
      <w:r>
        <w:rPr>
          <w:rStyle w:val="c3"/>
          <w:color w:val="000000"/>
        </w:rPr>
        <w:t>- уметь</w:t>
      </w:r>
      <w:r w:rsidR="001E7D52">
        <w:rPr>
          <w:rStyle w:val="c3"/>
          <w:color w:val="000000"/>
        </w:rPr>
        <w:t xml:space="preserve"> проявлять эмоциональную отзывчивость на состояние близких людей, сверстников, а также героев сказок, животных.</w:t>
      </w:r>
    </w:p>
    <w:p w:rsidR="00D822D9" w:rsidRDefault="00D822D9" w:rsidP="001E7D52">
      <w:pPr>
        <w:pStyle w:val="c0"/>
        <w:spacing w:before="0" w:beforeAutospacing="0" w:after="0" w:afterAutospacing="0" w:line="360" w:lineRule="auto"/>
        <w:rPr>
          <w:rStyle w:val="c3"/>
          <w:color w:val="000000"/>
        </w:rPr>
      </w:pPr>
    </w:p>
    <w:p w:rsidR="00D822D9" w:rsidRDefault="00D822D9" w:rsidP="001E7D52">
      <w:pPr>
        <w:pStyle w:val="c0"/>
        <w:spacing w:before="0" w:beforeAutospacing="0" w:after="0" w:afterAutospacing="0" w:line="360" w:lineRule="auto"/>
        <w:rPr>
          <w:rStyle w:val="c3"/>
          <w:color w:val="000000"/>
        </w:rPr>
      </w:pPr>
    </w:p>
    <w:p w:rsidR="001E7D52" w:rsidRPr="00B26213" w:rsidRDefault="001E7D52" w:rsidP="001E7D52">
      <w:pPr>
        <w:rPr>
          <w:b/>
        </w:rPr>
      </w:pPr>
      <w:r w:rsidRPr="00C46E9B">
        <w:rPr>
          <w:b/>
        </w:rPr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6141"/>
        <w:gridCol w:w="1989"/>
      </w:tblGrid>
      <w:tr w:rsidR="001E7D52" w:rsidRPr="00310629" w:rsidTr="001E7D52">
        <w:tc>
          <w:tcPr>
            <w:tcW w:w="214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b/>
                <w:caps w:val="0"/>
              </w:rPr>
            </w:pPr>
            <w:r w:rsidRPr="00310629">
              <w:rPr>
                <w:b/>
                <w:caps w:val="0"/>
              </w:rPr>
              <w:t>Месяц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b/>
                <w:caps w:val="0"/>
              </w:rPr>
            </w:pPr>
            <w:r w:rsidRPr="00310629">
              <w:rPr>
                <w:b/>
                <w:caps w:val="0"/>
              </w:rPr>
              <w:t>Тема занятия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b/>
                <w:caps w:val="0"/>
              </w:rPr>
            </w:pPr>
            <w:r w:rsidRPr="00310629">
              <w:rPr>
                <w:b/>
                <w:caps w:val="0"/>
              </w:rPr>
              <w:t>Кол-во часов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Сентябрь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>
              <w:rPr>
                <w:caps w:val="0"/>
              </w:rPr>
              <w:t>Мониторинг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«Кот Васька»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rPr>
                <w:caps w:val="0"/>
              </w:rPr>
            </w:pPr>
            <w:r w:rsidRPr="00310629">
              <w:rPr>
                <w:caps w:val="0"/>
              </w:rPr>
              <w:t>«Мы в осенний лес пойдем, грибов много наберем»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«Что растет на грядке?»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Октябрь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«Петушок, петушок…»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«Баю-баю-баиньки»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«Потягунюшки-порастунюшки»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«Каша масленая, ложка крашеная»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lastRenderedPageBreak/>
              <w:t>Ноябрь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Коза-хлопота</w:t>
            </w:r>
            <w:proofErr w:type="spellEnd"/>
            <w:r w:rsidRPr="00310629">
              <w:rPr>
                <w:caps w:val="0"/>
              </w:rPr>
              <w:t>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Домовенок</w:t>
            </w:r>
            <w:proofErr w:type="spellEnd"/>
            <w:r w:rsidRPr="00310629">
              <w:rPr>
                <w:caps w:val="0"/>
              </w:rPr>
              <w:t xml:space="preserve"> Кузя»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«Теремок»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«Что за чай без самовара?»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Декабрь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«В гости к нам пришли матрешки»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Заюшкина</w:t>
            </w:r>
            <w:proofErr w:type="spellEnd"/>
            <w:r w:rsidRPr="00310629">
              <w:rPr>
                <w:caps w:val="0"/>
              </w:rPr>
              <w:t xml:space="preserve"> избушка»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gramStart"/>
            <w:r w:rsidRPr="00310629">
              <w:rPr>
                <w:caps w:val="0"/>
              </w:rPr>
              <w:t>Пошла</w:t>
            </w:r>
            <w:proofErr w:type="gramEnd"/>
            <w:r w:rsidRPr="00310629">
              <w:rPr>
                <w:caps w:val="0"/>
              </w:rPr>
              <w:t xml:space="preserve"> млада за водой»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Морозушко-мороз</w:t>
            </w:r>
            <w:proofErr w:type="spellEnd"/>
            <w:r w:rsidRPr="00310629">
              <w:rPr>
                <w:caps w:val="0"/>
              </w:rPr>
              <w:t>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Январь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«Коляда-коляда»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«Зимушка-зима»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«Из бабушкиного сундука»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Февраль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«Трудиться – всегда пригодится»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«Дымковские расписные»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«Ярмарка игрушек»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«Дети по лесу гуляли»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Март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«Нет милее дружка, чем родная матушка»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«В гостях у сказки»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 xml:space="preserve">«Здравствуй, </w:t>
            </w:r>
            <w:proofErr w:type="spellStart"/>
            <w:r w:rsidRPr="00310629">
              <w:rPr>
                <w:caps w:val="0"/>
              </w:rPr>
              <w:t>солнышко-колоколнышко</w:t>
            </w:r>
            <w:proofErr w:type="spellEnd"/>
            <w:r w:rsidRPr="00310629">
              <w:rPr>
                <w:caps w:val="0"/>
              </w:rPr>
              <w:t>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«Жаворонки, прилетите»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Апрель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Снегурушка</w:t>
            </w:r>
            <w:proofErr w:type="spellEnd"/>
            <w:r w:rsidRPr="00310629">
              <w:rPr>
                <w:caps w:val="0"/>
              </w:rPr>
              <w:t xml:space="preserve"> и лиса»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«Три медведя»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«Приди, весна с радостью»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«Яичко не простое, яичко золотое»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 w:val="restart"/>
          </w:tcPr>
          <w:p w:rsidR="001E7D52" w:rsidRPr="00310629" w:rsidRDefault="001E7D52" w:rsidP="001E7D52">
            <w:pPr>
              <w:spacing w:line="360" w:lineRule="auto"/>
              <w:jc w:val="center"/>
              <w:rPr>
                <w:caps w:val="0"/>
              </w:rPr>
            </w:pPr>
            <w:r>
              <w:rPr>
                <w:caps w:val="0"/>
              </w:rPr>
              <w:t>Май</w:t>
            </w: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 xml:space="preserve">«На лугу пасутся </w:t>
            </w:r>
            <w:proofErr w:type="gramStart"/>
            <w:r w:rsidRPr="00310629">
              <w:rPr>
                <w:caps w:val="0"/>
              </w:rPr>
              <w:t>ко</w:t>
            </w:r>
            <w:proofErr w:type="gramEnd"/>
            <w:r w:rsidRPr="00310629">
              <w:rPr>
                <w:caps w:val="0"/>
              </w:rPr>
              <w:t>…»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«Петушок и бобовое зернышко»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«Веселые музыканты»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  <w:vMerge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 w:rsidRPr="00310629">
              <w:rPr>
                <w:caps w:val="0"/>
              </w:rPr>
              <w:t>«</w:t>
            </w:r>
            <w:proofErr w:type="spellStart"/>
            <w:r w:rsidRPr="00310629">
              <w:rPr>
                <w:caps w:val="0"/>
              </w:rPr>
              <w:t>Раскудрявая</w:t>
            </w:r>
            <w:proofErr w:type="spellEnd"/>
            <w:r w:rsidRPr="00310629">
              <w:rPr>
                <w:caps w:val="0"/>
              </w:rPr>
              <w:t xml:space="preserve"> береза»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 w:rsidRPr="00310629">
              <w:rPr>
                <w:caps w:val="0"/>
              </w:rPr>
              <w:t>1</w:t>
            </w:r>
          </w:p>
        </w:tc>
      </w:tr>
      <w:tr w:rsidR="001E7D52" w:rsidRPr="00310629" w:rsidTr="001E7D52">
        <w:tc>
          <w:tcPr>
            <w:tcW w:w="2149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</w:p>
        </w:tc>
        <w:tc>
          <w:tcPr>
            <w:tcW w:w="6141" w:type="dxa"/>
          </w:tcPr>
          <w:p w:rsidR="001E7D52" w:rsidRPr="00310629" w:rsidRDefault="001E7D52" w:rsidP="001E515A">
            <w:pPr>
              <w:spacing w:line="360" w:lineRule="auto"/>
              <w:rPr>
                <w:caps w:val="0"/>
              </w:rPr>
            </w:pPr>
            <w:r>
              <w:rPr>
                <w:caps w:val="0"/>
              </w:rPr>
              <w:t>Итого</w:t>
            </w:r>
          </w:p>
        </w:tc>
        <w:tc>
          <w:tcPr>
            <w:tcW w:w="1989" w:type="dxa"/>
          </w:tcPr>
          <w:p w:rsidR="001E7D52" w:rsidRPr="00310629" w:rsidRDefault="001E7D52" w:rsidP="001E515A">
            <w:pPr>
              <w:spacing w:line="360" w:lineRule="auto"/>
              <w:jc w:val="center"/>
              <w:rPr>
                <w:caps w:val="0"/>
              </w:rPr>
            </w:pPr>
            <w:r>
              <w:rPr>
                <w:caps w:val="0"/>
              </w:rPr>
              <w:t>35</w:t>
            </w:r>
          </w:p>
        </w:tc>
      </w:tr>
    </w:tbl>
    <w:p w:rsidR="001E7D52" w:rsidRDefault="001E7D52"/>
    <w:p w:rsidR="001E7D52" w:rsidRDefault="001E7D52" w:rsidP="001E7D52">
      <w:pPr>
        <w:pStyle w:val="3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Используемая литература:</w:t>
      </w:r>
    </w:p>
    <w:p w:rsidR="00D822D9" w:rsidRPr="001E7D52" w:rsidRDefault="001E7D52" w:rsidP="00D822D9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И.А. Бойчук, </w:t>
      </w:r>
      <w:r w:rsidR="003110CC">
        <w:rPr>
          <w:rFonts w:ascii="Times New Roman" w:hAnsi="Times New Roman" w:cs="Times New Roman"/>
          <w:sz w:val="24"/>
          <w:szCs w:val="24"/>
          <w:lang w:val="ru-RU"/>
        </w:rPr>
        <w:t xml:space="preserve">Т.Н. </w:t>
      </w:r>
      <w:proofErr w:type="spellStart"/>
      <w:r w:rsidR="003110CC">
        <w:rPr>
          <w:rFonts w:ascii="Times New Roman" w:hAnsi="Times New Roman" w:cs="Times New Roman"/>
          <w:sz w:val="24"/>
          <w:szCs w:val="24"/>
          <w:lang w:val="ru-RU"/>
        </w:rPr>
        <w:t>Попушина</w:t>
      </w:r>
      <w:proofErr w:type="spellEnd"/>
      <w:r w:rsidR="003110CC">
        <w:rPr>
          <w:rFonts w:ascii="Times New Roman" w:hAnsi="Times New Roman" w:cs="Times New Roman"/>
          <w:sz w:val="24"/>
          <w:szCs w:val="24"/>
          <w:lang w:val="ru-RU"/>
        </w:rPr>
        <w:t xml:space="preserve">. Ознакомление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 младшего и среднего</w:t>
      </w:r>
      <w:r w:rsidR="003110CC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возраста </w:t>
      </w:r>
      <w:r w:rsidR="003110C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0CC">
        <w:rPr>
          <w:rFonts w:ascii="Times New Roman" w:hAnsi="Times New Roman" w:cs="Times New Roman"/>
          <w:sz w:val="24"/>
          <w:szCs w:val="24"/>
          <w:lang w:val="ru-RU"/>
        </w:rPr>
        <w:t>русским народным творчеством</w:t>
      </w:r>
      <w:r w:rsidR="00D822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proofErr w:type="gramStart"/>
      <w:r w:rsidR="00D822D9">
        <w:rPr>
          <w:rFonts w:ascii="Times New Roman" w:hAnsi="Times New Roman" w:cs="Times New Roman"/>
          <w:sz w:val="24"/>
          <w:szCs w:val="24"/>
          <w:lang w:val="ru-RU"/>
        </w:rPr>
        <w:t>С-Пб</w:t>
      </w:r>
      <w:proofErr w:type="spellEnd"/>
      <w:proofErr w:type="gramEnd"/>
      <w:r w:rsidR="00D822D9">
        <w:rPr>
          <w:rFonts w:ascii="Times New Roman" w:hAnsi="Times New Roman" w:cs="Times New Roman"/>
          <w:sz w:val="24"/>
          <w:szCs w:val="24"/>
          <w:lang w:val="ru-RU"/>
        </w:rPr>
        <w:t>, ДЕТСТВО-ПРЕСС, 2013</w:t>
      </w:r>
      <w:bookmarkStart w:id="0" w:name="_GoBack"/>
      <w:bookmarkEnd w:id="0"/>
      <w:r w:rsidR="00D822D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E7D52" w:rsidRDefault="001E7D52" w:rsidP="001E7D5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0D10FE" w:rsidRDefault="000D10FE" w:rsidP="001E7D5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0D10FE" w:rsidRDefault="000D10FE" w:rsidP="001E7D5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0D10FE" w:rsidRDefault="000D10FE" w:rsidP="001E7D5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:rsidR="000D10FE" w:rsidRDefault="000D10FE" w:rsidP="000D10FE">
      <w:pPr>
        <w:spacing w:line="360" w:lineRule="auto"/>
        <w:jc w:val="center"/>
        <w:rPr>
          <w:b/>
          <w:bCs/>
          <w:caps w:val="0"/>
          <w:color w:val="000000"/>
          <w:sz w:val="28"/>
        </w:rPr>
      </w:pPr>
    </w:p>
    <w:p w:rsidR="000D10FE" w:rsidRDefault="000D10FE" w:rsidP="000D10FE">
      <w:pPr>
        <w:spacing w:line="360" w:lineRule="auto"/>
        <w:jc w:val="center"/>
        <w:rPr>
          <w:b/>
          <w:bCs/>
          <w:caps w:val="0"/>
          <w:color w:val="000000"/>
          <w:sz w:val="28"/>
        </w:rPr>
      </w:pPr>
    </w:p>
    <w:p w:rsidR="00D822D9" w:rsidRDefault="00D822D9" w:rsidP="000D10FE">
      <w:pPr>
        <w:spacing w:line="360" w:lineRule="auto"/>
        <w:jc w:val="center"/>
        <w:rPr>
          <w:b/>
          <w:bCs/>
          <w:caps w:val="0"/>
          <w:color w:val="000000"/>
          <w:sz w:val="28"/>
        </w:rPr>
      </w:pPr>
    </w:p>
    <w:p w:rsidR="000D10FE" w:rsidRDefault="000D10FE" w:rsidP="000D10FE">
      <w:pPr>
        <w:spacing w:line="360" w:lineRule="auto"/>
        <w:jc w:val="center"/>
        <w:rPr>
          <w:b/>
          <w:bCs/>
          <w:caps w:val="0"/>
          <w:color w:val="000000"/>
          <w:sz w:val="28"/>
        </w:rPr>
      </w:pPr>
      <w:r w:rsidRPr="00CC1E22">
        <w:rPr>
          <w:b/>
          <w:bCs/>
          <w:caps w:val="0"/>
          <w:color w:val="000000"/>
          <w:sz w:val="28"/>
        </w:rPr>
        <w:t>Индивидуальная карта дошкольника</w:t>
      </w:r>
    </w:p>
    <w:p w:rsidR="000D10FE" w:rsidRDefault="000D10FE" w:rsidP="000D10FE">
      <w:pPr>
        <w:spacing w:line="360" w:lineRule="auto"/>
        <w:jc w:val="center"/>
        <w:rPr>
          <w:b/>
          <w:bCs/>
          <w:caps w:val="0"/>
          <w:color w:val="000000"/>
          <w:sz w:val="28"/>
        </w:rPr>
      </w:pPr>
    </w:p>
    <w:p w:rsidR="000D10FE" w:rsidRPr="00FB6DAD" w:rsidRDefault="000D10FE" w:rsidP="000D10FE">
      <w:pPr>
        <w:spacing w:line="360" w:lineRule="auto"/>
        <w:rPr>
          <w:b/>
          <w:bCs/>
          <w:caps w:val="0"/>
          <w:color w:val="000000"/>
          <w:sz w:val="28"/>
          <w:u w:val="single"/>
        </w:rPr>
      </w:pPr>
    </w:p>
    <w:tbl>
      <w:tblPr>
        <w:tblStyle w:val="af3"/>
        <w:tblW w:w="0" w:type="auto"/>
        <w:tblLook w:val="01E0"/>
      </w:tblPr>
      <w:tblGrid>
        <w:gridCol w:w="2268"/>
        <w:gridCol w:w="1080"/>
        <w:gridCol w:w="2289"/>
        <w:gridCol w:w="6"/>
        <w:gridCol w:w="990"/>
        <w:gridCol w:w="2835"/>
      </w:tblGrid>
      <w:tr w:rsidR="000D10FE" w:rsidTr="00EB6E75">
        <w:trPr>
          <w:trHeight w:val="747"/>
        </w:trPr>
        <w:tc>
          <w:tcPr>
            <w:tcW w:w="2268" w:type="dxa"/>
          </w:tcPr>
          <w:p w:rsidR="000D10FE" w:rsidRPr="00FB6DAD" w:rsidRDefault="000D10FE" w:rsidP="00EB6E75">
            <w:pPr>
              <w:rPr>
                <w:bCs/>
                <w:caps w:val="0"/>
                <w:color w:val="000000"/>
                <w:sz w:val="28"/>
              </w:rPr>
            </w:pPr>
            <w:r w:rsidRPr="00FB6DAD">
              <w:rPr>
                <w:bCs/>
                <w:caps w:val="0"/>
                <w:color w:val="000000"/>
                <w:sz w:val="28"/>
              </w:rPr>
              <w:t>Проявления дошкольника</w:t>
            </w:r>
          </w:p>
        </w:tc>
        <w:tc>
          <w:tcPr>
            <w:tcW w:w="1080" w:type="dxa"/>
          </w:tcPr>
          <w:p w:rsidR="000D10FE" w:rsidRPr="00FB6DAD" w:rsidRDefault="000D10FE" w:rsidP="00EB6E75">
            <w:pPr>
              <w:rPr>
                <w:bCs/>
                <w:caps w:val="0"/>
                <w:color w:val="000000"/>
                <w:sz w:val="28"/>
              </w:rPr>
            </w:pPr>
            <w:r w:rsidRPr="00FB6DAD">
              <w:rPr>
                <w:bCs/>
                <w:caps w:val="0"/>
                <w:color w:val="000000"/>
                <w:sz w:val="28"/>
              </w:rPr>
              <w:t>начало года</w:t>
            </w:r>
          </w:p>
        </w:tc>
        <w:tc>
          <w:tcPr>
            <w:tcW w:w="2295" w:type="dxa"/>
            <w:gridSpan w:val="2"/>
          </w:tcPr>
          <w:p w:rsidR="000D10FE" w:rsidRPr="00FB6DAD" w:rsidRDefault="000D10FE" w:rsidP="00EB6E75">
            <w:pPr>
              <w:spacing w:line="360" w:lineRule="auto"/>
              <w:jc w:val="center"/>
              <w:rPr>
                <w:bCs/>
                <w:caps w:val="0"/>
                <w:color w:val="000000"/>
                <w:sz w:val="28"/>
              </w:rPr>
            </w:pPr>
            <w:r w:rsidRPr="00FB6DAD">
              <w:rPr>
                <w:bCs/>
                <w:caps w:val="0"/>
                <w:color w:val="000000"/>
                <w:sz w:val="28"/>
              </w:rPr>
              <w:t>примечания</w:t>
            </w:r>
          </w:p>
        </w:tc>
        <w:tc>
          <w:tcPr>
            <w:tcW w:w="990" w:type="dxa"/>
          </w:tcPr>
          <w:p w:rsidR="000D10FE" w:rsidRPr="00FB6DAD" w:rsidRDefault="000D10FE" w:rsidP="00EB6E75">
            <w:pPr>
              <w:jc w:val="center"/>
              <w:rPr>
                <w:bCs/>
                <w:caps w:val="0"/>
                <w:color w:val="000000"/>
                <w:sz w:val="28"/>
              </w:rPr>
            </w:pPr>
            <w:r w:rsidRPr="00FB6DAD">
              <w:rPr>
                <w:bCs/>
                <w:caps w:val="0"/>
                <w:color w:val="000000"/>
                <w:sz w:val="28"/>
              </w:rPr>
              <w:t>конец года</w:t>
            </w:r>
          </w:p>
        </w:tc>
        <w:tc>
          <w:tcPr>
            <w:tcW w:w="2831" w:type="dxa"/>
          </w:tcPr>
          <w:p w:rsidR="000D10FE" w:rsidRPr="00FB6DAD" w:rsidRDefault="000D10FE" w:rsidP="00EB6E75">
            <w:pPr>
              <w:spacing w:line="360" w:lineRule="auto"/>
              <w:jc w:val="center"/>
              <w:rPr>
                <w:bCs/>
                <w:caps w:val="0"/>
                <w:color w:val="000000"/>
                <w:sz w:val="28"/>
              </w:rPr>
            </w:pPr>
            <w:r w:rsidRPr="00FB6DAD">
              <w:rPr>
                <w:bCs/>
                <w:caps w:val="0"/>
                <w:color w:val="000000"/>
                <w:sz w:val="28"/>
              </w:rPr>
              <w:t>примечания</w:t>
            </w:r>
          </w:p>
        </w:tc>
      </w:tr>
      <w:tr w:rsidR="000D10FE" w:rsidTr="00EB6E75">
        <w:tc>
          <w:tcPr>
            <w:tcW w:w="2268" w:type="dxa"/>
          </w:tcPr>
          <w:p w:rsidR="000D10FE" w:rsidRPr="00B00039" w:rsidRDefault="000D10FE" w:rsidP="00EB6E75">
            <w:pPr>
              <w:rPr>
                <w:bCs/>
                <w:caps w:val="0"/>
                <w:color w:val="000000"/>
                <w:sz w:val="28"/>
                <w:szCs w:val="28"/>
              </w:rPr>
            </w:pPr>
            <w:r w:rsidRPr="00B00039">
              <w:rPr>
                <w:bCs/>
                <w:caps w:val="0"/>
                <w:color w:val="000000"/>
                <w:sz w:val="28"/>
                <w:szCs w:val="28"/>
              </w:rPr>
              <w:t>1. Узнает и называет русские народные сказки, музыку</w:t>
            </w:r>
          </w:p>
          <w:p w:rsidR="000D10FE" w:rsidRPr="00B00039" w:rsidRDefault="000D10FE" w:rsidP="00EB6E75">
            <w:pPr>
              <w:rPr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289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</w:tr>
      <w:tr w:rsidR="000D10FE" w:rsidTr="00EB6E75">
        <w:trPr>
          <w:trHeight w:val="540"/>
        </w:trPr>
        <w:tc>
          <w:tcPr>
            <w:tcW w:w="2268" w:type="dxa"/>
          </w:tcPr>
          <w:p w:rsidR="000D10FE" w:rsidRPr="00B00039" w:rsidRDefault="000D10FE" w:rsidP="00EB6E75">
            <w:pPr>
              <w:rPr>
                <w:bCs/>
                <w:caps w:val="0"/>
                <w:color w:val="000000"/>
                <w:sz w:val="28"/>
                <w:szCs w:val="28"/>
              </w:rPr>
            </w:pPr>
            <w:r w:rsidRPr="00B00039">
              <w:rPr>
                <w:bCs/>
                <w:caps w:val="0"/>
                <w:color w:val="000000"/>
                <w:sz w:val="28"/>
                <w:szCs w:val="28"/>
              </w:rPr>
              <w:t xml:space="preserve">2. Использует считалки, </w:t>
            </w:r>
            <w:proofErr w:type="spellStart"/>
            <w:r w:rsidRPr="00B00039">
              <w:rPr>
                <w:bCs/>
                <w:caps w:val="0"/>
                <w:color w:val="000000"/>
                <w:sz w:val="28"/>
                <w:szCs w:val="28"/>
              </w:rPr>
              <w:t>потешки</w:t>
            </w:r>
            <w:proofErr w:type="spellEnd"/>
            <w:r w:rsidRPr="00B00039">
              <w:rPr>
                <w:bCs/>
                <w:caps w:val="0"/>
                <w:color w:val="000000"/>
                <w:sz w:val="28"/>
                <w:szCs w:val="28"/>
              </w:rPr>
              <w:t xml:space="preserve"> в повседневной речи</w:t>
            </w:r>
          </w:p>
          <w:p w:rsidR="000D10FE" w:rsidRPr="00B00039" w:rsidRDefault="000D10FE" w:rsidP="00EB6E75">
            <w:pPr>
              <w:rPr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289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</w:tr>
      <w:tr w:rsidR="000D10FE" w:rsidTr="00EB6E75">
        <w:trPr>
          <w:trHeight w:val="510"/>
        </w:trPr>
        <w:tc>
          <w:tcPr>
            <w:tcW w:w="2268" w:type="dxa"/>
          </w:tcPr>
          <w:p w:rsidR="000D10FE" w:rsidRPr="00B00039" w:rsidRDefault="000D10FE" w:rsidP="00EB6E75">
            <w:pPr>
              <w:rPr>
                <w:bCs/>
                <w:caps w:val="0"/>
                <w:color w:val="000000"/>
                <w:sz w:val="28"/>
                <w:szCs w:val="28"/>
              </w:rPr>
            </w:pPr>
            <w:r w:rsidRPr="00B00039">
              <w:rPr>
                <w:bCs/>
                <w:caps w:val="0"/>
                <w:color w:val="000000"/>
                <w:sz w:val="28"/>
                <w:szCs w:val="28"/>
              </w:rPr>
              <w:t>3. Слушает и понимает произведения, оценивает поступки героев</w:t>
            </w:r>
          </w:p>
        </w:tc>
        <w:tc>
          <w:tcPr>
            <w:tcW w:w="1080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289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  <w:tc>
          <w:tcPr>
            <w:tcW w:w="2835" w:type="dxa"/>
          </w:tcPr>
          <w:p w:rsidR="000D10FE" w:rsidRDefault="000D10FE" w:rsidP="00EB6E75">
            <w:pPr>
              <w:spacing w:line="360" w:lineRule="auto"/>
              <w:rPr>
                <w:bCs/>
                <w:caps w:val="0"/>
                <w:color w:val="000000"/>
                <w:sz w:val="28"/>
              </w:rPr>
            </w:pPr>
          </w:p>
        </w:tc>
      </w:tr>
    </w:tbl>
    <w:p w:rsidR="000D10FE" w:rsidRDefault="000D10FE" w:rsidP="000D10FE">
      <w:pPr>
        <w:pStyle w:val="2"/>
        <w:spacing w:line="312" w:lineRule="atLeast"/>
        <w:rPr>
          <w:rFonts w:ascii="Times New Roman" w:hAnsi="Times New Roman"/>
          <w:color w:val="000000"/>
          <w:lang w:val="ru-RU"/>
        </w:rPr>
      </w:pPr>
    </w:p>
    <w:p w:rsidR="000D10FE" w:rsidRDefault="000D10FE" w:rsidP="000D10FE">
      <w:pPr>
        <w:rPr>
          <w:lang w:eastAsia="en-US" w:bidi="en-US"/>
        </w:rPr>
      </w:pPr>
    </w:p>
    <w:p w:rsidR="000D10FE" w:rsidRPr="00B00039" w:rsidRDefault="000D10FE" w:rsidP="000D10FE">
      <w:pPr>
        <w:rPr>
          <w:lang w:eastAsia="en-US" w:bidi="en-US"/>
        </w:rPr>
      </w:pPr>
    </w:p>
    <w:p w:rsidR="000D10FE" w:rsidRPr="00C23105" w:rsidRDefault="000D10FE" w:rsidP="000D10FE"/>
    <w:p w:rsidR="000D10FE" w:rsidRDefault="000D10FE" w:rsidP="000D10FE">
      <w:pPr>
        <w:rPr>
          <w:b/>
          <w:bCs/>
          <w:caps w:val="0"/>
          <w:color w:val="000000"/>
          <w:sz w:val="28"/>
        </w:rPr>
      </w:pPr>
      <w:r w:rsidRPr="00CC1E22">
        <w:rPr>
          <w:b/>
          <w:bCs/>
          <w:caps w:val="0"/>
          <w:color w:val="000000"/>
          <w:sz w:val="28"/>
        </w:rPr>
        <w:t>Степень</w:t>
      </w:r>
      <w:r>
        <w:rPr>
          <w:b/>
          <w:bCs/>
          <w:caps w:val="0"/>
          <w:color w:val="000000"/>
          <w:sz w:val="28"/>
        </w:rPr>
        <w:t xml:space="preserve"> выраженности (отметить цифрой</w:t>
      </w:r>
      <w:r w:rsidRPr="00CC1E22">
        <w:rPr>
          <w:b/>
          <w:bCs/>
          <w:caps w:val="0"/>
          <w:color w:val="000000"/>
          <w:sz w:val="28"/>
        </w:rPr>
        <w:t>)</w:t>
      </w:r>
    </w:p>
    <w:p w:rsidR="000D10FE" w:rsidRDefault="000D10FE" w:rsidP="000D10FE">
      <w:pPr>
        <w:rPr>
          <w:b/>
          <w:bCs/>
          <w:caps w:val="0"/>
          <w:color w:val="000000"/>
          <w:sz w:val="28"/>
        </w:rPr>
      </w:pPr>
      <w:r w:rsidRPr="00CC1E22">
        <w:rPr>
          <w:b/>
          <w:bCs/>
          <w:caps w:val="0"/>
          <w:color w:val="000000"/>
          <w:sz w:val="28"/>
        </w:rPr>
        <w:t>постоянно</w:t>
      </w:r>
      <w:r>
        <w:rPr>
          <w:b/>
          <w:bCs/>
          <w:caps w:val="0"/>
          <w:color w:val="000000"/>
          <w:sz w:val="28"/>
        </w:rPr>
        <w:t xml:space="preserve">             4</w:t>
      </w:r>
    </w:p>
    <w:p w:rsidR="000D10FE" w:rsidRDefault="000D10FE" w:rsidP="000D10FE">
      <w:pPr>
        <w:rPr>
          <w:b/>
          <w:bCs/>
          <w:caps w:val="0"/>
          <w:color w:val="000000"/>
          <w:sz w:val="28"/>
        </w:rPr>
      </w:pPr>
      <w:r w:rsidRPr="00CC1E22">
        <w:rPr>
          <w:b/>
          <w:bCs/>
          <w:caps w:val="0"/>
          <w:color w:val="000000"/>
          <w:sz w:val="28"/>
        </w:rPr>
        <w:t>часто</w:t>
      </w:r>
      <w:r>
        <w:rPr>
          <w:b/>
          <w:bCs/>
          <w:caps w:val="0"/>
          <w:color w:val="000000"/>
          <w:sz w:val="28"/>
        </w:rPr>
        <w:t xml:space="preserve">                      3</w:t>
      </w:r>
    </w:p>
    <w:p w:rsidR="000D10FE" w:rsidRDefault="000D10FE" w:rsidP="000D10FE">
      <w:pPr>
        <w:rPr>
          <w:b/>
          <w:bCs/>
          <w:caps w:val="0"/>
          <w:color w:val="000000"/>
          <w:sz w:val="28"/>
        </w:rPr>
      </w:pPr>
      <w:r w:rsidRPr="00CC1E22">
        <w:rPr>
          <w:b/>
          <w:bCs/>
          <w:caps w:val="0"/>
          <w:color w:val="000000"/>
          <w:sz w:val="28"/>
        </w:rPr>
        <w:t>эпизодически</w:t>
      </w:r>
      <w:r>
        <w:rPr>
          <w:b/>
          <w:bCs/>
          <w:caps w:val="0"/>
          <w:color w:val="000000"/>
          <w:sz w:val="28"/>
        </w:rPr>
        <w:t xml:space="preserve">       2</w:t>
      </w:r>
    </w:p>
    <w:p w:rsidR="000D10FE" w:rsidRPr="00197D95" w:rsidRDefault="000D10FE" w:rsidP="000D10FE">
      <w:r w:rsidRPr="00CC1E22">
        <w:rPr>
          <w:b/>
          <w:bCs/>
          <w:caps w:val="0"/>
          <w:color w:val="000000"/>
          <w:sz w:val="28"/>
        </w:rPr>
        <w:t>отсутствует</w:t>
      </w:r>
      <w:r>
        <w:rPr>
          <w:b/>
          <w:bCs/>
          <w:caps w:val="0"/>
          <w:color w:val="000000"/>
          <w:sz w:val="28"/>
        </w:rPr>
        <w:t xml:space="preserve">           1</w:t>
      </w:r>
    </w:p>
    <w:p w:rsidR="000D10FE" w:rsidRPr="00A86C95" w:rsidRDefault="000D10FE" w:rsidP="000D10FE"/>
    <w:p w:rsidR="000D10FE" w:rsidRPr="001E7D52" w:rsidRDefault="000D10FE" w:rsidP="001E7D5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D10FE" w:rsidRPr="001E7D52" w:rsidSect="001E7D5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D52"/>
    <w:rsid w:val="00082090"/>
    <w:rsid w:val="000D10FE"/>
    <w:rsid w:val="001562EF"/>
    <w:rsid w:val="001E7D52"/>
    <w:rsid w:val="00227BD3"/>
    <w:rsid w:val="003110CC"/>
    <w:rsid w:val="00347A00"/>
    <w:rsid w:val="00473E2F"/>
    <w:rsid w:val="005913D9"/>
    <w:rsid w:val="007556EE"/>
    <w:rsid w:val="008F1D7C"/>
    <w:rsid w:val="00BD4D0A"/>
    <w:rsid w:val="00D822D9"/>
    <w:rsid w:val="00E04233"/>
    <w:rsid w:val="00E36362"/>
    <w:rsid w:val="00F417E3"/>
    <w:rsid w:val="00F93966"/>
    <w:rsid w:val="00FA0BF2"/>
    <w:rsid w:val="00FD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52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62EF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aps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1562EF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62E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aps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E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aps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EF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aps w:val="0"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E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aps w:val="0"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EF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caps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EF"/>
    <w:pPr>
      <w:spacing w:line="276" w:lineRule="auto"/>
      <w:outlineLvl w:val="7"/>
    </w:pPr>
    <w:rPr>
      <w:rFonts w:asciiTheme="majorHAnsi" w:eastAsiaTheme="majorEastAsia" w:hAnsiTheme="majorHAnsi" w:cstheme="majorBidi"/>
      <w:caps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EF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caps w:val="0"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62E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1562EF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aps w:val="0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562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562EF"/>
    <w:pPr>
      <w:spacing w:after="600" w:line="276" w:lineRule="auto"/>
    </w:pPr>
    <w:rPr>
      <w:rFonts w:asciiTheme="majorHAnsi" w:eastAsiaTheme="majorEastAsia" w:hAnsiTheme="majorHAnsi" w:cstheme="majorBidi"/>
      <w:i/>
      <w:iCs/>
      <w:caps w:val="0"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562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562EF"/>
    <w:rPr>
      <w:b/>
      <w:bCs/>
    </w:rPr>
  </w:style>
  <w:style w:type="paragraph" w:styleId="a8">
    <w:name w:val="No Spacing"/>
    <w:basedOn w:val="a"/>
    <w:uiPriority w:val="1"/>
    <w:qFormat/>
    <w:rsid w:val="001562EF"/>
    <w:rPr>
      <w:rFonts w:asciiTheme="minorHAnsi" w:eastAsiaTheme="minorHAnsi" w:hAnsiTheme="minorHAnsi" w:cstheme="minorBidi"/>
      <w:caps w:val="0"/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1562E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562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562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562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562E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562E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62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a9">
    <w:name w:val="Emphasis"/>
    <w:uiPriority w:val="20"/>
    <w:qFormat/>
    <w:rsid w:val="001562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156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aps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562EF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aps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562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562EF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aps w:val="0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562EF"/>
    <w:rPr>
      <w:b/>
      <w:bCs/>
      <w:i/>
      <w:iCs/>
    </w:rPr>
  </w:style>
  <w:style w:type="character" w:styleId="ad">
    <w:name w:val="Subtle Emphasis"/>
    <w:uiPriority w:val="19"/>
    <w:qFormat/>
    <w:rsid w:val="001562EF"/>
    <w:rPr>
      <w:i/>
      <w:iCs/>
    </w:rPr>
  </w:style>
  <w:style w:type="character" w:styleId="ae">
    <w:name w:val="Intense Emphasis"/>
    <w:uiPriority w:val="21"/>
    <w:qFormat/>
    <w:rsid w:val="001562EF"/>
    <w:rPr>
      <w:b/>
      <w:bCs/>
    </w:rPr>
  </w:style>
  <w:style w:type="character" w:styleId="af">
    <w:name w:val="Subtle Reference"/>
    <w:uiPriority w:val="31"/>
    <w:qFormat/>
    <w:rsid w:val="001562EF"/>
    <w:rPr>
      <w:smallCaps/>
    </w:rPr>
  </w:style>
  <w:style w:type="character" w:styleId="af0">
    <w:name w:val="Intense Reference"/>
    <w:uiPriority w:val="32"/>
    <w:qFormat/>
    <w:rsid w:val="001562EF"/>
    <w:rPr>
      <w:smallCaps/>
      <w:spacing w:val="5"/>
      <w:u w:val="single"/>
    </w:rPr>
  </w:style>
  <w:style w:type="character" w:styleId="af1">
    <w:name w:val="Book Title"/>
    <w:uiPriority w:val="33"/>
    <w:qFormat/>
    <w:rsid w:val="001562E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62EF"/>
    <w:pPr>
      <w:outlineLvl w:val="9"/>
    </w:pPr>
  </w:style>
  <w:style w:type="paragraph" w:customStyle="1" w:styleId="c0">
    <w:name w:val="c0"/>
    <w:basedOn w:val="a"/>
    <w:rsid w:val="001E7D52"/>
    <w:pPr>
      <w:spacing w:before="100" w:beforeAutospacing="1" w:after="100" w:afterAutospacing="1"/>
    </w:pPr>
    <w:rPr>
      <w:caps w:val="0"/>
    </w:rPr>
  </w:style>
  <w:style w:type="character" w:customStyle="1" w:styleId="c10">
    <w:name w:val="c10"/>
    <w:basedOn w:val="a0"/>
    <w:rsid w:val="001E7D52"/>
  </w:style>
  <w:style w:type="character" w:customStyle="1" w:styleId="c3">
    <w:name w:val="c3"/>
    <w:basedOn w:val="a0"/>
    <w:rsid w:val="001E7D52"/>
  </w:style>
  <w:style w:type="table" w:styleId="af3">
    <w:name w:val="Table Grid"/>
    <w:basedOn w:val="a1"/>
    <w:rsid w:val="000D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7</cp:revision>
  <dcterms:created xsi:type="dcterms:W3CDTF">2018-08-27T06:41:00Z</dcterms:created>
  <dcterms:modified xsi:type="dcterms:W3CDTF">2021-05-24T06:21:00Z</dcterms:modified>
</cp:coreProperties>
</file>