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31" w:rsidRDefault="007B1DBE" w:rsidP="007B1D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для воспитателей ДОУ.</w:t>
      </w:r>
    </w:p>
    <w:p w:rsidR="007B1DBE" w:rsidRPr="007B1DBE" w:rsidRDefault="007B1DBE" w:rsidP="007B1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DBE">
        <w:rPr>
          <w:rFonts w:ascii="Times New Roman" w:hAnsi="Times New Roman" w:cs="Times New Roman"/>
          <w:b/>
          <w:sz w:val="28"/>
          <w:szCs w:val="28"/>
        </w:rPr>
        <w:t>Многофункциональное развивающее панно «Сказка за сказкой».</w:t>
      </w:r>
    </w:p>
    <w:p w:rsidR="007B1DBE" w:rsidRPr="007B1DBE" w:rsidRDefault="007B1DBE" w:rsidP="007B1D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1DBE">
        <w:rPr>
          <w:b/>
          <w:bCs/>
          <w:color w:val="000000"/>
          <w:sz w:val="28"/>
          <w:szCs w:val="28"/>
          <w:bdr w:val="none" w:sz="0" w:space="0" w:color="auto" w:frame="1"/>
        </w:rPr>
        <w:t>Цель использования:</w:t>
      </w:r>
      <w:bookmarkStart w:id="0" w:name="_GoBack"/>
      <w:bookmarkEnd w:id="0"/>
    </w:p>
    <w:p w:rsidR="007B1DBE" w:rsidRPr="007B1DBE" w:rsidRDefault="007B1DBE" w:rsidP="007B1D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1DBE">
        <w:rPr>
          <w:color w:val="000000"/>
          <w:sz w:val="28"/>
          <w:szCs w:val="28"/>
        </w:rPr>
        <w:t>- Развитие творческих способностей детей дошкольного возраста посредством театрализованных игр и режиссерской деятельности, развитие мышления, памяти, внимания, воображения, речи.</w:t>
      </w:r>
    </w:p>
    <w:p w:rsidR="007B1DBE" w:rsidRPr="007B1DBE" w:rsidRDefault="007B1DBE" w:rsidP="007B1D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1DBE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7B1DBE" w:rsidRPr="007B1DBE" w:rsidRDefault="007B1DBE" w:rsidP="007B1D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1DBE">
        <w:rPr>
          <w:color w:val="000000"/>
          <w:sz w:val="28"/>
          <w:szCs w:val="28"/>
        </w:rPr>
        <w:t xml:space="preserve">1. </w:t>
      </w:r>
      <w:proofErr w:type="gramStart"/>
      <w:r w:rsidRPr="007B1DBE">
        <w:rPr>
          <w:color w:val="000000"/>
          <w:sz w:val="28"/>
          <w:szCs w:val="28"/>
        </w:rPr>
        <w:t>Формирование умений и навыков у детей дошкольного возраста в пространственном ориентировании на плоскости (вверх – вниз, выше – ниже, дальше – ближе, спереди – сзади, справа – слева, вокруг).</w:t>
      </w:r>
      <w:proofErr w:type="gramEnd"/>
    </w:p>
    <w:p w:rsidR="007B1DBE" w:rsidRPr="007B1DBE" w:rsidRDefault="007B1DBE" w:rsidP="007B1D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1DBE">
        <w:rPr>
          <w:color w:val="000000"/>
          <w:sz w:val="28"/>
          <w:szCs w:val="28"/>
        </w:rPr>
        <w:t>2. Развитие умения различать предметы по цвету и величине.</w:t>
      </w:r>
    </w:p>
    <w:p w:rsidR="007B1DBE" w:rsidRPr="007B1DBE" w:rsidRDefault="007B1DBE" w:rsidP="007B1D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1DBE">
        <w:rPr>
          <w:color w:val="000000"/>
          <w:sz w:val="28"/>
          <w:szCs w:val="28"/>
        </w:rPr>
        <w:t>3. Развитие мелкой моторики.</w:t>
      </w:r>
    </w:p>
    <w:p w:rsidR="007B1DBE" w:rsidRPr="007B1DBE" w:rsidRDefault="007B1DBE" w:rsidP="007B1D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1DBE">
        <w:rPr>
          <w:color w:val="000000"/>
          <w:sz w:val="28"/>
          <w:szCs w:val="28"/>
        </w:rPr>
        <w:t>4. Упражнение в счете.</w:t>
      </w:r>
    </w:p>
    <w:p w:rsidR="007B1DBE" w:rsidRPr="007B1DBE" w:rsidRDefault="007B1DBE" w:rsidP="007B1DBE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B1DBE">
        <w:rPr>
          <w:color w:val="000000"/>
          <w:sz w:val="28"/>
          <w:szCs w:val="28"/>
        </w:rPr>
        <w:t>5. Развитие речи. Обогащение и активизация словаря за счет использования пространственных предлогов (</w:t>
      </w:r>
      <w:proofErr w:type="gramStart"/>
      <w:r w:rsidRPr="007B1DBE">
        <w:rPr>
          <w:color w:val="000000"/>
          <w:sz w:val="28"/>
          <w:szCs w:val="28"/>
        </w:rPr>
        <w:t>в</w:t>
      </w:r>
      <w:proofErr w:type="gramEnd"/>
      <w:r w:rsidRPr="007B1DBE">
        <w:rPr>
          <w:color w:val="000000"/>
          <w:sz w:val="28"/>
          <w:szCs w:val="28"/>
        </w:rPr>
        <w:t>, на, за, от, около, между). Развитие умения строить предложения разных типов.</w:t>
      </w:r>
    </w:p>
    <w:p w:rsidR="007B1DBE" w:rsidRPr="007B1DBE" w:rsidRDefault="007B1DBE" w:rsidP="007B1DB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B1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Пошаговое выполнение работы</w:t>
      </w:r>
    </w:p>
    <w:p w:rsidR="007B1DBE" w:rsidRPr="007B1DBE" w:rsidRDefault="007B1DBE" w:rsidP="007B1DB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изготовления панно нам потребуется: лист ДВП размеров 60 на 80 см, </w:t>
      </w:r>
      <w:proofErr w:type="spellStart"/>
      <w:r w:rsidRPr="007B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ковролин</w:t>
      </w:r>
      <w:proofErr w:type="spellEnd"/>
      <w:r w:rsidRPr="007B1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синего и зеленого цвета, рейка для рамки, клей универсальный.</w:t>
      </w:r>
    </w:p>
    <w:p w:rsidR="007B1DBE" w:rsidRDefault="007B1DBE" w:rsidP="007B1D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1DBE" w:rsidRDefault="007B1DBE" w:rsidP="007B1D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изготовления деталей панно используем ткань с сюжетным рисунком сказки «Колобок», различные ткани с изображениями бабочек, божьих коровок, пчелок, птичек и т. д., ткань-</w:t>
      </w:r>
      <w:proofErr w:type="spellStart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флис</w:t>
      </w:r>
      <w:proofErr w:type="spellEnd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белого цвета, однотонную зеленую ткань трех оттенков, ткань для </w:t>
      </w:r>
      <w:proofErr w:type="spellStart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подклада</w:t>
      </w:r>
      <w:proofErr w:type="spellEnd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поролоне для придания объема и жесткости деталям (такая ткань используется для пошива автомобильных чехлов), в дальнейшем будем называть просто </w:t>
      </w:r>
      <w:proofErr w:type="spellStart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подклад</w:t>
      </w:r>
      <w:proofErr w:type="spellEnd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лента-липа, нитки разных цветов.</w:t>
      </w:r>
      <w:proofErr w:type="gramEnd"/>
    </w:p>
    <w:p w:rsidR="007B1DBE" w:rsidRDefault="007B1DBE" w:rsidP="007B1D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Сшиваем основу панно из кусочков </w:t>
      </w:r>
      <w:proofErr w:type="spellStart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ковролина</w:t>
      </w:r>
      <w:proofErr w:type="spellEnd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круглой иглой.</w:t>
      </w:r>
    </w:p>
    <w:p w:rsidR="007B1DBE" w:rsidRDefault="007B1DBE" w:rsidP="007B1D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лист ДВП нужного размера приклеиваем сшитую основу универсальным клеем. Из реек прибиваем рамку.</w:t>
      </w:r>
    </w:p>
    <w:p w:rsidR="007B1DBE" w:rsidRDefault="007B1DBE" w:rsidP="007B1D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Приступаем к изготовлению нужных нам деталей панно. Для этого на ткань, выбранную для </w:t>
      </w:r>
      <w:proofErr w:type="spellStart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подклада</w:t>
      </w:r>
      <w:proofErr w:type="spellEnd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лицевой стороне нашиваем ленту-липу, отступив от края 5 см.</w:t>
      </w:r>
    </w:p>
    <w:p w:rsidR="007B1DBE" w:rsidRDefault="007B1DBE" w:rsidP="007B1D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ткани с нужным рисунком вырезаем героев сказки, детали избушки и все нужные нам фигурки и детали. Все детали вырезаем, отступив от контура 0,5 см для обработки швом «зигзаг».</w:t>
      </w:r>
    </w:p>
    <w:p w:rsidR="007B1DBE" w:rsidRDefault="007B1DBE" w:rsidP="007B1D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</w:t>
      </w:r>
      <w:proofErr w:type="spellStart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подклад</w:t>
      </w:r>
      <w:proofErr w:type="spellEnd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нашитой лентой липой по изнаночной стороне раскладываем вырезанные детали таким образом, чтобы липа проходила по верхней части фигурки. Отрезаем, как показано на фото, </w:t>
      </w:r>
      <w:proofErr w:type="spellStart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подклад</w:t>
      </w:r>
      <w:proofErr w:type="spellEnd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немного больше, чем фигурка.</w:t>
      </w:r>
    </w:p>
    <w:p w:rsidR="007B1DBE" w:rsidRDefault="007B1DBE" w:rsidP="007B1D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Соединяем </w:t>
      </w:r>
      <w:proofErr w:type="spellStart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подклад</w:t>
      </w:r>
      <w:proofErr w:type="spellEnd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фигуркой неплотным швом «зигзаг», на фото пример зайчик. Затем аккуратно вырезаем по линии зигзага и повторно обрабатываем более плотным швом «зигзаг». На фото пример медведь. Вид готовой фигурки с обратной стороны на фото рядом с медведем.</w:t>
      </w:r>
    </w:p>
    <w:p w:rsidR="007B1DBE" w:rsidRDefault="007B1DBE" w:rsidP="007B1D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Изготовление домика. Детали домика вырезаем из ткани с сюжетным рисунком сказки «Колобок». Таким же образом, как остальные фигурки, только 0,3 см от контура детали (т. к. лишнее срезать не получится). На окно пришиваем прозрачные шторки с помощью тесьмы. Раскладываем детали на однотонной ткани, и затем домик соединяем с </w:t>
      </w:r>
      <w:proofErr w:type="spellStart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подкладом</w:t>
      </w:r>
      <w:proofErr w:type="spellEnd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котором нашита липа, (для домика нужно нашить липу сверху, посередине и по низу отреза </w:t>
      </w:r>
      <w:proofErr w:type="spellStart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подклада</w:t>
      </w:r>
      <w:proofErr w:type="spellEnd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взятого для домика) неплотным швом «зигзаг» таким образом, чтобы по краю зигзага не выступала лишняя ткань детали. Затем повторно обрабатываем плотным швом «зигзаг».</w:t>
      </w:r>
    </w:p>
    <w:p w:rsidR="007B1DBE" w:rsidRDefault="007B1DBE" w:rsidP="007B1D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Изготавливаем деревья и облака. Для этого рисуем на бумаге деревья и облака. Вырезаем и, наложив на ткань, обводим карандашом, далее поступаем, как с другими фигурками: соединяем с </w:t>
      </w:r>
      <w:proofErr w:type="spellStart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подкладом</w:t>
      </w:r>
      <w:proofErr w:type="spellEnd"/>
      <w:r w:rsidRPr="007B1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нашитой липой неплотным швом «зигзаг». Срезаем лишнюю ткань и повторно обрабатываем плотным швом зигзаг.</w:t>
      </w:r>
    </w:p>
    <w:p w:rsidR="007B1DBE" w:rsidRPr="007B1DBE" w:rsidRDefault="007B1DBE" w:rsidP="007B1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Панно готово.</w:t>
      </w:r>
    </w:p>
    <w:sectPr w:rsidR="007B1DBE" w:rsidRPr="007B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BE"/>
    <w:rsid w:val="007B1DBE"/>
    <w:rsid w:val="00F0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2795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2021-04-10T03:37:00Z</dcterms:created>
  <dcterms:modified xsi:type="dcterms:W3CDTF">2021-04-10T03:46:00Z</dcterms:modified>
</cp:coreProperties>
</file>