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2A" w:rsidRPr="00EE402A" w:rsidRDefault="00EE402A" w:rsidP="00EE40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sz w:val="28"/>
          <w:szCs w:val="28"/>
        </w:rPr>
        <w:t xml:space="preserve">Янина Любовь Георгиевна, </w:t>
      </w:r>
    </w:p>
    <w:p w:rsidR="00EE402A" w:rsidRPr="00EE402A" w:rsidRDefault="00EE402A" w:rsidP="00EE40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EE402A" w:rsidRPr="00EE402A" w:rsidRDefault="00EE402A" w:rsidP="00FE05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sz w:val="28"/>
          <w:szCs w:val="28"/>
        </w:rPr>
        <w:t>выс</w:t>
      </w:r>
      <w:r w:rsidR="00FE05B3">
        <w:rPr>
          <w:rFonts w:ascii="Times New Roman" w:hAnsi="Times New Roman" w:cs="Times New Roman"/>
          <w:sz w:val="28"/>
          <w:szCs w:val="28"/>
        </w:rPr>
        <w:t>шая квалификационная категория</w:t>
      </w:r>
    </w:p>
    <w:p w:rsidR="00FE05B3" w:rsidRDefault="00FE05B3" w:rsidP="00EE40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4F1B" w:rsidRPr="00EE402A" w:rsidRDefault="007D4F1B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b/>
          <w:sz w:val="28"/>
          <w:szCs w:val="28"/>
        </w:rPr>
        <w:t>Тема</w:t>
      </w:r>
      <w:r w:rsidRPr="00EE402A">
        <w:rPr>
          <w:rFonts w:ascii="Times New Roman" w:hAnsi="Times New Roman" w:cs="Times New Roman"/>
          <w:sz w:val="28"/>
          <w:szCs w:val="28"/>
        </w:rPr>
        <w:t>: «Проект «Мобильная суббота» как средство формирования</w:t>
      </w:r>
      <w:r w:rsidR="00BF7361" w:rsidRPr="00EE402A">
        <w:rPr>
          <w:rFonts w:ascii="Times New Roman" w:hAnsi="Times New Roman" w:cs="Times New Roman"/>
          <w:sz w:val="28"/>
          <w:szCs w:val="28"/>
        </w:rPr>
        <w:t xml:space="preserve"> у</w:t>
      </w:r>
      <w:r w:rsidRPr="00EE402A">
        <w:rPr>
          <w:rFonts w:ascii="Times New Roman" w:hAnsi="Times New Roman" w:cs="Times New Roman"/>
          <w:sz w:val="28"/>
          <w:szCs w:val="28"/>
        </w:rPr>
        <w:t>ниверсальных учебных действий  младших школьников»</w:t>
      </w:r>
    </w:p>
    <w:p w:rsidR="00BF7361" w:rsidRPr="00EE402A" w:rsidRDefault="00BF7361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b/>
          <w:sz w:val="28"/>
          <w:szCs w:val="28"/>
        </w:rPr>
        <w:t>Цель:</w:t>
      </w:r>
      <w:r w:rsidRPr="00EE402A">
        <w:rPr>
          <w:rFonts w:ascii="Times New Roman" w:hAnsi="Times New Roman" w:cs="Times New Roman"/>
          <w:sz w:val="28"/>
          <w:szCs w:val="28"/>
        </w:rPr>
        <w:t xml:space="preserve"> научить педагогов формировать универсальные учебные действия у младших школьников</w:t>
      </w:r>
    </w:p>
    <w:p w:rsidR="00E94DB3" w:rsidRPr="00EE402A" w:rsidRDefault="00BA1BD4" w:rsidP="00EE40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0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4DB3" w:rsidRPr="00EE402A" w:rsidRDefault="00E94DB3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sz w:val="28"/>
          <w:szCs w:val="28"/>
        </w:rPr>
        <w:t xml:space="preserve">1.Познакомить педагогов с алгоритмом составления Маршрутных листов. </w:t>
      </w:r>
    </w:p>
    <w:p w:rsidR="00E94DB3" w:rsidRPr="00EE402A" w:rsidRDefault="00E94DB3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sz w:val="28"/>
          <w:szCs w:val="28"/>
        </w:rPr>
        <w:t xml:space="preserve">2.Научить педагогов определять формируемые универсальные действия, представленные в заданиях Маршрутного листа.  </w:t>
      </w:r>
    </w:p>
    <w:p w:rsidR="00E94DB3" w:rsidRPr="00EE402A" w:rsidRDefault="00E94DB3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02A">
        <w:rPr>
          <w:rFonts w:ascii="Times New Roman" w:hAnsi="Times New Roman" w:cs="Times New Roman"/>
          <w:sz w:val="28"/>
          <w:szCs w:val="28"/>
        </w:rPr>
        <w:t xml:space="preserve">3.Научить педагогов разрабатывать Маршрутные листы в соответствии с требованиями ФГОС НОО. </w:t>
      </w:r>
    </w:p>
    <w:p w:rsidR="00EE402A" w:rsidRDefault="00BF7361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40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E402A">
        <w:rPr>
          <w:rFonts w:ascii="Times New Roman" w:hAnsi="Times New Roman" w:cs="Times New Roman"/>
          <w:sz w:val="28"/>
          <w:szCs w:val="28"/>
        </w:rPr>
        <w:t xml:space="preserve"> презентация «Проект «Мобильная суббота», фильм «Проект «Мобильная суббота», брошюры «Проект «Мобильная суббота», «Маленькая дверь в большой мир», «Прекрасное и удивительное в природе», «Прекрасное и удивительно</w:t>
      </w:r>
      <w:r w:rsidR="00BA1BD4" w:rsidRPr="00EE402A">
        <w:rPr>
          <w:rFonts w:ascii="Times New Roman" w:hAnsi="Times New Roman" w:cs="Times New Roman"/>
          <w:sz w:val="28"/>
          <w:szCs w:val="28"/>
        </w:rPr>
        <w:t>е в человеке», маршрутные листы, буклеты «Мобильная суббота».</w:t>
      </w:r>
      <w:proofErr w:type="gramEnd"/>
    </w:p>
    <w:p w:rsidR="00BF7361" w:rsidRPr="00EE402A" w:rsidRDefault="00EE402A" w:rsidP="00EE4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2A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1E5B96" w:rsidRPr="00EE402A" w:rsidRDefault="00835D9D" w:rsidP="00EE40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5B96" w:rsidRPr="00EE40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F1" w:rsidRPr="00EE402A">
        <w:rPr>
          <w:rFonts w:ascii="Times New Roman" w:hAnsi="Times New Roman" w:cs="Times New Roman"/>
          <w:b/>
          <w:sz w:val="28"/>
          <w:szCs w:val="28"/>
        </w:rPr>
        <w:t>Актуальность.</w:t>
      </w:r>
      <w:proofErr w:type="gramEnd"/>
      <w:r w:rsidR="001E5B96" w:rsidRPr="00EE40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5B96" w:rsidRPr="00EE402A" w:rsidRDefault="001E5B96" w:rsidP="00EE402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02A">
        <w:rPr>
          <w:rFonts w:ascii="Times New Roman" w:hAnsi="Times New Roman" w:cs="Times New Roman"/>
          <w:i/>
          <w:sz w:val="28"/>
          <w:szCs w:val="28"/>
        </w:rPr>
        <w:t>Образован не тот, кто много знает, а тот, кто хочет много знать, и кто умеет добывать эти знания.</w:t>
      </w:r>
    </w:p>
    <w:p w:rsidR="001E5B96" w:rsidRPr="00EE402A" w:rsidRDefault="001E5B96" w:rsidP="00EE402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02A">
        <w:rPr>
          <w:rFonts w:ascii="Times New Roman" w:hAnsi="Times New Roman" w:cs="Times New Roman"/>
          <w:i/>
          <w:sz w:val="28"/>
          <w:szCs w:val="28"/>
        </w:rPr>
        <w:t>В.П. Вахтеров</w:t>
      </w:r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CA2">
        <w:rPr>
          <w:rFonts w:ascii="Times New Roman" w:hAnsi="Times New Roman" w:cs="Times New Roman"/>
          <w:sz w:val="28"/>
          <w:szCs w:val="28"/>
        </w:rPr>
        <w:t xml:space="preserve">На современном этапе общество и государство ставит перед образованием новые цели, а именно: в ходе образовательного процесса современный человек должен не столько накапливать багаж знаний и умений, сколько приобретать способность самостоятельно и совместно с другими людьми ставить осмысленные цели, выстраивать ситуации самообразования, искать и продуцировать средства и способы решения </w:t>
      </w:r>
      <w:r w:rsidRPr="009B3CA2">
        <w:rPr>
          <w:rFonts w:ascii="Times New Roman" w:hAnsi="Times New Roman" w:cs="Times New Roman"/>
          <w:sz w:val="28"/>
          <w:szCs w:val="28"/>
        </w:rPr>
        <w:lastRenderedPageBreak/>
        <w:t>проблем, т. е. становиться на деле  самостоятельным, инициативным и креативным.</w:t>
      </w:r>
      <w:proofErr w:type="gramEnd"/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В поиске ответа на запрос требований ФГОС в гимназии появился проект «Мобильная суббота», автор идеи которого Янина Л.Г. Проект «Мобильная суббота» - инновационный механизм создания образовательного пространства, представляющий собой единство субъектов образовательного пространства, направленный на новое качество образования.</w:t>
      </w:r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B3CA2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 w:rsidRPr="009B3CA2">
        <w:rPr>
          <w:rFonts w:ascii="Times New Roman" w:hAnsi="Times New Roman" w:cs="Times New Roman"/>
          <w:sz w:val="28"/>
          <w:szCs w:val="28"/>
        </w:rPr>
        <w:t>», согласно словарю С.И. Ожегова, подвижный, способный к быстрому передвижению, способный быстро действовать, принимать решения. «Суббота» - свободный день недели, когда ребенок совместно с родителями, в удобное время, выполняет задания маршрутного листа, предлагаемые  учителем.</w:t>
      </w:r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Таким образом, учащиеся получает знания в ресурсных центрах города. Руководителем для детей является учитель в роли </w:t>
      </w:r>
      <w:proofErr w:type="spellStart"/>
      <w:r w:rsidRPr="009B3CA2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9B3CA2">
        <w:rPr>
          <w:rFonts w:ascii="Times New Roman" w:hAnsi="Times New Roman" w:cs="Times New Roman"/>
          <w:sz w:val="28"/>
          <w:szCs w:val="28"/>
        </w:rPr>
        <w:t>, консультантом – родители и специалисты ресурсных центров города: детских библиотек, картинной галереи, краеведческого музея, школы искусств, приюта для бездомных животных «</w:t>
      </w:r>
      <w:proofErr w:type="spellStart"/>
      <w:r w:rsidRPr="009B3CA2">
        <w:rPr>
          <w:rFonts w:ascii="Times New Roman" w:hAnsi="Times New Roman" w:cs="Times New Roman"/>
          <w:sz w:val="28"/>
          <w:szCs w:val="28"/>
        </w:rPr>
        <w:t>Хатико</w:t>
      </w:r>
      <w:proofErr w:type="spellEnd"/>
      <w:r w:rsidRPr="009B3CA2">
        <w:rPr>
          <w:rFonts w:ascii="Times New Roman" w:hAnsi="Times New Roman" w:cs="Times New Roman"/>
          <w:sz w:val="28"/>
          <w:szCs w:val="28"/>
        </w:rPr>
        <w:t>», конного клуба.</w:t>
      </w:r>
    </w:p>
    <w:p w:rsidR="001E5B96" w:rsidRPr="009B3CA2" w:rsidRDefault="001E5B96" w:rsidP="00EE4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 «мобильное образование», «мобильный ученик», «мобильный учитель», «мобильные родители» рассматриваются для педагогов гимназии  как принципиально новая философия обучения. </w:t>
      </w:r>
    </w:p>
    <w:p w:rsidR="001E5B96" w:rsidRPr="009B3CA2" w:rsidRDefault="001E5B96" w:rsidP="00EE4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создание современного образовательного пространства, представляющего собой единство субъектов образовательного процесса, направленного на новое качество образования.</w:t>
      </w:r>
    </w:p>
    <w:p w:rsidR="001E5B96" w:rsidRPr="009B3CA2" w:rsidRDefault="001E5B96" w:rsidP="00EE402A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проекта:</w:t>
      </w:r>
    </w:p>
    <w:p w:rsidR="001E5B96" w:rsidRPr="009B3CA2" w:rsidRDefault="001E5B96" w:rsidP="00EE4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образования в условиях реализации Федерального государственного образовательного стандарта начального общего образования.</w:t>
      </w:r>
    </w:p>
    <w:p w:rsidR="001E5B96" w:rsidRPr="009B3CA2" w:rsidRDefault="001E5B96" w:rsidP="00EE402A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заданий, направленных на формирование универсальных учебных действий;</w:t>
      </w:r>
    </w:p>
    <w:p w:rsidR="001E5B96" w:rsidRPr="009B3CA2" w:rsidRDefault="001E5B96" w:rsidP="00EE402A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формировать универсальные учебные действия </w:t>
      </w:r>
      <w:proofErr w:type="gramStart"/>
      <w:r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расширения образовательного пространства.</w:t>
      </w:r>
    </w:p>
    <w:p w:rsidR="001E5B96" w:rsidRPr="009B3CA2" w:rsidRDefault="001E5B96" w:rsidP="00EE402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идея  проекта: </w:t>
      </w:r>
      <w:r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исследовательской деятельности  - к новому образовательному результату.</w:t>
      </w:r>
    </w:p>
    <w:p w:rsidR="001E5B96" w:rsidRPr="009B3CA2" w:rsidRDefault="001E5B96" w:rsidP="00EE4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универсальных учебных действий и личностного развития учащихся большое значение имеет образовательное пространство, направленное на  новое качество образования. Поэтому к реализации    проекта  привлекаются все участники образовательного процесса:  обучающиеся гимназии 1-4 классов, родители, педагогический коллектив, сотрудники ресурсных центров города.</w:t>
      </w:r>
    </w:p>
    <w:p w:rsidR="001E5B96" w:rsidRPr="009B3CA2" w:rsidRDefault="001E5B96" w:rsidP="00EE4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«Мобильная суббота» является эффективным средством реализации ФГОС НОО. Данный проект направлен на формирование универсальных учебных действий, где проектная деятельность выступает как основная форма организации  образовательного процесса школьников. </w:t>
      </w:r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В основе проекта заложен модульный подход. Педагогами начальной школы разработаны 3 </w:t>
      </w:r>
      <w:proofErr w:type="gramStart"/>
      <w:r w:rsidRPr="009B3CA2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9B3CA2">
        <w:rPr>
          <w:rFonts w:ascii="Times New Roman" w:hAnsi="Times New Roman" w:cs="Times New Roman"/>
          <w:sz w:val="28"/>
          <w:szCs w:val="28"/>
        </w:rPr>
        <w:t xml:space="preserve"> междисциплинарных  модуля: «Маленькая дверь в большой мир»,  который направлен на познание окружающего мира, «Прекрасное и удивительное в природе», помогает открывать тайны, загадки  природы,  «Прекрасное и удивительное в человеке», знакомит со знаменитыми людьми, их достижениями, открытиями, поступками.</w:t>
      </w:r>
    </w:p>
    <w:p w:rsidR="00846C36" w:rsidRPr="009B3CA2" w:rsidRDefault="001E5B96" w:rsidP="00E869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Каждый модуль включает в себя блоки. Темы блоков отражают темы маршрутных листов. Например: «</w:t>
      </w:r>
      <w:r w:rsidR="00846C36" w:rsidRPr="00846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дороги ведут к чтению»</w:t>
      </w:r>
      <w:r w:rsidR="00846C36" w:rsidRPr="009B3CA2">
        <w:rPr>
          <w:rFonts w:ascii="Times New Roman" w:hAnsi="Times New Roman" w:cs="Times New Roman"/>
          <w:sz w:val="28"/>
          <w:szCs w:val="28"/>
        </w:rPr>
        <w:t xml:space="preserve">, </w:t>
      </w:r>
      <w:r w:rsidRPr="009B3CA2">
        <w:rPr>
          <w:rFonts w:ascii="Times New Roman" w:hAnsi="Times New Roman" w:cs="Times New Roman"/>
          <w:sz w:val="28"/>
          <w:szCs w:val="28"/>
        </w:rPr>
        <w:t xml:space="preserve"> </w:t>
      </w:r>
      <w:r w:rsidR="00846C36" w:rsidRPr="00846C3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«Царство подводного мира»</w:t>
      </w:r>
      <w:r w:rsidR="00846C36" w:rsidRPr="009B3CA2">
        <w:rPr>
          <w:rFonts w:ascii="Times New Roman" w:hAnsi="Times New Roman" w:cs="Times New Roman"/>
          <w:sz w:val="28"/>
          <w:szCs w:val="28"/>
        </w:rPr>
        <w:t>,</w:t>
      </w:r>
      <w:r w:rsidR="00846C36"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C36" w:rsidRPr="00846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«Сергей Есенин – великий русский поэт»</w:t>
      </w:r>
      <w:r w:rsidR="00846C36" w:rsidRPr="009B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46C36" w:rsidRPr="009B3C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46C36" w:rsidRPr="00846C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«Ангара – сибирская таежная река»</w:t>
      </w:r>
      <w:r w:rsidR="001670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846C36" w:rsidRPr="009B3C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46C36" w:rsidRPr="00846C3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«Удивительные заповедники России»</w:t>
      </w:r>
      <w:r w:rsidR="00E86924" w:rsidRPr="009B3C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86924"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924" w:rsidRPr="00846C3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«Подвигу народа жить в веках»</w:t>
      </w:r>
      <w:r w:rsidR="00E86924" w:rsidRPr="009B3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924" w:rsidRPr="00846C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6924" w:rsidRPr="00846C36">
        <w:rPr>
          <w:rFonts w:ascii="Times New Roman" w:eastAsia="Times New Roman" w:hAnsi="Times New Roman" w:cs="Times New Roman"/>
          <w:bCs/>
          <w:sz w:val="28"/>
          <w:szCs w:val="28"/>
        </w:rPr>
        <w:t>Юрий Гагарин – первый человек в космосе»</w:t>
      </w:r>
      <w:r w:rsidR="00E86924" w:rsidRPr="009B3CA2">
        <w:rPr>
          <w:rFonts w:ascii="Times New Roman" w:hAnsi="Times New Roman" w:cs="Times New Roman"/>
          <w:sz w:val="28"/>
          <w:szCs w:val="28"/>
        </w:rPr>
        <w:t>,</w:t>
      </w:r>
      <w:r w:rsidRPr="009B3CA2">
        <w:rPr>
          <w:rFonts w:ascii="Times New Roman" w:hAnsi="Times New Roman" w:cs="Times New Roman"/>
          <w:sz w:val="28"/>
          <w:szCs w:val="28"/>
        </w:rPr>
        <w:t xml:space="preserve"> «Я</w:t>
      </w:r>
      <w:r w:rsidR="00E86924" w:rsidRPr="009B3CA2">
        <w:rPr>
          <w:rFonts w:ascii="Times New Roman" w:hAnsi="Times New Roman" w:cs="Times New Roman"/>
          <w:sz w:val="28"/>
          <w:szCs w:val="28"/>
        </w:rPr>
        <w:t xml:space="preserve"> в гости к Пушкину спешу». В банк данных входит</w:t>
      </w:r>
      <w:r w:rsidRPr="009B3CA2">
        <w:rPr>
          <w:rFonts w:ascii="Times New Roman" w:hAnsi="Times New Roman" w:cs="Times New Roman"/>
          <w:sz w:val="28"/>
          <w:szCs w:val="28"/>
        </w:rPr>
        <w:t xml:space="preserve"> 120 марш</w:t>
      </w:r>
      <w:r w:rsidR="00E36FCB">
        <w:rPr>
          <w:rFonts w:ascii="Times New Roman" w:hAnsi="Times New Roman" w:cs="Times New Roman"/>
          <w:sz w:val="28"/>
          <w:szCs w:val="28"/>
        </w:rPr>
        <w:t>рутных листов</w:t>
      </w:r>
      <w:r w:rsidRPr="009B3CA2">
        <w:rPr>
          <w:rFonts w:ascii="Times New Roman" w:hAnsi="Times New Roman" w:cs="Times New Roman"/>
          <w:sz w:val="28"/>
          <w:szCs w:val="28"/>
        </w:rPr>
        <w:t>.</w:t>
      </w:r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B3CA2">
        <w:rPr>
          <w:rFonts w:ascii="Times New Roman" w:hAnsi="Times New Roman" w:cs="Times New Roman"/>
          <w:sz w:val="28"/>
          <w:szCs w:val="28"/>
        </w:rPr>
        <w:t xml:space="preserve">Маршрутные листы включают задания, которые отвечают  требованиям ФГОС и направлены на формирование предметных результатов и УУД, например: задания на умение находить и собирать факты в текстах, таблицах, </w:t>
      </w:r>
      <w:r w:rsidRPr="009B3CA2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иллюстрациях, картах; </w:t>
      </w: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 в виде схем, сравнивать и группировать факты и явления; умение проводить опрос, представлять информацию в виде таблиц и диаграмм и др.</w:t>
      </w:r>
      <w:proofErr w:type="gramEnd"/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После выполнения заданий маршрутного листа, ребенок представляет результаты своей</w:t>
      </w:r>
      <w:r w:rsidR="00E36FCB">
        <w:rPr>
          <w:rFonts w:ascii="Times New Roman" w:hAnsi="Times New Roman" w:cs="Times New Roman"/>
          <w:sz w:val="28"/>
          <w:szCs w:val="28"/>
        </w:rPr>
        <w:t xml:space="preserve"> работы. </w:t>
      </w:r>
      <w:proofErr w:type="gramStart"/>
      <w:r w:rsidR="00E36FCB">
        <w:rPr>
          <w:rFonts w:ascii="Times New Roman" w:hAnsi="Times New Roman" w:cs="Times New Roman"/>
          <w:sz w:val="28"/>
          <w:szCs w:val="28"/>
        </w:rPr>
        <w:t>Продуктом могут стать:</w:t>
      </w:r>
      <w:r w:rsidRPr="009B3CA2">
        <w:rPr>
          <w:rFonts w:ascii="Times New Roman" w:hAnsi="Times New Roman" w:cs="Times New Roman"/>
          <w:sz w:val="28"/>
          <w:szCs w:val="28"/>
        </w:rPr>
        <w:t xml:space="preserve"> видеоклип, викторина, сказка, спектакль, поделка, макет или модель, выставка.</w:t>
      </w:r>
      <w:proofErr w:type="gramEnd"/>
      <w:r w:rsidRPr="009B3CA2">
        <w:rPr>
          <w:rFonts w:ascii="Times New Roman" w:hAnsi="Times New Roman" w:cs="Times New Roman"/>
          <w:sz w:val="28"/>
          <w:szCs w:val="28"/>
        </w:rPr>
        <w:t xml:space="preserve"> Очень ценно, когда  дети с родителями придумывают что-то свое, уникальное: шоу научных опытов, кукольный спектакль, поделки из разнообразных материал</w:t>
      </w:r>
      <w:r w:rsidR="00EE402A" w:rsidRPr="009B3CA2">
        <w:rPr>
          <w:rFonts w:ascii="Times New Roman" w:hAnsi="Times New Roman" w:cs="Times New Roman"/>
          <w:sz w:val="28"/>
          <w:szCs w:val="28"/>
        </w:rPr>
        <w:t>ов, мастер-класс</w:t>
      </w:r>
      <w:r w:rsidRPr="009B3CA2">
        <w:rPr>
          <w:rFonts w:ascii="Times New Roman" w:hAnsi="Times New Roman" w:cs="Times New Roman"/>
          <w:sz w:val="28"/>
          <w:szCs w:val="28"/>
        </w:rPr>
        <w:t>.</w:t>
      </w:r>
    </w:p>
    <w:p w:rsidR="001E5B96" w:rsidRPr="009B3CA2" w:rsidRDefault="001E5B96" w:rsidP="00EE40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36FCB"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r w:rsidRPr="009B3CA2">
        <w:rPr>
          <w:rFonts w:ascii="Times New Roman" w:hAnsi="Times New Roman" w:cs="Times New Roman"/>
          <w:sz w:val="28"/>
          <w:szCs w:val="28"/>
        </w:rPr>
        <w:t>проект «Мобильная суббота» успешно решает современные задачи образования</w:t>
      </w:r>
      <w:r w:rsidR="00FE05B3">
        <w:rPr>
          <w:rFonts w:ascii="Times New Roman" w:hAnsi="Times New Roman" w:cs="Times New Roman"/>
          <w:sz w:val="28"/>
          <w:szCs w:val="28"/>
        </w:rPr>
        <w:t>: формирует у гимназистов умения</w:t>
      </w:r>
      <w:r w:rsidRPr="009B3CA2">
        <w:rPr>
          <w:rFonts w:ascii="Times New Roman" w:hAnsi="Times New Roman" w:cs="Times New Roman"/>
          <w:sz w:val="28"/>
          <w:szCs w:val="28"/>
        </w:rPr>
        <w:t xml:space="preserve"> самостоятельно добывать новые знания, собирать нужную информацию, выдвигать гипотезы, делать выводы и, конечно, объединяет родителей и детей в процессе совместной деятельности. </w:t>
      </w:r>
    </w:p>
    <w:p w:rsidR="00BF7361" w:rsidRPr="009B3CA2" w:rsidRDefault="00E31BCB" w:rsidP="00EE402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«Мобильная суббота» отмечен дипломом победителя Всероссийского проекта «Школа – лаборатория инноваций», издательство «</w:t>
      </w:r>
      <w:proofErr w:type="spellStart"/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Эффектико</w:t>
      </w:r>
      <w:proofErr w:type="spellEnd"/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-пресс» и редакция Всероссийского научно-методического журнала «Управление качеством образования: теория и практика», 2014 г.; дипломом лауреата Всероссийского конкурса «Новаторство в образовании -2015», </w:t>
      </w:r>
      <w:r w:rsidRPr="009B3C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фестиваль инновационных продуктов, г. Санкт-Петербург.</w:t>
      </w:r>
      <w:proofErr w:type="gramEnd"/>
    </w:p>
    <w:p w:rsidR="00A722F1" w:rsidRPr="009B3CA2" w:rsidRDefault="00835D9D" w:rsidP="00EE402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</w:t>
      </w:r>
      <w:r w:rsidR="00A722F1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маршрутных листов, </w:t>
      </w:r>
      <w:r w:rsidR="00C4356D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</w:t>
      </w:r>
      <w:r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заданий</w:t>
      </w:r>
      <w:r w:rsidR="00A722F1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527B" w:rsidRPr="009B3CA2" w:rsidRDefault="00BA1BD4" w:rsidP="00EE4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 </w:t>
      </w:r>
      <w:r w:rsidR="0097527B" w:rsidRPr="009B3CA2">
        <w:rPr>
          <w:rFonts w:ascii="Times New Roman" w:hAnsi="Times New Roman" w:cs="Times New Roman"/>
          <w:sz w:val="28"/>
          <w:szCs w:val="28"/>
        </w:rPr>
        <w:tab/>
      </w:r>
      <w:r w:rsidR="00A018CE" w:rsidRPr="009B3CA2">
        <w:rPr>
          <w:rFonts w:ascii="Times New Roman" w:hAnsi="Times New Roman" w:cs="Times New Roman"/>
          <w:sz w:val="28"/>
          <w:szCs w:val="28"/>
        </w:rPr>
        <w:t xml:space="preserve">Маршрутный лист для учащихся – это руководство к действию. Главная задача учителя </w:t>
      </w:r>
      <w:r w:rsidRPr="009B3CA2">
        <w:rPr>
          <w:rFonts w:ascii="Times New Roman" w:hAnsi="Times New Roman" w:cs="Times New Roman"/>
          <w:sz w:val="28"/>
          <w:szCs w:val="28"/>
        </w:rPr>
        <w:t>придумать</w:t>
      </w:r>
      <w:r w:rsidR="000A2FD2" w:rsidRPr="009B3CA2">
        <w:rPr>
          <w:rFonts w:ascii="Times New Roman" w:hAnsi="Times New Roman" w:cs="Times New Roman"/>
          <w:sz w:val="28"/>
          <w:szCs w:val="28"/>
        </w:rPr>
        <w:t xml:space="preserve"> идею, определить тему согласно образовательному модулю</w:t>
      </w:r>
      <w:r w:rsidRPr="009B3CA2">
        <w:rPr>
          <w:rFonts w:ascii="Times New Roman" w:hAnsi="Times New Roman" w:cs="Times New Roman"/>
          <w:sz w:val="28"/>
          <w:szCs w:val="28"/>
        </w:rPr>
        <w:t xml:space="preserve">. После того, как тема выбрана, </w:t>
      </w:r>
      <w:r w:rsidR="0097527B" w:rsidRPr="009B3CA2">
        <w:rPr>
          <w:rFonts w:ascii="Times New Roman" w:hAnsi="Times New Roman" w:cs="Times New Roman"/>
          <w:sz w:val="28"/>
          <w:szCs w:val="28"/>
        </w:rPr>
        <w:t>подбираем</w:t>
      </w:r>
      <w:r w:rsidRPr="009B3CA2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97527B" w:rsidRPr="009B3CA2">
        <w:rPr>
          <w:rFonts w:ascii="Times New Roman" w:hAnsi="Times New Roman" w:cs="Times New Roman"/>
          <w:sz w:val="28"/>
          <w:szCs w:val="28"/>
        </w:rPr>
        <w:t xml:space="preserve">.  </w:t>
      </w:r>
      <w:r w:rsidR="0097527B" w:rsidRPr="009B3CA2">
        <w:rPr>
          <w:rFonts w:ascii="Times New Roman" w:hAnsi="Times New Roman" w:cs="Times New Roman"/>
          <w:bCs/>
          <w:sz w:val="28"/>
          <w:szCs w:val="28"/>
        </w:rPr>
        <w:t>Следует заметить, что ресурсы</w:t>
      </w:r>
      <w:r w:rsidR="0097527B" w:rsidRPr="009B3CA2">
        <w:rPr>
          <w:rFonts w:ascii="Times New Roman" w:hAnsi="Times New Roman" w:cs="Times New Roman"/>
          <w:sz w:val="28"/>
          <w:szCs w:val="28"/>
        </w:rPr>
        <w:t xml:space="preserve"> – </w:t>
      </w:r>
      <w:r w:rsidR="0097527B" w:rsidRPr="009B3CA2">
        <w:rPr>
          <w:rFonts w:ascii="Times New Roman" w:hAnsi="Times New Roman" w:cs="Times New Roman"/>
          <w:bCs/>
          <w:sz w:val="28"/>
          <w:szCs w:val="28"/>
        </w:rPr>
        <w:t>это</w:t>
      </w:r>
      <w:r w:rsidR="0097527B" w:rsidRPr="009B3CA2">
        <w:rPr>
          <w:rFonts w:ascii="Times New Roman" w:hAnsi="Times New Roman" w:cs="Times New Roman"/>
          <w:sz w:val="28"/>
          <w:szCs w:val="28"/>
        </w:rPr>
        <w:t xml:space="preserve"> запас (источник, резерв) различных материальных и нематериальных сре</w:t>
      </w:r>
      <w:proofErr w:type="gramStart"/>
      <w:r w:rsidR="0097527B" w:rsidRPr="009B3CA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97527B" w:rsidRPr="009B3CA2">
        <w:rPr>
          <w:rFonts w:ascii="Times New Roman" w:hAnsi="Times New Roman" w:cs="Times New Roman"/>
          <w:sz w:val="28"/>
          <w:szCs w:val="28"/>
        </w:rPr>
        <w:t xml:space="preserve">я целевого использования человеком в своих интересах. </w:t>
      </w:r>
      <w:proofErr w:type="gramStart"/>
      <w:r w:rsidR="0097527B" w:rsidRPr="009B3CA2">
        <w:rPr>
          <w:rFonts w:ascii="Times New Roman" w:hAnsi="Times New Roman" w:cs="Times New Roman"/>
          <w:sz w:val="28"/>
          <w:szCs w:val="28"/>
        </w:rPr>
        <w:t xml:space="preserve">Ресурсные центры нашего города: библиотеки, ДК им. И.И. </w:t>
      </w:r>
      <w:proofErr w:type="spellStart"/>
      <w:r w:rsidR="0097527B" w:rsidRPr="009B3CA2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="0097527B" w:rsidRPr="009B3CA2">
        <w:rPr>
          <w:rFonts w:ascii="Times New Roman" w:hAnsi="Times New Roman" w:cs="Times New Roman"/>
          <w:sz w:val="28"/>
          <w:szCs w:val="28"/>
        </w:rPr>
        <w:t>, ДК «Дружба», краеведческий музей, картинная галерея, школы искусств</w:t>
      </w:r>
      <w:r w:rsidR="00583C73" w:rsidRPr="009B3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C73" w:rsidRPr="009B3CA2">
        <w:rPr>
          <w:rFonts w:ascii="Times New Roman" w:hAnsi="Times New Roman" w:cs="Times New Roman"/>
          <w:sz w:val="28"/>
          <w:szCs w:val="28"/>
        </w:rPr>
        <w:t>э</w:t>
      </w:r>
      <w:r w:rsidR="0097527B" w:rsidRPr="009B3CA2">
        <w:rPr>
          <w:rFonts w:ascii="Times New Roman" w:hAnsi="Times New Roman" w:cs="Times New Roman"/>
          <w:sz w:val="28"/>
          <w:szCs w:val="28"/>
        </w:rPr>
        <w:t>кзотариум</w:t>
      </w:r>
      <w:proofErr w:type="spellEnd"/>
      <w:r w:rsidR="0097527B" w:rsidRPr="009B3CA2">
        <w:rPr>
          <w:rFonts w:ascii="Times New Roman" w:hAnsi="Times New Roman" w:cs="Times New Roman"/>
          <w:sz w:val="28"/>
          <w:szCs w:val="28"/>
        </w:rPr>
        <w:t xml:space="preserve">, конный клуб,  </w:t>
      </w:r>
      <w:r w:rsidR="0097527B" w:rsidRPr="009B3CA2">
        <w:rPr>
          <w:rFonts w:ascii="Times New Roman" w:hAnsi="Times New Roman" w:cs="Times New Roman"/>
          <w:sz w:val="28"/>
          <w:szCs w:val="28"/>
        </w:rPr>
        <w:lastRenderedPageBreak/>
        <w:t>специализированные предприятия и учреждения (аптека, магазин, столовая гимназии</w:t>
      </w:r>
      <w:r w:rsidR="00E36FCB"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  <w:r w:rsidR="0097527B" w:rsidRPr="009B3CA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7527B" w:rsidRPr="009B3CA2">
        <w:rPr>
          <w:rFonts w:ascii="Times New Roman" w:hAnsi="Times New Roman" w:cs="Times New Roman"/>
          <w:sz w:val="28"/>
          <w:szCs w:val="28"/>
        </w:rPr>
        <w:t xml:space="preserve"> Учим детей работать в сети Интернет, брать интервью и задавать вопросы известным  </w:t>
      </w:r>
      <w:r w:rsidR="00583C73" w:rsidRPr="009B3CA2">
        <w:rPr>
          <w:rFonts w:ascii="Times New Roman" w:hAnsi="Times New Roman" w:cs="Times New Roman"/>
          <w:sz w:val="28"/>
          <w:szCs w:val="28"/>
        </w:rPr>
        <w:t>личностям или специалистам какой-либо области.</w:t>
      </w:r>
    </w:p>
    <w:p w:rsidR="00006F02" w:rsidRPr="009B3CA2" w:rsidRDefault="00BA1BD4" w:rsidP="00EE40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 </w:t>
      </w:r>
      <w:r w:rsidR="00E86924" w:rsidRPr="009B3CA2">
        <w:rPr>
          <w:rFonts w:ascii="Times New Roman" w:hAnsi="Times New Roman" w:cs="Times New Roman"/>
          <w:sz w:val="28"/>
          <w:szCs w:val="28"/>
        </w:rPr>
        <w:t xml:space="preserve">Наша задача – научиться </w:t>
      </w:r>
      <w:r w:rsidRPr="009B3CA2">
        <w:rPr>
          <w:rFonts w:ascii="Times New Roman" w:hAnsi="Times New Roman" w:cs="Times New Roman"/>
          <w:sz w:val="28"/>
          <w:szCs w:val="28"/>
        </w:rPr>
        <w:t>создавать задания в соответствии с ФГОС.  Каждо</w:t>
      </w:r>
      <w:r w:rsidR="00E86924" w:rsidRPr="009B3CA2">
        <w:rPr>
          <w:rFonts w:ascii="Times New Roman" w:hAnsi="Times New Roman" w:cs="Times New Roman"/>
          <w:sz w:val="28"/>
          <w:szCs w:val="28"/>
        </w:rPr>
        <w:t xml:space="preserve">е задание формирует </w:t>
      </w:r>
      <w:proofErr w:type="gramStart"/>
      <w:r w:rsidR="00E86924" w:rsidRPr="009B3CA2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9B3CA2">
        <w:rPr>
          <w:rFonts w:ascii="Times New Roman" w:hAnsi="Times New Roman" w:cs="Times New Roman"/>
          <w:sz w:val="28"/>
          <w:szCs w:val="28"/>
        </w:rPr>
        <w:t xml:space="preserve"> УУД</w:t>
      </w:r>
      <w:r w:rsidR="00006F02" w:rsidRPr="009B3CA2">
        <w:rPr>
          <w:rFonts w:ascii="Times New Roman" w:hAnsi="Times New Roman" w:cs="Times New Roman"/>
          <w:sz w:val="28"/>
          <w:szCs w:val="28"/>
        </w:rPr>
        <w:t>:</w:t>
      </w:r>
    </w:p>
    <w:p w:rsidR="00006F02" w:rsidRPr="009B3CA2" w:rsidRDefault="00006F02" w:rsidP="00EE4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1.Вычитывать текстовую информацию, данную в явном виде, отбирать источники информации, делать выводы на основе обобщения знаний, планировать своё высказывание (выстраивать последовательность предложений для раскрытия темы, приводить примеры).</w:t>
      </w:r>
    </w:p>
    <w:p w:rsidR="00006F02" w:rsidRPr="009B3CA2" w:rsidRDefault="00006F02" w:rsidP="00EE4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2.Собирать, анализировать информацию, вести диалог, сравнивать, группировать факты. </w:t>
      </w:r>
    </w:p>
    <w:p w:rsidR="00006F02" w:rsidRPr="009B3CA2" w:rsidRDefault="00006F02" w:rsidP="00EE4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3.Проводить опрос, представлять информацию в виде таблицы, схемы,  пользоваться ресурсами сети Интернет.</w:t>
      </w:r>
    </w:p>
    <w:p w:rsidR="00BA1BD4" w:rsidRPr="009B3CA2" w:rsidRDefault="00EE402A" w:rsidP="00EE402A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       </w:t>
      </w:r>
      <w:r w:rsidR="00F92ADE" w:rsidRPr="009B3CA2">
        <w:rPr>
          <w:rFonts w:ascii="Times New Roman" w:hAnsi="Times New Roman" w:cs="Times New Roman"/>
          <w:sz w:val="28"/>
          <w:szCs w:val="28"/>
        </w:rPr>
        <w:t>Следующий шаг – определить виды</w:t>
      </w:r>
      <w:r w:rsidR="00E86924" w:rsidRPr="009B3CA2">
        <w:rPr>
          <w:rFonts w:ascii="Times New Roman" w:hAnsi="Times New Roman" w:cs="Times New Roman"/>
          <w:sz w:val="28"/>
          <w:szCs w:val="28"/>
        </w:rPr>
        <w:t xml:space="preserve"> деятельности. Н</w:t>
      </w:r>
      <w:r w:rsidR="00BA1BD4" w:rsidRPr="009B3CA2">
        <w:rPr>
          <w:rFonts w:ascii="Times New Roman" w:hAnsi="Times New Roman" w:cs="Times New Roman"/>
          <w:sz w:val="28"/>
          <w:szCs w:val="28"/>
        </w:rPr>
        <w:t>апример: проанализируй таблицу, проведи опрос, составь словарь устаревших слов, ответь на вопросы,   пользуясь текстом, сочини сказку, построй диаграмму и другие. Как вы заметили, задания могут быть из области математики, русского языка, литературы</w:t>
      </w:r>
      <w:r w:rsidR="00E86924" w:rsidRPr="009B3CA2">
        <w:rPr>
          <w:rFonts w:ascii="Times New Roman" w:hAnsi="Times New Roman" w:cs="Times New Roman"/>
          <w:sz w:val="28"/>
          <w:szCs w:val="28"/>
        </w:rPr>
        <w:t>, искусства</w:t>
      </w:r>
      <w:r w:rsidR="00BA1BD4" w:rsidRPr="009B3CA2">
        <w:rPr>
          <w:rFonts w:ascii="Times New Roman" w:hAnsi="Times New Roman" w:cs="Times New Roman"/>
          <w:sz w:val="28"/>
          <w:szCs w:val="28"/>
        </w:rPr>
        <w:t xml:space="preserve"> и других наук. </w:t>
      </w:r>
    </w:p>
    <w:p w:rsidR="00BA1BD4" w:rsidRPr="009B3CA2" w:rsidRDefault="00BA1BD4" w:rsidP="00EE402A">
      <w:pPr>
        <w:tabs>
          <w:tab w:val="left" w:pos="63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Таким образом</w:t>
      </w:r>
      <w:r w:rsidR="00006F02" w:rsidRPr="009B3CA2">
        <w:rPr>
          <w:rFonts w:ascii="Times New Roman" w:hAnsi="Times New Roman" w:cs="Times New Roman"/>
          <w:sz w:val="28"/>
          <w:szCs w:val="28"/>
        </w:rPr>
        <w:t>,</w:t>
      </w:r>
      <w:r w:rsidRPr="009B3CA2">
        <w:rPr>
          <w:rFonts w:ascii="Times New Roman" w:hAnsi="Times New Roman" w:cs="Times New Roman"/>
          <w:sz w:val="28"/>
          <w:szCs w:val="28"/>
        </w:rPr>
        <w:t xml:space="preserve"> алгоритм </w:t>
      </w:r>
      <w:r w:rsidR="00E86924" w:rsidRPr="009B3CA2">
        <w:rPr>
          <w:rFonts w:ascii="Times New Roman" w:hAnsi="Times New Roman" w:cs="Times New Roman"/>
          <w:sz w:val="28"/>
          <w:szCs w:val="28"/>
        </w:rPr>
        <w:t>создания м</w:t>
      </w:r>
      <w:r w:rsidRPr="009B3CA2">
        <w:rPr>
          <w:rFonts w:ascii="Times New Roman" w:hAnsi="Times New Roman" w:cs="Times New Roman"/>
          <w:sz w:val="28"/>
          <w:szCs w:val="28"/>
        </w:rPr>
        <w:t>аршрутного</w:t>
      </w:r>
      <w:r w:rsidR="00006F02" w:rsidRPr="009B3CA2">
        <w:rPr>
          <w:rFonts w:ascii="Times New Roman" w:hAnsi="Times New Roman" w:cs="Times New Roman"/>
          <w:sz w:val="28"/>
          <w:szCs w:val="28"/>
        </w:rPr>
        <w:t xml:space="preserve"> листа включает следующие этапы</w:t>
      </w:r>
      <w:r w:rsidRPr="009B3CA2">
        <w:rPr>
          <w:rFonts w:ascii="Times New Roman" w:hAnsi="Times New Roman" w:cs="Times New Roman"/>
          <w:sz w:val="28"/>
          <w:szCs w:val="28"/>
        </w:rPr>
        <w:t>:</w:t>
      </w:r>
    </w:p>
    <w:p w:rsidR="00BA1BD4" w:rsidRPr="009B3CA2" w:rsidRDefault="00B1047E" w:rsidP="00EE402A">
      <w:pPr>
        <w:pStyle w:val="a3"/>
        <w:numPr>
          <w:ilvl w:val="0"/>
          <w:numId w:val="9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Выбрать</w:t>
      </w:r>
      <w:r w:rsidR="00BA1BD4" w:rsidRPr="009B3CA2">
        <w:rPr>
          <w:rFonts w:ascii="Times New Roman" w:hAnsi="Times New Roman" w:cs="Times New Roman"/>
          <w:sz w:val="28"/>
          <w:szCs w:val="28"/>
        </w:rPr>
        <w:t xml:space="preserve"> модуль.</w:t>
      </w:r>
    </w:p>
    <w:p w:rsidR="00BA1BD4" w:rsidRPr="009B3CA2" w:rsidRDefault="00B1047E" w:rsidP="00EE402A">
      <w:pPr>
        <w:pStyle w:val="a3"/>
        <w:numPr>
          <w:ilvl w:val="0"/>
          <w:numId w:val="9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Определить</w:t>
      </w:r>
      <w:r w:rsidR="00BA1BD4" w:rsidRPr="009B3CA2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B1047E" w:rsidRPr="009B3CA2" w:rsidRDefault="00B1047E" w:rsidP="00EE402A">
      <w:pPr>
        <w:pStyle w:val="a3"/>
        <w:numPr>
          <w:ilvl w:val="0"/>
          <w:numId w:val="9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Спланировать формируемые УУД.</w:t>
      </w:r>
    </w:p>
    <w:p w:rsidR="00BA1BD4" w:rsidRPr="009B3CA2" w:rsidRDefault="00B1047E" w:rsidP="00EE402A">
      <w:pPr>
        <w:pStyle w:val="a3"/>
        <w:numPr>
          <w:ilvl w:val="0"/>
          <w:numId w:val="9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Определить</w:t>
      </w:r>
      <w:r w:rsidR="00BA1BD4" w:rsidRPr="009B3CA2"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BA1BD4" w:rsidRPr="009B3CA2" w:rsidRDefault="00B1047E" w:rsidP="00B1047E">
      <w:pPr>
        <w:pStyle w:val="a3"/>
        <w:numPr>
          <w:ilvl w:val="0"/>
          <w:numId w:val="9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Подобрать</w:t>
      </w:r>
      <w:r w:rsidR="00006F02" w:rsidRPr="009B3CA2">
        <w:rPr>
          <w:rFonts w:ascii="Times New Roman" w:hAnsi="Times New Roman" w:cs="Times New Roman"/>
          <w:sz w:val="28"/>
          <w:szCs w:val="28"/>
        </w:rPr>
        <w:t xml:space="preserve"> в</w:t>
      </w:r>
      <w:r w:rsidR="00BA1BD4" w:rsidRPr="009B3CA2">
        <w:rPr>
          <w:rFonts w:ascii="Times New Roman" w:hAnsi="Times New Roman" w:cs="Times New Roman"/>
          <w:sz w:val="28"/>
          <w:szCs w:val="28"/>
        </w:rPr>
        <w:t>иды деятельности с учетом возраста.</w:t>
      </w:r>
    </w:p>
    <w:p w:rsidR="00BA1BD4" w:rsidRPr="009B3CA2" w:rsidRDefault="00006F02" w:rsidP="00EE402A">
      <w:pPr>
        <w:pStyle w:val="a3"/>
        <w:numPr>
          <w:ilvl w:val="0"/>
          <w:numId w:val="9"/>
        </w:num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Сост</w:t>
      </w:r>
      <w:r w:rsidR="00B1047E" w:rsidRPr="009B3CA2">
        <w:rPr>
          <w:rFonts w:ascii="Times New Roman" w:hAnsi="Times New Roman" w:cs="Times New Roman"/>
          <w:sz w:val="28"/>
          <w:szCs w:val="28"/>
        </w:rPr>
        <w:t>авить</w:t>
      </w:r>
      <w:r w:rsidRPr="009B3CA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BA1BD4" w:rsidRPr="009B3CA2" w:rsidRDefault="00E86924" w:rsidP="00E86924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Предлагаю провести анализ м</w:t>
      </w:r>
      <w:r w:rsidR="00F92ADE" w:rsidRPr="009B3CA2">
        <w:rPr>
          <w:rFonts w:ascii="Times New Roman" w:hAnsi="Times New Roman" w:cs="Times New Roman"/>
          <w:sz w:val="28"/>
          <w:szCs w:val="28"/>
        </w:rPr>
        <w:t>аршрутного листа</w:t>
      </w:r>
      <w:r w:rsidR="00BA1BD4" w:rsidRPr="009B3CA2">
        <w:rPr>
          <w:rFonts w:ascii="Times New Roman" w:hAnsi="Times New Roman" w:cs="Times New Roman"/>
          <w:sz w:val="28"/>
          <w:szCs w:val="28"/>
        </w:rPr>
        <w:t xml:space="preserve"> «Моя малая Родина. Усть-Илимск вчера, сег</w:t>
      </w:r>
      <w:r w:rsidR="00F92ADE" w:rsidRPr="009B3CA2">
        <w:rPr>
          <w:rFonts w:ascii="Times New Roman" w:hAnsi="Times New Roman" w:cs="Times New Roman"/>
          <w:sz w:val="28"/>
          <w:szCs w:val="28"/>
        </w:rPr>
        <w:t xml:space="preserve">одня, завтра», созданного </w:t>
      </w:r>
      <w:r w:rsidR="00BA1BD4" w:rsidRPr="009B3CA2">
        <w:rPr>
          <w:rFonts w:ascii="Times New Roman" w:hAnsi="Times New Roman" w:cs="Times New Roman"/>
          <w:sz w:val="28"/>
          <w:szCs w:val="28"/>
        </w:rPr>
        <w:t>в рамках модуля «Маленькая дверь в большой мир».</w:t>
      </w:r>
    </w:p>
    <w:p w:rsidR="00BA1BD4" w:rsidRPr="009B3CA2" w:rsidRDefault="00C4356D" w:rsidP="00C4356D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2ADE" w:rsidRPr="009B3CA2">
        <w:rPr>
          <w:rFonts w:ascii="Times New Roman" w:hAnsi="Times New Roman" w:cs="Times New Roman"/>
          <w:sz w:val="28"/>
          <w:szCs w:val="28"/>
        </w:rPr>
        <w:t>Проанализируем</w:t>
      </w:r>
      <w:r w:rsidR="00BA1BD4" w:rsidRPr="009B3CA2">
        <w:rPr>
          <w:rFonts w:ascii="Times New Roman" w:hAnsi="Times New Roman" w:cs="Times New Roman"/>
          <w:sz w:val="28"/>
          <w:szCs w:val="28"/>
        </w:rPr>
        <w:t xml:space="preserve"> </w:t>
      </w:r>
      <w:r w:rsidR="00BA1BD4" w:rsidRPr="009B3CA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92ADE" w:rsidRPr="009B3CA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BA1BD4" w:rsidRPr="009B3CA2">
        <w:rPr>
          <w:rFonts w:ascii="Times New Roman" w:hAnsi="Times New Roman" w:cs="Times New Roman"/>
          <w:b/>
          <w:sz w:val="28"/>
          <w:szCs w:val="28"/>
        </w:rPr>
        <w:t>.</w:t>
      </w:r>
    </w:p>
    <w:p w:rsidR="00BA1BD4" w:rsidRPr="009B3CA2" w:rsidRDefault="00167098" w:rsidP="00EE40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A1BD4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Прочитайте текст. </w:t>
      </w:r>
    </w:p>
    <w:p w:rsidR="00BA1BD4" w:rsidRPr="009B3CA2" w:rsidRDefault="00BA1BD4" w:rsidP="00F92A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1973 году рабочему поселку </w:t>
      </w:r>
      <w:proofErr w:type="spellStart"/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-Илим присвоен статус города областного подчинения. 27 декабря 1973 года считается Днем образования города Усть-Илимска. У каждого города есть свои герб и флаг. В 1980 году известные художники - супруги Валерий и Маргарита Лаур -  разработали первый герб Усть-Илимска.  Изображение перевязи в форме громовой стрелы, традиционного символа энергетики, указывает на Усть-Илимскую ГЭС. Ступенчатость фигуры - на плотину на реке Ангара. Голубое поле говорит о водных просторах и еще более подчеркивает важность реки в жизни местного населения. Красный цвет символизирует основу  - три ударные комсомольские стройки: ГЭС, ЛПК и самого города. Зеленое поле в форме ели говорит о богатой природе, о ее роли в развитии города, о жизненном росте. Серебро символизирует чистоту, совершенство, мир и взаимопонимание. На четырехугольнике, расположенном на голубом фоне, воспроизведен фрагмент из Иркутского герба - черный бабр, несущий в зубах червленого (красного) соболя.</w:t>
      </w:r>
    </w:p>
    <w:p w:rsidR="00BA1BD4" w:rsidRPr="009B3CA2" w:rsidRDefault="00BA1BD4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Какими ресурсами будут пользоваться дети?</w:t>
      </w:r>
    </w:p>
    <w:p w:rsidR="00BA1BD4" w:rsidRPr="009B3CA2" w:rsidRDefault="00BA1BD4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Какое умение будем формировать?</w:t>
      </w:r>
    </w:p>
    <w:p w:rsidR="00BA1BD4" w:rsidRPr="009B3CA2" w:rsidRDefault="00BA1BD4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Какие виды деятельности детей можно спланировать?</w:t>
      </w:r>
    </w:p>
    <w:p w:rsidR="00C4356D" w:rsidRPr="009B3CA2" w:rsidRDefault="00BA1BD4" w:rsidP="00C435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b/>
          <w:sz w:val="28"/>
          <w:szCs w:val="28"/>
        </w:rPr>
        <w:t>Вывод:</w:t>
      </w:r>
      <w:r w:rsidRPr="009B3CA2">
        <w:rPr>
          <w:rFonts w:ascii="Times New Roman" w:hAnsi="Times New Roman" w:cs="Times New Roman"/>
          <w:sz w:val="28"/>
          <w:szCs w:val="28"/>
        </w:rPr>
        <w:t xml:space="preserve"> первое задание формирует умение вычитывать текстовую информацию, данную в явном виде.</w:t>
      </w:r>
    </w:p>
    <w:p w:rsidR="00F92ADE" w:rsidRPr="009B3CA2" w:rsidRDefault="00C4356D" w:rsidP="00C435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- </w:t>
      </w:r>
      <w:r w:rsidR="00F92ADE" w:rsidRPr="009B3CA2">
        <w:rPr>
          <w:rFonts w:ascii="Times New Roman" w:hAnsi="Times New Roman" w:cs="Times New Roman"/>
          <w:sz w:val="28"/>
          <w:szCs w:val="28"/>
        </w:rPr>
        <w:t xml:space="preserve">Выполняем  </w:t>
      </w:r>
      <w:r w:rsidR="00F92ADE" w:rsidRPr="009B3CA2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BA1BD4" w:rsidRPr="009B3CA2" w:rsidRDefault="00C4356D" w:rsidP="00EE40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A1BD4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Проанализируйте таблицу «Численность населения города Усть-Илимска»</w:t>
      </w:r>
    </w:p>
    <w:tbl>
      <w:tblPr>
        <w:tblW w:w="9356" w:type="dxa"/>
        <w:tblInd w:w="19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006"/>
        <w:gridCol w:w="1006"/>
        <w:gridCol w:w="866"/>
        <w:gridCol w:w="1006"/>
        <w:gridCol w:w="1006"/>
        <w:gridCol w:w="1006"/>
        <w:gridCol w:w="1006"/>
        <w:gridCol w:w="1006"/>
        <w:gridCol w:w="1006"/>
      </w:tblGrid>
      <w:tr w:rsidR="00BA1BD4" w:rsidRPr="009B3CA2" w:rsidTr="00F40C3E"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ind w:left="192" w:hanging="1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1970г.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1976г.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1979г.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1982г.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1986г.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1989г.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1992г.</w:t>
            </w:r>
          </w:p>
        </w:tc>
        <w:tc>
          <w:tcPr>
            <w:tcW w:w="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1993г.</w:t>
            </w:r>
          </w:p>
        </w:tc>
        <w:tc>
          <w:tcPr>
            <w:tcW w:w="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1996г.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1998г.</w:t>
            </w:r>
          </w:p>
        </w:tc>
      </w:tr>
      <w:tr w:rsidR="00BA1BD4" w:rsidRPr="009B3CA2" w:rsidTr="00F40C3E"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21 258   чел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46 000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68 641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87 000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101 000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109 300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113 500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113 000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109 400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107 200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BA1BD4" w:rsidRPr="009B3CA2" w:rsidTr="00F40C3E"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2000г.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2003г.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2005г.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2006г.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2007г.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2008г.</w:t>
            </w:r>
          </w:p>
        </w:tc>
        <w:tc>
          <w:tcPr>
            <w:tcW w:w="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2010</w:t>
            </w:r>
            <w:r w:rsidRPr="009B3CA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2011г.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2012г.</w:t>
            </w:r>
          </w:p>
        </w:tc>
      </w:tr>
      <w:tr w:rsidR="00BA1BD4" w:rsidRPr="009B3CA2" w:rsidTr="00F40C3E"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105 200 чел.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105 500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100 600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99 800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99 300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98 600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98 000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86 610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86 600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85 127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BA1BD4" w:rsidRPr="009B3CA2" w:rsidTr="00F40C3E"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2013г.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1BD4" w:rsidRPr="009B3CA2" w:rsidTr="00F40C3E"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84 315 чел.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82455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86591</w:t>
            </w:r>
          </w:p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A1BD4" w:rsidRPr="009B3CA2" w:rsidRDefault="00BA1BD4" w:rsidP="00EE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1BD4" w:rsidRPr="009B3CA2" w:rsidRDefault="00BA1BD4" w:rsidP="00EE402A">
      <w:pPr>
        <w:tabs>
          <w:tab w:val="left" w:pos="6379"/>
        </w:tabs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A1BD4" w:rsidRPr="009B3CA2" w:rsidRDefault="00BA1BD4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Какими ресурсами будут пользоваться дети?</w:t>
      </w:r>
    </w:p>
    <w:p w:rsidR="00BA1BD4" w:rsidRPr="009B3CA2" w:rsidRDefault="00BA1BD4" w:rsidP="00EE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Какое умение будем формировать у детей?</w:t>
      </w:r>
    </w:p>
    <w:p w:rsidR="00BA1BD4" w:rsidRPr="009B3CA2" w:rsidRDefault="00BA1BD4" w:rsidP="00F92A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Из какой предметной области можно спланировать задания?</w:t>
      </w:r>
    </w:p>
    <w:p w:rsidR="00BA1BD4" w:rsidRPr="009B3CA2" w:rsidRDefault="00BA1BD4" w:rsidP="009B3CA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B3CA2">
        <w:rPr>
          <w:rFonts w:ascii="Times New Roman" w:hAnsi="Times New Roman" w:cs="Times New Roman"/>
          <w:b/>
          <w:sz w:val="28"/>
          <w:szCs w:val="28"/>
        </w:rPr>
        <w:t>Вывод:</w:t>
      </w:r>
      <w:r w:rsidRPr="009B3CA2">
        <w:rPr>
          <w:rFonts w:ascii="Times New Roman" w:hAnsi="Times New Roman" w:cs="Times New Roman"/>
          <w:sz w:val="28"/>
          <w:szCs w:val="28"/>
        </w:rPr>
        <w:t xml:space="preserve"> это задание формирует умение </w:t>
      </w:r>
      <w:r w:rsidRPr="009B3CA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использовать таблицу как средство описания характеристик предметов, объектов, событий.</w:t>
      </w:r>
    </w:p>
    <w:p w:rsidR="00F92ADE" w:rsidRPr="009B3CA2" w:rsidRDefault="00C4356D" w:rsidP="009B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- </w:t>
      </w:r>
      <w:r w:rsidR="00F92ADE" w:rsidRPr="009B3CA2">
        <w:rPr>
          <w:rFonts w:ascii="Times New Roman" w:hAnsi="Times New Roman" w:cs="Times New Roman"/>
          <w:sz w:val="28"/>
          <w:szCs w:val="28"/>
        </w:rPr>
        <w:t xml:space="preserve">Составляем </w:t>
      </w:r>
      <w:r w:rsidR="00F92ADE" w:rsidRPr="009B3CA2">
        <w:rPr>
          <w:rFonts w:ascii="Times New Roman" w:hAnsi="Times New Roman" w:cs="Times New Roman"/>
          <w:b/>
          <w:sz w:val="28"/>
          <w:szCs w:val="28"/>
        </w:rPr>
        <w:t>задание № 3,</w:t>
      </w:r>
      <w:r w:rsidR="00F92ADE" w:rsidRPr="009B3CA2">
        <w:rPr>
          <w:rFonts w:ascii="Times New Roman" w:hAnsi="Times New Roman" w:cs="Times New Roman"/>
          <w:sz w:val="28"/>
          <w:szCs w:val="28"/>
        </w:rPr>
        <w:t xml:space="preserve"> используя ресурсные центры города. </w:t>
      </w:r>
    </w:p>
    <w:p w:rsidR="00BA1BD4" w:rsidRPr="009B3CA2" w:rsidRDefault="00835D9D" w:rsidP="009B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- </w:t>
      </w:r>
      <w:r w:rsidR="00BA1BD4" w:rsidRPr="009B3CA2">
        <w:rPr>
          <w:rFonts w:ascii="Times New Roman" w:hAnsi="Times New Roman" w:cs="Times New Roman"/>
          <w:sz w:val="28"/>
          <w:szCs w:val="28"/>
        </w:rPr>
        <w:t>Ресурсный центр – краеведческий музей.</w:t>
      </w:r>
      <w:r w:rsidR="00B1047E" w:rsidRPr="009B3CA2">
        <w:rPr>
          <w:rFonts w:ascii="Times New Roman" w:hAnsi="Times New Roman" w:cs="Times New Roman"/>
          <w:sz w:val="28"/>
          <w:szCs w:val="28"/>
        </w:rPr>
        <w:t xml:space="preserve"> Формируемые у</w:t>
      </w:r>
      <w:r w:rsidR="00F92ADE" w:rsidRPr="009B3CA2">
        <w:rPr>
          <w:rFonts w:ascii="Times New Roman" w:hAnsi="Times New Roman" w:cs="Times New Roman"/>
          <w:sz w:val="28"/>
          <w:szCs w:val="28"/>
        </w:rPr>
        <w:t xml:space="preserve">ниверсальные учебные действия </w:t>
      </w:r>
      <w:r w:rsidR="00BA1BD4" w:rsidRPr="009B3CA2">
        <w:rPr>
          <w:rFonts w:ascii="Times New Roman" w:hAnsi="Times New Roman" w:cs="Times New Roman"/>
          <w:sz w:val="28"/>
          <w:szCs w:val="28"/>
        </w:rPr>
        <w:t>-</w:t>
      </w:r>
      <w:r w:rsidR="00B1047E" w:rsidRPr="009B3CA2">
        <w:rPr>
          <w:rFonts w:ascii="Times New Roman" w:hAnsi="Times New Roman" w:cs="Times New Roman"/>
          <w:sz w:val="28"/>
          <w:szCs w:val="28"/>
        </w:rPr>
        <w:t xml:space="preserve"> </w:t>
      </w:r>
      <w:r w:rsidR="00BA1BD4" w:rsidRPr="009B3CA2">
        <w:rPr>
          <w:rFonts w:ascii="Times New Roman" w:hAnsi="Times New Roman" w:cs="Times New Roman"/>
          <w:sz w:val="28"/>
          <w:szCs w:val="28"/>
        </w:rPr>
        <w:t>умения проводить опрос, представлять информацию в виде таблицы.</w:t>
      </w:r>
    </w:p>
    <w:p w:rsidR="00BA1BD4" w:rsidRPr="009B3CA2" w:rsidRDefault="00B1047E" w:rsidP="009B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- </w:t>
      </w:r>
      <w:r w:rsidR="00BA1BD4" w:rsidRPr="009B3CA2">
        <w:rPr>
          <w:rFonts w:ascii="Times New Roman" w:hAnsi="Times New Roman" w:cs="Times New Roman"/>
          <w:sz w:val="28"/>
          <w:szCs w:val="28"/>
        </w:rPr>
        <w:t>Какие задания для детей вы могли бы предложить?</w:t>
      </w:r>
      <w:r w:rsidRPr="009B3CA2">
        <w:rPr>
          <w:rFonts w:ascii="Times New Roman" w:hAnsi="Times New Roman" w:cs="Times New Roman"/>
          <w:sz w:val="28"/>
          <w:szCs w:val="28"/>
        </w:rPr>
        <w:t xml:space="preserve"> (Работа в группах</w:t>
      </w:r>
      <w:r w:rsidR="00CE3122" w:rsidRPr="009B3CA2">
        <w:rPr>
          <w:rFonts w:ascii="Times New Roman" w:hAnsi="Times New Roman" w:cs="Times New Roman"/>
          <w:sz w:val="28"/>
          <w:szCs w:val="28"/>
        </w:rPr>
        <w:t>, представление полученных результатов</w:t>
      </w:r>
      <w:r w:rsidRPr="009B3CA2">
        <w:rPr>
          <w:rFonts w:ascii="Times New Roman" w:hAnsi="Times New Roman" w:cs="Times New Roman"/>
          <w:sz w:val="28"/>
          <w:szCs w:val="28"/>
        </w:rPr>
        <w:t>).</w:t>
      </w:r>
    </w:p>
    <w:p w:rsidR="00BA1BD4" w:rsidRPr="009B3CA2" w:rsidRDefault="00E86924" w:rsidP="009B3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Представляем м</w:t>
      </w:r>
      <w:r w:rsidR="00167098">
        <w:rPr>
          <w:rFonts w:ascii="Times New Roman" w:hAnsi="Times New Roman" w:cs="Times New Roman"/>
          <w:sz w:val="28"/>
          <w:szCs w:val="28"/>
        </w:rPr>
        <w:t>аршрутные листы (демонстрация маршрутных листов из брошюр</w:t>
      </w:r>
      <w:r w:rsidR="00C4356D" w:rsidRPr="009B3CA2">
        <w:rPr>
          <w:rFonts w:ascii="Times New Roman" w:hAnsi="Times New Roman" w:cs="Times New Roman"/>
          <w:sz w:val="28"/>
          <w:szCs w:val="28"/>
        </w:rPr>
        <w:t xml:space="preserve"> «Маленькая дверь в большой мир», «</w:t>
      </w:r>
      <w:proofErr w:type="gramStart"/>
      <w:r w:rsidR="00C4356D" w:rsidRPr="009B3CA2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C4356D" w:rsidRPr="009B3CA2">
        <w:rPr>
          <w:rFonts w:ascii="Times New Roman" w:hAnsi="Times New Roman" w:cs="Times New Roman"/>
          <w:sz w:val="28"/>
          <w:szCs w:val="28"/>
        </w:rPr>
        <w:t xml:space="preserve"> и удивительное в природе», «Прекрасное и удивительное в человеке»</w:t>
      </w:r>
      <w:r w:rsidR="00CE3122" w:rsidRPr="009B3CA2">
        <w:rPr>
          <w:rFonts w:ascii="Times New Roman" w:hAnsi="Times New Roman" w:cs="Times New Roman"/>
          <w:sz w:val="28"/>
          <w:szCs w:val="28"/>
        </w:rPr>
        <w:t>).</w:t>
      </w:r>
    </w:p>
    <w:p w:rsidR="00835D9D" w:rsidRPr="009B3CA2" w:rsidRDefault="00C4356D" w:rsidP="00C435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- Результаты работы учащихся включают:</w:t>
      </w:r>
    </w:p>
    <w:p w:rsidR="00835D9D" w:rsidRPr="009B3CA2" w:rsidRDefault="00835D9D" w:rsidP="00C435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1.</w:t>
      </w:r>
      <w:r w:rsidR="00C4356D" w:rsidRPr="009B3CA2">
        <w:rPr>
          <w:rFonts w:ascii="Times New Roman" w:hAnsi="Times New Roman" w:cs="Times New Roman"/>
          <w:sz w:val="28"/>
          <w:szCs w:val="28"/>
        </w:rPr>
        <w:t xml:space="preserve"> Маршрутный лист с выполнен</w:t>
      </w:r>
      <w:r w:rsidRPr="009B3CA2">
        <w:rPr>
          <w:rFonts w:ascii="Times New Roman" w:hAnsi="Times New Roman" w:cs="Times New Roman"/>
          <w:sz w:val="28"/>
          <w:szCs w:val="28"/>
        </w:rPr>
        <w:t>ными заданиями.</w:t>
      </w:r>
    </w:p>
    <w:p w:rsidR="00835D9D" w:rsidRPr="009B3CA2" w:rsidRDefault="00835D9D" w:rsidP="00835D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hAnsi="Times New Roman" w:cs="Times New Roman"/>
          <w:sz w:val="28"/>
          <w:szCs w:val="28"/>
        </w:rPr>
        <w:t xml:space="preserve">2.Выступление учащихся в течение 7 минут, согласно следующему </w:t>
      </w: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плану:</w:t>
      </w:r>
    </w:p>
    <w:p w:rsidR="00835D9D" w:rsidRPr="009B3CA2" w:rsidRDefault="00835D9D" w:rsidP="00835D9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Представьтесь.</w:t>
      </w:r>
    </w:p>
    <w:p w:rsidR="00835D9D" w:rsidRPr="009B3CA2" w:rsidRDefault="00835D9D" w:rsidP="00835D9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тему своего иссл</w:t>
      </w:r>
      <w:r w:rsidR="00E86924"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едования (она написана в вашем м</w:t>
      </w: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аршрутном листе)</w:t>
      </w:r>
    </w:p>
    <w:p w:rsidR="00835D9D" w:rsidRPr="009B3CA2" w:rsidRDefault="00835D9D" w:rsidP="00835D9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своих результатах:</w:t>
      </w:r>
    </w:p>
    <w:p w:rsidR="00835D9D" w:rsidRPr="009B3CA2" w:rsidRDefault="00835D9D" w:rsidP="00835D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побывал…</w:t>
      </w:r>
    </w:p>
    <w:p w:rsidR="00835D9D" w:rsidRPr="009B3CA2" w:rsidRDefault="00835D9D" w:rsidP="00835D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Я узнал…</w:t>
      </w:r>
    </w:p>
    <w:p w:rsidR="00835D9D" w:rsidRPr="009B3CA2" w:rsidRDefault="00835D9D" w:rsidP="00835D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Меня удивило, поразило…</w:t>
      </w:r>
    </w:p>
    <w:p w:rsidR="00835D9D" w:rsidRPr="009B3CA2" w:rsidRDefault="00835D9D" w:rsidP="00835D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Приведите  интересные примеры…</w:t>
      </w:r>
    </w:p>
    <w:p w:rsidR="00835D9D" w:rsidRPr="009B3CA2" w:rsidRDefault="00835D9D" w:rsidP="00835D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научился…</w:t>
      </w:r>
    </w:p>
    <w:p w:rsidR="00835D9D" w:rsidRPr="009B3CA2" w:rsidRDefault="00835D9D" w:rsidP="00835D9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Результатом моей работы стало…</w:t>
      </w:r>
    </w:p>
    <w:p w:rsidR="00C16823" w:rsidRPr="009B3CA2" w:rsidRDefault="00835D9D" w:rsidP="00835D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3CA2">
        <w:rPr>
          <w:rFonts w:ascii="Times New Roman" w:hAnsi="Times New Roman" w:cs="Times New Roman"/>
          <w:sz w:val="28"/>
          <w:szCs w:val="28"/>
        </w:rPr>
        <w:t>3.П</w:t>
      </w:r>
      <w:r w:rsidR="00C4356D" w:rsidRPr="009B3CA2">
        <w:rPr>
          <w:rFonts w:ascii="Times New Roman" w:hAnsi="Times New Roman" w:cs="Times New Roman"/>
          <w:sz w:val="28"/>
          <w:szCs w:val="28"/>
        </w:rPr>
        <w:t xml:space="preserve">родукт деятельности (викторина, опыты, видеоклип, мастер-класс, буклет, кроссворды, фотоальбом, </w:t>
      </w:r>
      <w:r w:rsidR="00BA1BD4" w:rsidRPr="009B3CA2">
        <w:rPr>
          <w:rFonts w:ascii="Times New Roman" w:hAnsi="Times New Roman" w:cs="Times New Roman"/>
          <w:sz w:val="28"/>
          <w:szCs w:val="28"/>
        </w:rPr>
        <w:t>рисунки, ск</w:t>
      </w:r>
      <w:r w:rsidR="00C4356D" w:rsidRPr="009B3CA2">
        <w:rPr>
          <w:rFonts w:ascii="Times New Roman" w:hAnsi="Times New Roman" w:cs="Times New Roman"/>
          <w:sz w:val="28"/>
          <w:szCs w:val="28"/>
        </w:rPr>
        <w:t xml:space="preserve">азки, </w:t>
      </w:r>
      <w:r w:rsidR="00BA1BD4" w:rsidRPr="009B3CA2">
        <w:rPr>
          <w:rFonts w:ascii="Times New Roman" w:hAnsi="Times New Roman" w:cs="Times New Roman"/>
          <w:sz w:val="28"/>
          <w:szCs w:val="28"/>
        </w:rPr>
        <w:t>научное шоу, клипы, макеты, печенье в форме Ба</w:t>
      </w:r>
      <w:r w:rsidR="00C4356D" w:rsidRPr="009B3CA2">
        <w:rPr>
          <w:rFonts w:ascii="Times New Roman" w:hAnsi="Times New Roman" w:cs="Times New Roman"/>
          <w:sz w:val="28"/>
          <w:szCs w:val="28"/>
        </w:rPr>
        <w:t>йкала, пирог «Чудо-дерево»).</w:t>
      </w:r>
      <w:proofErr w:type="gramEnd"/>
    </w:p>
    <w:p w:rsidR="00A722F1" w:rsidRPr="009B3CA2" w:rsidRDefault="00835D9D" w:rsidP="00835D9D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A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533C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533C" w:rsidRPr="009B3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Просмотр фильма «Мобильная суббота».</w:t>
      </w:r>
    </w:p>
    <w:p w:rsidR="00F430D8" w:rsidRPr="009B3CA2" w:rsidRDefault="00F430D8" w:rsidP="001670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Мастер-класс по теме «Проект «Мобильная суббота» как средство формирования</w:t>
      </w:r>
      <w:r w:rsidR="00167098">
        <w:rPr>
          <w:rFonts w:ascii="Times New Roman" w:hAnsi="Times New Roman" w:cs="Times New Roman"/>
          <w:sz w:val="28"/>
          <w:szCs w:val="28"/>
        </w:rPr>
        <w:t xml:space="preserve"> </w:t>
      </w:r>
      <w:r w:rsidRPr="009B3CA2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  младших школьников» является инновационным, он отражает идеи современного образования, направлен на реализации ФГОС НОО, на новое качество образования.  Педагоги отметили, что выбранная тема актуальна,  так как сегодня у младших школьников надо формировать умение учиться. Данный мастер-класс на основе представленных заданий помогает формировать личностные, </w:t>
      </w:r>
      <w:proofErr w:type="spellStart"/>
      <w:r w:rsidRPr="009B3CA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3CA2">
        <w:rPr>
          <w:rFonts w:ascii="Times New Roman" w:hAnsi="Times New Roman" w:cs="Times New Roman"/>
          <w:sz w:val="28"/>
          <w:szCs w:val="28"/>
        </w:rPr>
        <w:t xml:space="preserve"> и предметные результаты учащихся. </w:t>
      </w:r>
      <w:proofErr w:type="gramStart"/>
      <w:r w:rsidRPr="009B3CA2">
        <w:rPr>
          <w:rFonts w:ascii="Times New Roman" w:hAnsi="Times New Roman" w:cs="Times New Roman"/>
          <w:sz w:val="28"/>
          <w:szCs w:val="28"/>
        </w:rPr>
        <w:t>Учителя свидетельствуют, что новизна и практическая значимость заключается в том, что через нестандартные формы работы, через работу в ресурсных центрах города Усть-Илимска  в рамках реализации проекта «Мобильная суббота» учащиеся научатся добывать знания, брать интервью, проводить опрос, представлять информацию в виде таблиц, схем, диаграмм, научатся сравнивать  и группировать факты, находить и собирать материал  в текстах, иллюстрациях.</w:t>
      </w:r>
      <w:proofErr w:type="gramEnd"/>
    </w:p>
    <w:p w:rsidR="00F430D8" w:rsidRPr="009B3CA2" w:rsidRDefault="00F430D8" w:rsidP="00F430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CA2">
        <w:rPr>
          <w:rFonts w:ascii="Times New Roman" w:hAnsi="Times New Roman" w:cs="Times New Roman"/>
          <w:sz w:val="28"/>
          <w:szCs w:val="28"/>
        </w:rPr>
        <w:t>Мастер-класс является содержательным, носит практическую направленность. Данный мастер-класс может быть полезен для всех участников педагогических отношений.</w:t>
      </w:r>
      <w:r w:rsidRPr="009B3CA2">
        <w:rPr>
          <w:rFonts w:ascii="Times New Roman" w:hAnsi="Times New Roman" w:cs="Times New Roman"/>
          <w:color w:val="000000"/>
          <w:sz w:val="28"/>
          <w:szCs w:val="28"/>
        </w:rPr>
        <w:t xml:space="preserve"> Он отвечает основным требованиям, заслуживает высокой оценки.</w:t>
      </w:r>
    </w:p>
    <w:p w:rsidR="00BF7361" w:rsidRPr="009B3CA2" w:rsidRDefault="00BF7361" w:rsidP="0089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4F1B" w:rsidRPr="009B3CA2" w:rsidRDefault="007D4F1B" w:rsidP="008910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F1B" w:rsidRPr="009B3CA2" w:rsidRDefault="007D4F1B" w:rsidP="008910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4F1B" w:rsidRPr="009B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46B"/>
    <w:multiLevelType w:val="hybridMultilevel"/>
    <w:tmpl w:val="6E74C95A"/>
    <w:lvl w:ilvl="0" w:tplc="C6B0F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F37B0"/>
    <w:multiLevelType w:val="hybridMultilevel"/>
    <w:tmpl w:val="26E80C6E"/>
    <w:lvl w:ilvl="0" w:tplc="559A850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540A70"/>
    <w:multiLevelType w:val="hybridMultilevel"/>
    <w:tmpl w:val="FA9CB7C2"/>
    <w:lvl w:ilvl="0" w:tplc="BCC2F6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861"/>
    <w:multiLevelType w:val="hybridMultilevel"/>
    <w:tmpl w:val="4AF4C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D22CC8"/>
    <w:multiLevelType w:val="hybridMultilevel"/>
    <w:tmpl w:val="7BBC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6F05"/>
    <w:multiLevelType w:val="hybridMultilevel"/>
    <w:tmpl w:val="255E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90D49"/>
    <w:multiLevelType w:val="hybridMultilevel"/>
    <w:tmpl w:val="B7E0B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51BE"/>
    <w:multiLevelType w:val="hybridMultilevel"/>
    <w:tmpl w:val="5A7E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80100"/>
    <w:multiLevelType w:val="hybridMultilevel"/>
    <w:tmpl w:val="BDA2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42353"/>
    <w:multiLevelType w:val="hybridMultilevel"/>
    <w:tmpl w:val="80E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C591E"/>
    <w:multiLevelType w:val="hybridMultilevel"/>
    <w:tmpl w:val="60981930"/>
    <w:lvl w:ilvl="0" w:tplc="B69C01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F06CB2"/>
    <w:multiLevelType w:val="hybridMultilevel"/>
    <w:tmpl w:val="1ED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52E6C"/>
    <w:multiLevelType w:val="hybridMultilevel"/>
    <w:tmpl w:val="C168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DD"/>
    <w:rsid w:val="00006F02"/>
    <w:rsid w:val="000A2FD2"/>
    <w:rsid w:val="00167098"/>
    <w:rsid w:val="001D0ECF"/>
    <w:rsid w:val="001E5B96"/>
    <w:rsid w:val="00583C73"/>
    <w:rsid w:val="005E533C"/>
    <w:rsid w:val="007D4F1B"/>
    <w:rsid w:val="00835D9D"/>
    <w:rsid w:val="00846C36"/>
    <w:rsid w:val="0089107D"/>
    <w:rsid w:val="009674FF"/>
    <w:rsid w:val="0097527B"/>
    <w:rsid w:val="009B3CA2"/>
    <w:rsid w:val="00A018CE"/>
    <w:rsid w:val="00A722F1"/>
    <w:rsid w:val="00AB21E8"/>
    <w:rsid w:val="00AF56A4"/>
    <w:rsid w:val="00B1047E"/>
    <w:rsid w:val="00BA1BD4"/>
    <w:rsid w:val="00BF7361"/>
    <w:rsid w:val="00C16823"/>
    <w:rsid w:val="00C4356D"/>
    <w:rsid w:val="00CE3122"/>
    <w:rsid w:val="00E078DD"/>
    <w:rsid w:val="00E31BCB"/>
    <w:rsid w:val="00E36FCB"/>
    <w:rsid w:val="00E86924"/>
    <w:rsid w:val="00E94DB3"/>
    <w:rsid w:val="00EE402A"/>
    <w:rsid w:val="00EE5A14"/>
    <w:rsid w:val="00F430D8"/>
    <w:rsid w:val="00F92ADE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B96"/>
  </w:style>
  <w:style w:type="table" w:customStyle="1" w:styleId="1">
    <w:name w:val="Сетка таблицы1"/>
    <w:basedOn w:val="a1"/>
    <w:next w:val="a6"/>
    <w:uiPriority w:val="59"/>
    <w:rsid w:val="008910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B96"/>
  </w:style>
  <w:style w:type="table" w:customStyle="1" w:styleId="1">
    <w:name w:val="Сетка таблицы1"/>
    <w:basedOn w:val="a1"/>
    <w:next w:val="a6"/>
    <w:uiPriority w:val="59"/>
    <w:rsid w:val="008910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F66D-F5D1-4B6C-B545-8B731BE7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25</cp:revision>
  <dcterms:created xsi:type="dcterms:W3CDTF">2019-10-21T23:03:00Z</dcterms:created>
  <dcterms:modified xsi:type="dcterms:W3CDTF">2021-01-04T07:18:00Z</dcterms:modified>
</cp:coreProperties>
</file>