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46AD" w:rsidRDefault="00B246AD" w:rsidP="00B246AD">
      <w:pPr>
        <w:spacing w:after="0"/>
        <w:ind w:left="567" w:firstLine="284"/>
        <w:jc w:val="center"/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-661670</wp:posOffset>
            </wp:positionH>
            <wp:positionV relativeFrom="paragraph">
              <wp:posOffset>-650875</wp:posOffset>
            </wp:positionV>
            <wp:extent cx="2066290" cy="2346960"/>
            <wp:effectExtent l="457200" t="342900" r="276860" b="529590"/>
            <wp:wrapNone/>
            <wp:docPr id="30" name="Рисунок 30" descr="C:\Documents and Settings\Admin\Рабочий стол\Новая папка (2)\bi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Documents and Settings\Admin\Рабочий стол\Новая папка (2)\big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435169">
                      <a:off x="0" y="0"/>
                      <a:ext cx="1186180" cy="1649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1153795</wp:posOffset>
            </wp:positionH>
            <wp:positionV relativeFrom="paragraph">
              <wp:posOffset>-690880</wp:posOffset>
            </wp:positionV>
            <wp:extent cx="1957070" cy="2261870"/>
            <wp:effectExtent l="419100" t="304800" r="252730" b="519430"/>
            <wp:wrapNone/>
            <wp:docPr id="29" name="Рисунок 29" descr="C:\Documents and Settings\Admin\Рабочий стол\Новая папка (2)\1613370937184fb26e562d6a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Documents and Settings\Admin\Рабочий стол\Новая папка (2)\1613370937184fb26e562d6a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541864">
                      <a:off x="0" y="0"/>
                      <a:ext cx="1123950" cy="1592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4786630</wp:posOffset>
            </wp:positionH>
            <wp:positionV relativeFrom="paragraph">
              <wp:posOffset>-645160</wp:posOffset>
            </wp:positionV>
            <wp:extent cx="2084705" cy="2237105"/>
            <wp:effectExtent l="495300" t="381000" r="391795" b="582295"/>
            <wp:wrapNone/>
            <wp:docPr id="28" name="Рисунок 28" descr="C:\Documents and Settings\Admin\Рабочий стол\Новая папка (2)\69162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C:\Documents and Settings\Admin\Рабочий стол\Новая папка (2)\691621-1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39" t="4180" r="7178" b="5305"/>
                    <a:stretch/>
                  </pic:blipFill>
                  <pic:spPr bwMode="auto">
                    <a:xfrm rot="1401522">
                      <a:off x="0" y="0"/>
                      <a:ext cx="1196340" cy="15049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2993390</wp:posOffset>
            </wp:positionH>
            <wp:positionV relativeFrom="paragraph">
              <wp:posOffset>-704850</wp:posOffset>
            </wp:positionV>
            <wp:extent cx="1913890" cy="2212975"/>
            <wp:effectExtent l="342900" t="285750" r="295910" b="492125"/>
            <wp:wrapNone/>
            <wp:docPr id="27" name="Рисунок 27" descr="C:\Documents and Settings\Admin\Рабочий стол\Новая папка (2)\big (1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C:\Documents and Settings\Admin\Рабочий стол\Новая папка (2)\big (1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42172">
                      <a:off x="0" y="0"/>
                      <a:ext cx="1192530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AD" w:rsidRDefault="00B246AD" w:rsidP="00B246A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spacing w:after="0"/>
        <w:jc w:val="center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</w:p>
    <w:p w:rsidR="00B246AD" w:rsidRDefault="00B246AD" w:rsidP="00B246AD">
      <w:pPr>
        <w:spacing w:after="0"/>
        <w:jc w:val="center"/>
        <w:rPr>
          <w:rFonts w:ascii="Times New Roman" w:hAnsi="Times New Roman" w:cs="Times New Roman"/>
          <w:b/>
          <w:i/>
          <w:sz w:val="72"/>
          <w:szCs w:val="72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-641985</wp:posOffset>
            </wp:positionH>
            <wp:positionV relativeFrom="paragraph">
              <wp:posOffset>229870</wp:posOffset>
            </wp:positionV>
            <wp:extent cx="1950720" cy="2359025"/>
            <wp:effectExtent l="342900" t="266700" r="278130" b="479425"/>
            <wp:wrapNone/>
            <wp:docPr id="26" name="Рисунок 26" descr="C:\Documents and Settings\Admin\Рабочий стол\Новая папка (2)\900c5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C:\Documents and Settings\Admin\Рабочий стол\Новая папка (2)\900c50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75421">
                      <a:off x="0" y="0"/>
                      <a:ext cx="1252220" cy="1733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5015230</wp:posOffset>
            </wp:positionH>
            <wp:positionV relativeFrom="paragraph">
              <wp:posOffset>267335</wp:posOffset>
            </wp:positionV>
            <wp:extent cx="1938655" cy="2170430"/>
            <wp:effectExtent l="381000" t="304800" r="347345" b="515620"/>
            <wp:wrapNone/>
            <wp:docPr id="25" name="Рисунок 25" descr="C:\Documents and Settings\Admin\Рабочий стол\Новая папка (2)\128887493012839284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C:\Documents and Settings\Admin\Рабочий стол\Новая папка (2)\128887493012839284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14385">
                      <a:off x="0" y="0"/>
                      <a:ext cx="1181100" cy="1506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AD" w:rsidRDefault="00B246AD" w:rsidP="00B246A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2324" w:rsidRDefault="00632324" w:rsidP="00B246A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2324" w:rsidRDefault="00632324" w:rsidP="00B246A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632324" w:rsidRDefault="00632324" w:rsidP="00B246AD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B246AD" w:rsidRDefault="00B246AD" w:rsidP="00B246AD">
      <w:pPr>
        <w:tabs>
          <w:tab w:val="left" w:pos="540"/>
          <w:tab w:val="center" w:pos="4819"/>
        </w:tabs>
        <w:spacing w:after="0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72"/>
          <w:szCs w:val="72"/>
        </w:rPr>
        <w:tab/>
      </w:r>
      <w:r>
        <w:rPr>
          <w:rFonts w:ascii="Times New Roman" w:hAnsi="Times New Roman" w:cs="Times New Roman"/>
          <w:b/>
          <w:i/>
          <w:sz w:val="72"/>
          <w:szCs w:val="72"/>
        </w:rPr>
        <w:tab/>
      </w:r>
      <w:r>
        <w:rPr>
          <w:rFonts w:ascii="Times New Roman" w:hAnsi="Times New Roman" w:cs="Times New Roman"/>
          <w:b/>
          <w:i/>
          <w:sz w:val="56"/>
          <w:szCs w:val="56"/>
        </w:rPr>
        <w:t xml:space="preserve">ЛИТЕРАТУРНЫЙ </w:t>
      </w:r>
    </w:p>
    <w:p w:rsidR="00B246AD" w:rsidRDefault="00B246AD" w:rsidP="00B246AD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ПРОЕКТ</w:t>
      </w:r>
    </w:p>
    <w:p w:rsidR="00B246AD" w:rsidRDefault="00B246AD" w:rsidP="00B246AD">
      <w:pPr>
        <w:spacing w:after="0"/>
        <w:jc w:val="center"/>
        <w:rPr>
          <w:rFonts w:ascii="Times New Roman" w:hAnsi="Times New Roman" w:cs="Times New Roman"/>
          <w:b/>
          <w:i/>
          <w:sz w:val="56"/>
          <w:szCs w:val="56"/>
        </w:rPr>
      </w:pPr>
      <w:r>
        <w:rPr>
          <w:rFonts w:ascii="Times New Roman" w:hAnsi="Times New Roman" w:cs="Times New Roman"/>
          <w:b/>
          <w:i/>
          <w:sz w:val="56"/>
          <w:szCs w:val="56"/>
        </w:rPr>
        <w:t>«Увлекательный мир басен»</w:t>
      </w:r>
    </w:p>
    <w:p w:rsidR="00B246AD" w:rsidRDefault="00B246AD" w:rsidP="00B246AD">
      <w:pPr>
        <w:spacing w:after="0"/>
        <w:rPr>
          <w:rFonts w:ascii="Times New Roman" w:hAnsi="Times New Roman" w:cs="Times New Roman"/>
        </w:rPr>
      </w:pPr>
    </w:p>
    <w:p w:rsidR="00B246AD" w:rsidRDefault="00B246AD" w:rsidP="00B246AD">
      <w:pPr>
        <w:spacing w:after="0"/>
        <w:rPr>
          <w:rFonts w:ascii="Times New Roman" w:hAnsi="Times New Roman" w:cs="Times New Roman"/>
          <w:sz w:val="6"/>
        </w:rPr>
      </w:pPr>
    </w:p>
    <w:p w:rsidR="00B246AD" w:rsidRDefault="00B246AD" w:rsidP="00B246AD">
      <w:pPr>
        <w:tabs>
          <w:tab w:val="left" w:pos="10490"/>
        </w:tabs>
        <w:spacing w:after="0" w:line="360" w:lineRule="auto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Подготовила:  </w:t>
      </w:r>
    </w:p>
    <w:p w:rsidR="00B246AD" w:rsidRDefault="00B246AD" w:rsidP="00B246AD">
      <w:pPr>
        <w:tabs>
          <w:tab w:val="left" w:pos="1049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воспитатель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квалификационной категории</w:t>
      </w:r>
    </w:p>
    <w:p w:rsidR="00B246AD" w:rsidRDefault="00B246AD" w:rsidP="00B246AD">
      <w:pPr>
        <w:tabs>
          <w:tab w:val="left" w:pos="1049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Волкова Елена Валентиновна</w:t>
      </w:r>
    </w:p>
    <w:p w:rsidR="00B246AD" w:rsidRDefault="00B246AD" w:rsidP="00B246AD">
      <w:pPr>
        <w:tabs>
          <w:tab w:val="left" w:pos="104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</w:t>
      </w:r>
      <w:r w:rsidR="00FC4F98">
        <w:rPr>
          <w:rFonts w:ascii="Times New Roman" w:hAnsi="Times New Roman" w:cs="Times New Roman"/>
          <w:b/>
          <w:sz w:val="28"/>
          <w:szCs w:val="28"/>
        </w:rPr>
        <w:t xml:space="preserve">              МБДОУ ЦРР д/с № 8 «Умка</w:t>
      </w:r>
      <w:r>
        <w:rPr>
          <w:rFonts w:ascii="Times New Roman" w:hAnsi="Times New Roman" w:cs="Times New Roman"/>
          <w:b/>
          <w:sz w:val="28"/>
          <w:szCs w:val="28"/>
        </w:rPr>
        <w:t>»</w:t>
      </w:r>
    </w:p>
    <w:p w:rsidR="00B246AD" w:rsidRDefault="00B246AD" w:rsidP="00B246AD">
      <w:pPr>
        <w:tabs>
          <w:tab w:val="left" w:pos="10490"/>
        </w:tabs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670560</wp:posOffset>
            </wp:positionH>
            <wp:positionV relativeFrom="paragraph">
              <wp:posOffset>10795</wp:posOffset>
            </wp:positionV>
            <wp:extent cx="5467985" cy="3773170"/>
            <wp:effectExtent l="0" t="0" r="0" b="0"/>
            <wp:wrapNone/>
            <wp:docPr id="24" name="Рисунок 24" descr="C:\Documents and Settings\Admin\Рабочий стол\44444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 descr="C:\Documents and Settings\Admin\Рабочий стол\444440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3771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Место проведения: г. Альметьевск</w:t>
      </w:r>
      <w:r w:rsidR="00FC4F98">
        <w:rPr>
          <w:rFonts w:ascii="Times New Roman" w:hAnsi="Times New Roman" w:cs="Times New Roman"/>
          <w:b/>
          <w:sz w:val="28"/>
          <w:szCs w:val="28"/>
        </w:rPr>
        <w:t>, Республика Татарстан</w:t>
      </w:r>
    </w:p>
    <w:p w:rsidR="00B246AD" w:rsidRDefault="00B246AD" w:rsidP="00B246AD">
      <w:pPr>
        <w:tabs>
          <w:tab w:val="left" w:pos="10490"/>
        </w:tabs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</w:rPr>
      </w:pPr>
    </w:p>
    <w:p w:rsidR="00B246AD" w:rsidRDefault="00B246AD" w:rsidP="00B246AD">
      <w:pPr>
        <w:tabs>
          <w:tab w:val="left" w:pos="1410"/>
          <w:tab w:val="left" w:pos="10490"/>
        </w:tabs>
        <w:spacing w:after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ab/>
      </w: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tabs>
          <w:tab w:val="left" w:pos="10490"/>
        </w:tabs>
        <w:spacing w:after="0"/>
        <w:jc w:val="right"/>
        <w:rPr>
          <w:rFonts w:ascii="Times New Roman" w:hAnsi="Times New Roman" w:cs="Times New Roman"/>
          <w:sz w:val="16"/>
          <w:szCs w:val="16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«Чтение – это окошко, через которое</w:t>
      </w: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видят и познают мир и самих себя».</w:t>
      </w: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В. А. Сухомлинский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Актуальность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темы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Х</w:t>
      </w:r>
      <w:proofErr w:type="gramEnd"/>
      <w:r>
        <w:rPr>
          <w:rFonts w:ascii="Times New Roman" w:hAnsi="Times New Roman" w:cs="Times New Roman"/>
          <w:sz w:val="24"/>
          <w:szCs w:val="24"/>
        </w:rPr>
        <w:t>удожественная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литература сопровождает человека с первых лет его жизни. И в дошкольном детстве закладывается фундамент, на который будет опираться всё последующее знакомство с огромным литературным наследием.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образовательной работы по программе «Тропинки»  Т. Кудрявцева, мы знакомили воспитанников со многими литературными произведениями. Наблюдая за тем, как дети реагируют на то или иное произведение мы заметили, что они с удовольствием слушают сказки, сопереживают героям, удивляются, радуются. Прозаические рассказы детям тоже интересны. Но вот басни большинство детей не любят слушать, с трудом воспринимают на слух сюжет произведения. 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Пытаясь выявить причины проблемы, мы пришли к выводу: басня – это аллегорическое  произведение. Недостаточный уровень развития отвлеченного мышления затрудняет восприятие детьми такого жанра, как басня, обусловливает необходимость помощи взрослого.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нуждаются в конкретизации художественных образов,  так как их жизненный опыт еще очень мал, многие представления об окружающей жизни еще не сформированы.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Таким образом, возникло  противоречие: с одной стороны изучение басен имеет огромное воспитательное значение. Басни содержат богатый материал для воздействия на эмоциональную сферу ребенка и воспитания у него высоких моральных качеств силой художественного слова. И с другой стороны – отсутствие целенаправленной, систематической работы привели к выбору темы проекта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«Увлекательный мир басен» составлен по программе «Тропинки» с учетом интеграции образовательных областей, на основе басен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И.А.Крылова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Проект позволяет не только осуществить интеграцию образовательной области "Чтение художественной литературы" с другими образовательными областями и повысить интерес к чтению художественной литературы, но и увеличивает уровень знаний детей об окружающем мире, что обеспечивает высокий уровень развития личности ребенка.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проекта осуществляется через организацию различных видов детской деятельности (игровой, театрализованной, двигательной, познавательно - </w:t>
      </w:r>
      <w:r>
        <w:rPr>
          <w:rFonts w:ascii="Times New Roman" w:hAnsi="Times New Roman" w:cs="Times New Roman"/>
          <w:sz w:val="24"/>
          <w:szCs w:val="24"/>
        </w:rPr>
        <w:lastRenderedPageBreak/>
        <w:t>исследовательской, коммуникативной, продуктивной, музыкально-художественной) или их интеграцию с использованием разнообразных форм и методов работы.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выше перечисленного, были определены цели и задачи проекта.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проекта: </w:t>
      </w:r>
      <w:r>
        <w:rPr>
          <w:rFonts w:ascii="Times New Roman" w:hAnsi="Times New Roman" w:cs="Times New Roman"/>
          <w:sz w:val="24"/>
          <w:szCs w:val="24"/>
        </w:rPr>
        <w:t xml:space="preserve"> расширить представления детей о творчестве И. А. Крылова; развивать нравственные качества детей; создать условия для активного использования литературного опыта детей в их повседневной и творческой деятельности.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 проекта: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провести беседы, составить презентации по теме «Басни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И.А.Крылова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», «Биография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И.А.Крылова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«Без труда – не вынешь рыбку из пруда»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организовать выставку детских рисунков «Стрекоза и Муравей»;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 ознакомить детей с литературными произведениями по тематике;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разработать информационные листы для родителей с рекомендациями по ознакомлению детей с баснями;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подготовить совместными усилиями детей и родителей выставку рисунков,  выставку книг, оформить газету «Мы помощники»;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систематизировать литературный и иллюстрированный материал по теме: «Читаем и разбираем басни»;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провести заключительное мероприятие « Теневой театр «Стрекоза и муравей».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Участники проекта:</w:t>
      </w:r>
      <w:r>
        <w:rPr>
          <w:rFonts w:ascii="Times New Roman" w:hAnsi="Times New Roman" w:cs="Times New Roman"/>
          <w:sz w:val="24"/>
          <w:szCs w:val="24"/>
        </w:rPr>
        <w:t xml:space="preserve"> дети подготовительной группы «Маргаритки», воспитатель  группы, родители.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Тип проекта:</w:t>
      </w:r>
      <w:r>
        <w:rPr>
          <w:rFonts w:ascii="Times New Roman" w:hAnsi="Times New Roman" w:cs="Times New Roman"/>
          <w:sz w:val="24"/>
          <w:szCs w:val="24"/>
        </w:rPr>
        <w:t xml:space="preserve"> практико-ориентированный, групповой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содержанию: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интегрированный</w:t>
      </w:r>
      <w:proofErr w:type="gramEnd"/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 продолжительности: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краткосрочный</w:t>
      </w:r>
      <w:proofErr w:type="gramEnd"/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Предполагаемый продукт проекта: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мероприятия: Спектакль  «Стрекоза и муравей»;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выставка детских рисунков «Стрекоза и муравей»;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презентации: «Пословицы о труде», «Жизнь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И.А.Крылова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>», «Иллюстрации к басне «Стрекоза и муравей»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-разработанные рекомендации для родителей по ознакомлению детей с баснями;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 систематизированный литературный и иллюстрированный материал по теме «Басни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И.А.Крылова</w:t>
      </w:r>
      <w:proofErr w:type="spellEnd"/>
      <w:r>
        <w:rPr>
          <w:rFonts w:ascii="Times New Roman" w:hAnsi="Times New Roman" w:cs="Times New Roman"/>
          <w:sz w:val="24"/>
          <w:szCs w:val="24"/>
        </w:rPr>
        <w:t>».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разработанные беседы и занятия для воспитателей по ознакомлению детей с баснями.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План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6"/>
        <w:gridCol w:w="5306"/>
        <w:gridCol w:w="2899"/>
      </w:tblGrid>
      <w:tr w:rsidR="00B246AD" w:rsidTr="00B246AD">
        <w:trPr>
          <w:trHeight w:val="434"/>
        </w:trPr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6AD" w:rsidRDefault="00B246AD">
            <w:pPr>
              <w:ind w:left="52"/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Содержание работы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sz w:val="24"/>
                <w:szCs w:val="24"/>
                <w:lang w:eastAsia="ru-RU"/>
              </w:rPr>
              <w:t>Итоговые мероприятия</w:t>
            </w:r>
          </w:p>
        </w:tc>
      </w:tr>
      <w:tr w:rsidR="00B246AD" w:rsidTr="00B246A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246AD" w:rsidRDefault="00B246AD">
            <w:pPr>
              <w:ind w:left="52"/>
              <w:jc w:val="center"/>
              <w:outlineLvl w:val="1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Подготовительный этап</w:t>
            </w: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3-4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Постановка цели, определение актуальности. Подбор методической литературы для реализации проекта.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Совместные рисунки родителей и детей по пословицам </w:t>
            </w:r>
            <w:proofErr w:type="gram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</w:t>
            </w:r>
            <w:proofErr w:type="gram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труду</w:t>
            </w: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4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Подбор наглядно дидактического материала: детская литература – басни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И.А.Крылова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. (Совместно с родителями)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AD" w:rsidRDefault="00B246AD">
            <w:pPr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Выставка книг на тему: «Басни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И.А.Крылова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»</w:t>
            </w:r>
          </w:p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5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Оформление папки-передвижки для родителей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pStyle w:val="a3"/>
              <w:tabs>
                <w:tab w:val="left" w:pos="416"/>
              </w:tabs>
              <w:ind w:left="0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1.  «Поговорим о баснях»,</w:t>
            </w:r>
          </w:p>
          <w:p w:rsidR="00B246AD" w:rsidRDefault="00B246AD">
            <w:pPr>
              <w:pStyle w:val="a3"/>
              <w:tabs>
                <w:tab w:val="left" w:pos="274"/>
                <w:tab w:val="left" w:pos="416"/>
              </w:tabs>
              <w:ind w:left="0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2.  «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Какразвивать</w:t>
            </w:r>
            <w:proofErr w:type="spellEnd"/>
          </w:p>
          <w:p w:rsidR="00B246AD" w:rsidRDefault="00B246AD">
            <w:pPr>
              <w:pStyle w:val="a3"/>
              <w:tabs>
                <w:tab w:val="left" w:pos="274"/>
                <w:tab w:val="left" w:pos="416"/>
              </w:tabs>
              <w:ind w:left="0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читательский интерес у детей»</w:t>
            </w: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6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Составление плана бесед на темы: </w:t>
            </w:r>
          </w:p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«Кто не работает – тот не ест».</w:t>
            </w:r>
          </w:p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«Жизнь дедушки Крылова»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Беседы</w:t>
            </w:r>
          </w:p>
        </w:tc>
      </w:tr>
      <w:tr w:rsidR="00B246AD" w:rsidTr="00B246A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Основной этап</w:t>
            </w: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10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Составление презентаций </w:t>
            </w:r>
          </w:p>
          <w:p w:rsidR="00B246AD" w:rsidRDefault="00B246AD" w:rsidP="00573281">
            <w:pPr>
              <w:numPr>
                <w:ilvl w:val="0"/>
                <w:numId w:val="1"/>
              </w:numPr>
              <w:tabs>
                <w:tab w:val="left" w:pos="477"/>
              </w:tabs>
              <w:ind w:left="52" w:firstLine="0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«Творчество Крылова»</w:t>
            </w:r>
          </w:p>
          <w:p w:rsidR="00B246AD" w:rsidRDefault="00B246AD" w:rsidP="00573281">
            <w:pPr>
              <w:numPr>
                <w:ilvl w:val="0"/>
                <w:numId w:val="1"/>
              </w:numPr>
              <w:tabs>
                <w:tab w:val="left" w:pos="477"/>
              </w:tabs>
              <w:ind w:left="52" w:firstLine="0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«Пословицы о труде»</w:t>
            </w:r>
          </w:p>
          <w:p w:rsidR="00B246AD" w:rsidRDefault="00B246AD" w:rsidP="00573281">
            <w:pPr>
              <w:numPr>
                <w:ilvl w:val="0"/>
                <w:numId w:val="1"/>
              </w:numPr>
              <w:tabs>
                <w:tab w:val="left" w:pos="477"/>
              </w:tabs>
              <w:ind w:left="52" w:firstLine="0"/>
              <w:contextualSpacing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«Иллюстрации к басне Стрекоза и муравей»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Презентации</w:t>
            </w: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11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Провести беседу: «Кто не работает – тот не ест»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Выпуск газеты «Мамины помощники»</w:t>
            </w: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12ноября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 w:rsidP="00573281">
            <w:pPr>
              <w:pStyle w:val="a3"/>
              <w:numPr>
                <w:ilvl w:val="0"/>
                <w:numId w:val="2"/>
              </w:numPr>
              <w:tabs>
                <w:tab w:val="left" w:pos="477"/>
              </w:tabs>
              <w:ind w:left="52" w:firstLine="0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Рассматривание иллюстраций к басне «Стрекоза и муравей»</w:t>
            </w:r>
          </w:p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2      Игра «Собери насекомое»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Презентация «Иллюстрации к басне Стрекоза и муравей»</w:t>
            </w: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13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Провести беседу о творчестве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И.А.Крылова</w:t>
            </w:r>
            <w:proofErr w:type="spellEnd"/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14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Интегрированное занятие: «Чтение басни </w:t>
            </w:r>
            <w:proofErr w:type="spellStart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И.А.Крылова</w:t>
            </w:r>
            <w:proofErr w:type="spellEnd"/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 «Стрекоза и Муравей» </w:t>
            </w:r>
          </w:p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Презентация «Пословицы о труде»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Ознакомление с новым жанром художественной литературы – басней.</w:t>
            </w: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Выставка детских рисунков по содержанию басни «Стрекоза и Муравей»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</w:p>
        </w:tc>
      </w:tr>
      <w:tr w:rsidR="00B246AD" w:rsidTr="00B246AD"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Заключительный этап</w:t>
            </w:r>
          </w:p>
        </w:tc>
      </w:tr>
      <w:tr w:rsidR="00B246AD" w:rsidTr="00B246AD"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center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17 ноября</w:t>
            </w:r>
          </w:p>
        </w:tc>
        <w:tc>
          <w:tcPr>
            <w:tcW w:w="5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ind w:left="52"/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Показ детьми  спектакля «Стрекоза и Муравей»</w:t>
            </w:r>
          </w:p>
        </w:tc>
        <w:tc>
          <w:tcPr>
            <w:tcW w:w="2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246AD" w:rsidRDefault="00B246AD">
            <w:pPr>
              <w:jc w:val="both"/>
              <w:outlineLvl w:val="1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Инсценировка</w:t>
            </w:r>
          </w:p>
        </w:tc>
      </w:tr>
    </w:tbl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1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Беседа «Кто не работает, тот и не  ест»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Цель: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Формирование и закрепление у детей  представлений о понятиях «трудолюбивый» и «ленивый».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Задачи:</w:t>
      </w:r>
    </w:p>
    <w:p w:rsidR="00B246AD" w:rsidRDefault="00B246AD" w:rsidP="00B246AD">
      <w:pPr>
        <w:shd w:val="clear" w:color="auto" w:fill="FFFFFF"/>
        <w:spacing w:after="0" w:line="36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 Дать представление о чувстве ответственности, долга.</w:t>
      </w:r>
    </w:p>
    <w:p w:rsidR="00B246AD" w:rsidRDefault="00B246AD" w:rsidP="00B246AD">
      <w:pPr>
        <w:shd w:val="clear" w:color="auto" w:fill="FFFFFF"/>
        <w:spacing w:after="0" w:line="36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Помочь понять смысл пословиц о труде. Научить различать хорошие и плохие поступки.</w:t>
      </w:r>
    </w:p>
    <w:p w:rsidR="00B246AD" w:rsidRDefault="00B246AD" w:rsidP="00B246AD">
      <w:pPr>
        <w:shd w:val="clear" w:color="auto" w:fill="FFFFFF"/>
        <w:spacing w:after="0" w:line="36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Воспитывать желание соблюдать правила поведения.</w:t>
      </w:r>
    </w:p>
    <w:p w:rsidR="00B246AD" w:rsidRDefault="00B246AD" w:rsidP="00B246AD">
      <w:pPr>
        <w:shd w:val="clear" w:color="auto" w:fill="FFFFFF"/>
        <w:spacing w:after="0" w:line="360" w:lineRule="auto"/>
        <w:ind w:left="3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 Прививать любовь к фольклору.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Словарная работа: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Трудолюбивый, работящий, лень,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лодыри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лентяи, бездельники.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Материал: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 волшебная шкатулка, мяч, аудиозапись «Ленивый воробей», рисунки детей и родителей на тему: «Пословицы о труде».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Ход беседы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Сюрпризный момент: 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Я к вам в гости пришла, волшебную шкатулку принесла. В  шкатулке этой собрана мудрость народная. Есть сказка, пословицы и поговорки, игра.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сегодня поговорим о трудолюбии и лени.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каждого из нас выдаются такие дни, когда очень не хочется браться за трудное дело, и мы стараемся отложить его на завтра. 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Иногда не хочется вставать рано утром, делать зарядку, умываться, чистить зубы, идти куда-то  очень рано. Нам хочется еще немножечко понежиться в теплой постельке. Но папа и мама собираются на работу, а вам надо торопиться в детский сад. Слово – «надо» и есть чувство ответственности, долга. Ведь вы не хотите подвести родителей, заставить их волноваться, торопиться.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Вспомним пословицу о трудолюбии и лени: «Без труда не вытащить и рыбку из пруда». Мудро народ подметил. 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Слушание аудиозаписи «Ленивый воробей»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сейчас мы послушаем историю, которая произошла с одним ленивым воробьём. 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-Что вы думаете о  воробье?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-Трудолюбивый ли он?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-Почему воробей не хотел прислушиваться к советам взрослых?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-Почему ему пришлось обратиться за помощью к взрослым?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Чтобы добиться успеха, в каком либо деле, нужно не лениться!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46AD" w:rsidRDefault="00B246AD" w:rsidP="00B246AD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Физкультминутка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«Раз – согнуться, разогнуться.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– нагнуться, потянуться.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– в ладоши три хлопка,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Головою три кивка.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четыре – руки шире.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Пять, шесть – тихо сесть.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Семь, восемь – лень отбросим».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Объяснение смысла некоторых пословиц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560070</wp:posOffset>
            </wp:positionV>
            <wp:extent cx="1866900" cy="1495425"/>
            <wp:effectExtent l="0" t="0" r="0" b="9525"/>
            <wp:wrapTight wrapText="bothSides">
              <wp:wrapPolygon edited="0">
                <wp:start x="0" y="0"/>
                <wp:lineTo x="0" y="21462"/>
                <wp:lineTo x="21380" y="21462"/>
                <wp:lineTo x="21380" y="0"/>
                <wp:lineTo x="0" y="0"/>
              </wp:wrapPolygon>
            </wp:wrapTight>
            <wp:docPr id="21" name="Рисунок 21" descr="Описание: Описание: I:\ПРОЕКТ\проект на отправку\DSC036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Описание: I:\ПРОЕКТ\проект на отправку\DSC03657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95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показывают свои рисунки к пословицам и объясняют, как они понимают их смысл. При затруднении, воспитатель помогает детям.</w:t>
      </w: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46AD" w:rsidRDefault="00B246AD" w:rsidP="00B246AD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Дидактическая игра: «Назови пословицу»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(Дети встают в круг, воспитатель в центре с мячом в руках: кто ловит мяч – говорит пословицу о труде)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 труда не вытащишь и рыбку из пруда», 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«Без труда не будет и плода», 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«Дело мастера боится», 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«Каков работник, такова и плата», 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«Какие труды – такие и плоды», 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«Каков мастер, такова и работа», 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«Как посеешь, так и пожнешь», 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«Труд человека кормит, а лень портит», 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«Сделал дело – гуляй смело».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Ребята, когда мы с вами проводим занятие – мы тоже трудимся.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Мудрость народная и на этот случай пословицу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припасла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:«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 учении скучен, да плод от учения вкусен!»</w:t>
      </w: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hd w:val="clear" w:color="auto" w:fill="FFFFFF"/>
        <w:spacing w:after="0" w:line="360" w:lineRule="auto"/>
        <w:ind w:firstLine="851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2</w:t>
      </w:r>
    </w:p>
    <w:p w:rsidR="00B246AD" w:rsidRDefault="00B246AD" w:rsidP="00B246AD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Беседа «Жизнь дедушки Крылова»</w:t>
      </w:r>
    </w:p>
    <w:p w:rsidR="00B246AD" w:rsidRDefault="00B246AD" w:rsidP="00B246AD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 дедушка Крылов в 1769 г. в Москве. Когда он был маленьким, звали его Ваней, а не Иваном Андреевичем. В детстве учиться Ваня не хотел, но очень любил читать и после смерти отца унаследовал сундук книг. Он часто жил в доме у  своего дяди, учился вместе с его детьми, слушал разговоры писателей и художников, приходивших в гости. Крылов был очень любознательным мальчиком, много читал, научился играть на скрипке и говорить по-итальянски.</w:t>
      </w:r>
    </w:p>
    <w:p w:rsidR="00B246AD" w:rsidRDefault="00B246AD" w:rsidP="00B246AD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Когда Ване было 14 лет, его семья переехала в Петербург. Там будущий писатель увлёкся литературой и театром. Даже после смерти матери, когда ему пришлось заботиться о младшем братике, его увлечения театром не прекратилось. Уже тогда будущий создатель басен начал писать. А потом Крылов стал журналистом. Свои статьи он писал очень необычно: это были письма, которые писали друг другу гномы и волшебник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Маликульмульк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Письма были и смешные, и серьезные. И обсуждал в них молодой Иван Андреевич очень серьезные проблемы. Да, иногда помощью смеха можно говорить об очень важных вещах!</w:t>
      </w:r>
    </w:p>
    <w:p w:rsidR="00B246AD" w:rsidRDefault="00B246AD" w:rsidP="00B246AD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через 3 года журнал был, к сожалению, закрыт.</w:t>
      </w:r>
    </w:p>
    <w:p w:rsidR="00B246AD" w:rsidRDefault="00B246AD" w:rsidP="00B246AD">
      <w:pPr>
        <w:spacing w:after="0" w:line="360" w:lineRule="auto"/>
        <w:ind w:left="75"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молодой человек уехал из Петербурга в поместье князя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С.Ф.Голицына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где был его секретарем и учителем его детей. Чтобы детям было интересно учиться, он гулял с ними по саду и рассказывал занимательные истории про животных, которые говорили, как люди. И были жадными, как некоторые люди, и глупыми, как некоторые люди, и хвастливыми, как некоторые люди. Истории были очень смешными, но детям совсем не хотелось быть такими, как эти звери. И они старались быть добрыми и скромными, а еще стремились хорошо учиться. Вы, наверное, догадались, что Иван Андреевич стал сочинять басни. Не прошло и года, а Крылов издал уже 17 басен, среди которых и знаменитая «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Слон и Моська»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Затем был опубликован первый сборник, сразу же сделавший его по-настоящему знаменитым. Басни Крылова стали читать дети и взрослые. Дедушку Крылова знала и любила вся Россия. Он не только писал смешные и поучительные истории про зверей, но и в жизни был очень остроумным человеком</w:t>
      </w:r>
    </w:p>
    <w:p w:rsidR="00B246AD" w:rsidRDefault="00B246AD" w:rsidP="00B246AD">
      <w:pPr>
        <w:spacing w:after="0" w:line="360" w:lineRule="auto"/>
        <w:ind w:left="75" w:right="75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что, ребята, развивайте в себе дар речи! И читайте басни дедушки Крылова, чтобы быть дружными, честными, умными, добрыми и вежливыми. Именно этому учат герои Крылова. Всего до конца жизни он написал более 200 басен, которые были объединены в девять книг. Работал он до последних дней – последнее прижизненное издание басен друзья и знакомые писателя получили вместе с извещением о смерти их автора.</w:t>
      </w: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Интегрированное занятие по ознакомлению с художественной литературой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«Чтение басни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И.А.Крылова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«Стрекоза и Муравей»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tabs>
          <w:tab w:val="left" w:pos="58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Программное  содержание:</w:t>
      </w:r>
    </w:p>
    <w:p w:rsidR="00B246AD" w:rsidRDefault="00B246AD" w:rsidP="00B246AD">
      <w:pPr>
        <w:numPr>
          <w:ilvl w:val="0"/>
          <w:numId w:val="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литературоведческим термином «басня», дать краткие сведения о баснописце И.А. Крылове.</w:t>
      </w:r>
    </w:p>
    <w:p w:rsidR="00B246AD" w:rsidRDefault="00B246AD" w:rsidP="00B246AD">
      <w:pPr>
        <w:numPr>
          <w:ilvl w:val="0"/>
          <w:numId w:val="3"/>
        </w:numPr>
        <w:tabs>
          <w:tab w:val="clear" w:pos="720"/>
          <w:tab w:val="num" w:pos="567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Учить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внимательно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вслушиваться в литературный текст.</w:t>
      </w:r>
    </w:p>
    <w:p w:rsidR="00B246AD" w:rsidRDefault="00B246AD" w:rsidP="00B246AD">
      <w:pPr>
        <w:numPr>
          <w:ilvl w:val="0"/>
          <w:numId w:val="3"/>
        </w:numPr>
        <w:tabs>
          <w:tab w:val="clear" w:pos="72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грамотного читателя, размышляющего над замыслом автора; читателя делающего свои собственные выводы.</w:t>
      </w:r>
    </w:p>
    <w:p w:rsidR="00B246AD" w:rsidRDefault="00B246AD" w:rsidP="00B246AD">
      <w:pPr>
        <w:numPr>
          <w:ilvl w:val="0"/>
          <w:numId w:val="3"/>
        </w:numPr>
        <w:tabs>
          <w:tab w:val="clear" w:pos="72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Воспитывать нравственные качества: трудолюбие, жалость к нуждающимся в помощи, умение радоваться жизни, стремление осознавать, признавать свои ошибки и пытаться их исправлять.      </w:t>
      </w:r>
      <w:proofErr w:type="gramEnd"/>
    </w:p>
    <w:p w:rsidR="00B246AD" w:rsidRDefault="00B246AD" w:rsidP="00B246AD">
      <w:pPr>
        <w:tabs>
          <w:tab w:val="left" w:pos="5820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Интеграция: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чтение художественной литературы, физическое развитие, социально-коммуникативное развитие,  художественно-эстетическое развитие,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познанавательно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-речевое развитие.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Ход занятия: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Ребята, я сейчас вам задам очень сложный  вопрос. У каждого человека много хороших качеств, но есть и плохие. Как человеку вовремя увидеть свои плохие качества и постараться их исправить? Вы знаете? А вот я в затруднении. Вот на этот сложный вопрос мы и будем сегодня искать ответы.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Недавно я прочитала интересную историю, но так в ней запуталась, столько у меня появилось вопросов, и я  решила, что только вместе с вами и смогу ответить на них. Знаю только, что это не просто история и даже не совсем сказка, и даже не совсем стихи. Называется такая история – басня. Басня – это короткая поучительная история, где высмеиваются человеческие нехорошие черты характера, даже если герои истории животные. Басня помогает людям, на примере животных, увидеть в себе плохие качества.  Самый известный писатель – баснописец Иван Андреевич Крылов (показать портрет Крылова).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Самое интересное, что он  с детства жил в городе Твери и потом работал в Тверском суде. Поэтому Тверь он считал своим вторым домом. Сейчас в Твери стоит памятник Крылову в сквере около цирка, есть улица Крылова 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 Чтение басни воспитателем: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 сейчас прочитаю вам самую известную басню Крылова. Я знаю  ее с детства, но сейчас думаю, что совсем не понимаю, что она высмеивает, чему учит. Попробуем вместе разобраться. Договорились? И так, слушаем.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Чтение басни «Стрекоза и Муравей» название басни не дается.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Анализ содержания басни. 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-Есть ли в этой басне не очень понятные слова? Вам все понятно? А вот мне совсем непонятно, что значит: - «Зима катит в глаза»?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(Рассуждения детей: быстро наступает, когда валит снег, он попадает в глаза, пурга, ветер)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вот такое выражение – «помертвело чисто поле»? Как вы их понимаете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Размышления детей: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Опустело поле, т.к. убран урожай, замерзла земля, нет насекомых, птиц, темно и сыро, холодно, уныло, тоскливо)</w:t>
      </w:r>
      <w:proofErr w:type="gramEnd"/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почему «нужда, голод настает?» Ведь мы же знаем, что все птицы, насекомые, звери как то приспосабливаются к зиме. А что же Стрекоза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размышляют, высказывая свое мнение, педагогом приветствуется любое мнение, даже самое неожиданное и не одно не опротестовывается)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-Кто запомнил, как Стрекоза добиралась до муравья?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(Злой тоской удручена, к муравью ползет она)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 как вообще-то передвигается Стрекоза? Кто видел стрекозу? Мы говорим: «Ты как стрекоза!»  О каком человеке так говорят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Рассуждения детей)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как же понят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ь-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«злой тоской удручена»? На кого она злится? Кто виноват?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Дети высказываются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Она злится на зиму, что так быстро наступила; Злится, что ее никто не пускает, она думает, что все злые).</w:t>
      </w:r>
      <w:proofErr w:type="gramEnd"/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-Что же делать Стрекозе? Что мы можем ей подсказать?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детей:  она может быстренько себе что-нибудь построить из щепочек каких-нибудь; Пускай просится у перелетных птиц взять ее с собой в теплые страны)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А что мы можем сказать про Муравья? Какой он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ответы детей: </w:t>
      </w:r>
      <w:proofErr w:type="gramStart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Он трудолюбивый, он всегда строит дом; Он запасливый,  он приготовил много припасов на зиму).</w:t>
      </w:r>
      <w:proofErr w:type="gramEnd"/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shd w:val="clear" w:color="auto" w:fill="FFFFFF"/>
          <w:lang w:eastAsia="ru-RU"/>
        </w:rPr>
        <w:t>Физкультминутка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такая стрекоза, как горошины глаза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на уровне глаз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сама как вертолет: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право,назад,вперед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повороты туловища во все стороны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на травушке – роса, и на кустиках – роса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приседание, наклоны туловища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Мы ладошки отряхнули – улетели стрекоза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взмахи ладонями, руками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).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Попрыгунья испугалась – только песенка осталась: «Д-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д-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зз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»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имитируют полет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Утром стрекоза проснулась, потянулась, улыбнулась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потягиваются, улыбаются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 – росой она умылась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имитируют умывание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Два – изящно покружилась (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кружатся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),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– нагнулась и присела, на четыре – полетела,</w:t>
      </w:r>
    </w:p>
    <w:p w:rsidR="00B246AD" w:rsidRDefault="00B246AD" w:rsidP="00B246AD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 реки остановилась, над водою закружилась.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-Почему он все-таки не помог Стрекозе, не пожалел ее?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(Ответы детей)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-Сейчас, когда мы поговорили  и о Стрекозе и о Муравье, как бы вы назвали эту басню? А кто, по-вашему, здесь главный герой? Почему? (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Решается судьба стрекозы, через стрекозу высмеиваются недостатки)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А вот у Крылова она называется «Стрекоза и Муравей». Подумайте, пожалуйста, мне непонятно, здесь только плохие черты характера Стрекозы осуждаются?  А у Муравья можно найти плохие черты? Но разве плохо радоваться жизни, лету, радуге, цветам, петь веселые песни?  А у Муравья какая жизнь, все лето он только и делал, что носил на себе хвоинки, былинки, не разгибал спины, не поднимал головы, чтобы увидеть яркие летние краски, все запасал, строил. Для чего? Что он зимой будет делать?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(рассуждения детей.)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5175A637" wp14:editId="29766226">
            <wp:simplePos x="0" y="0"/>
            <wp:positionH relativeFrom="column">
              <wp:posOffset>135255</wp:posOffset>
            </wp:positionH>
            <wp:positionV relativeFrom="paragraph">
              <wp:posOffset>264160</wp:posOffset>
            </wp:positionV>
            <wp:extent cx="2689225" cy="2018030"/>
            <wp:effectExtent l="0" t="0" r="0" b="1270"/>
            <wp:wrapTight wrapText="bothSides">
              <wp:wrapPolygon edited="0">
                <wp:start x="0" y="0"/>
                <wp:lineTo x="0" y="21410"/>
                <wp:lineTo x="21421" y="21410"/>
                <wp:lineTo x="21421" y="0"/>
                <wp:lineTo x="0" y="0"/>
              </wp:wrapPolygon>
            </wp:wrapTight>
            <wp:docPr id="18" name="Рисунок 18" descr="Описание: I:\ПРОЕКТ\проект на отправку\фото\DSC0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I:\ПРОЕКТ\проект на отправку\фото\DSC037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Просмотр презентации «Пословицы о труде» 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77123C66" wp14:editId="11A40167">
            <wp:simplePos x="0" y="0"/>
            <wp:positionH relativeFrom="column">
              <wp:posOffset>285115</wp:posOffset>
            </wp:positionH>
            <wp:positionV relativeFrom="paragraph">
              <wp:posOffset>33020</wp:posOffset>
            </wp:positionV>
            <wp:extent cx="2646045" cy="1983740"/>
            <wp:effectExtent l="0" t="0" r="1905" b="0"/>
            <wp:wrapTight wrapText="bothSides">
              <wp:wrapPolygon edited="0">
                <wp:start x="0" y="0"/>
                <wp:lineTo x="0" y="21365"/>
                <wp:lineTo x="21460" y="21365"/>
                <wp:lineTo x="21460" y="0"/>
                <wp:lineTo x="0" y="0"/>
              </wp:wrapPolygon>
            </wp:wrapTight>
            <wp:docPr id="19" name="Рисунок 19" descr="Описание: C:\Documents and Settings\Admin\Рабочий стол\103MSDCF\DSC0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Описание: C:\Documents and Settings\Admin\Рабочий стол\103MSDCF\DSC037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045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Обобщение.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Мы много говорили и о Стрекозе и о Муравье. У нас у каждого свое мнение: кому-то жалко Муравья, кому-то стрекозу, кому-то, как мне, например, и того и другого. 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чему же учит нас басня Крылова «Стрекоза и Муравей»?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жизни радоваться надо, и солнышко видеть, и цветами восхищаться, но делу время, а потехе  час. Поработал, отдохни, а не наоборот.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Сегодня на нашей книжной полке мы можем увидеть много произведений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И.А.Крылова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Крылов написал ведь очень много басен. Мы их с вами тоже почитаем.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Рисование иллюстраций к басне. 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Сейчас я хочу предложить вам нарисовать иллюстрации к басне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И.А.Крылова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«Стрекоза и муравей».</w:t>
      </w: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lastRenderedPageBreak/>
        <w:t>Приложение 3</w:t>
      </w:r>
    </w:p>
    <w:p w:rsidR="00B246AD" w:rsidRDefault="00B246AD" w:rsidP="00B246AD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Консультация для родителей «Поговорим о баснях»</w:t>
      </w:r>
    </w:p>
    <w:p w:rsidR="00B246AD" w:rsidRDefault="00B246AD" w:rsidP="00B246AD">
      <w:pPr>
        <w:spacing w:after="0" w:line="360" w:lineRule="auto"/>
        <w:ind w:firstLine="709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:rsidR="00B246AD" w:rsidRDefault="00B246AD" w:rsidP="00B246AD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Уже в XIX в. чтение рассматривалось как важнейшее средство воспитания души подрастающего поколения. В 1878г. редакцией журнала «Детское чтение» были сформулированы пять основных задач в деле воспитания, которые она старалась реализовывать в художественных произведениях, печатавшихся на страницах журнала. Эти задачи нравственного воспитания детей, на наш взгляд, звучат очень современно:</w:t>
      </w:r>
    </w:p>
    <w:p w:rsidR="00B246AD" w:rsidRDefault="00B246AD" w:rsidP="00B246AD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Возбуждать в детях любовь к добру, к благородным, бескорыстным поступкам, к природе, науке и искусству. - Научить детей уважать всякий честный труд, талант, гений.</w:t>
      </w:r>
    </w:p>
    <w:p w:rsidR="00B246AD" w:rsidRDefault="00B246AD" w:rsidP="00B246AD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Способствовать облагораживанию юной души и воспитанию нравственного, возвышенного идеала.</w:t>
      </w:r>
    </w:p>
    <w:p w:rsidR="00B246AD" w:rsidRDefault="00B246AD" w:rsidP="00B246AD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Поселить в детях сознание солидарности каждого отдельного человека с родиной, человечеством и желание быть им полезным.</w:t>
      </w:r>
    </w:p>
    <w:p w:rsidR="00B246AD" w:rsidRDefault="00B246AD" w:rsidP="00B246AD">
      <w:pPr>
        <w:spacing w:after="0" w:line="36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 Дать силы детям для борьбы с безнравственностью.</w:t>
      </w:r>
    </w:p>
    <w:p w:rsidR="00B246AD" w:rsidRDefault="00B246AD" w:rsidP="00B246AD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Самым пригодным чтением для младшего школьного возраста считалась басня, где с простотой и ясностью изложения сочеталась еще и трезвость взгляда. В живых, наглядных образах животных олицетворялись нравы людей; в них в забавной, занимательной форме восхвалялась добродетель, осмеивались недостатки и людские слабости. Особенно ценились басни И. А. Крылова.</w:t>
      </w:r>
    </w:p>
    <w:p w:rsidR="00B246AD" w:rsidRDefault="00B246AD" w:rsidP="00B246AD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по сей день басни И.А. Крылова входят в круг детского чтения. В каком возрасте этот жанр может быть понятен и интересен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ребенку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?П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замечаниям методистов, к восприятию басен ребенок готов уже в 5-6 лет. Басни Крылова привлекательны для детей благодаря динамичному сюжету, мастерски выстроенным диалогам, юмору и стихотворной форме, в которой написаны произведения. Ребенку несложно проследить и запомнить сюжет, где действуют 2-3 персонажа. Кроме того, за каждым персонажем закреплена одна характерная черта животного, иногда знакомая еще с народных сказок: Лиса хитрая, Осёл упрямый, Мартышка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вертлявая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Ворона доверчивая и т.д. Поэтому герои в процессе знакомства детей с разными баснями будут легко узнаваемы. По этой же причине будет достаточно легко организовать с детьми после прочтения басни беседу, чтобы выявить нравственный идеал.</w:t>
      </w:r>
    </w:p>
    <w:p w:rsidR="00B246AD" w:rsidRDefault="00B246AD" w:rsidP="00B246AD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привить любовь у детей к басням?</w:t>
      </w:r>
    </w:p>
    <w:p w:rsidR="00B246AD" w:rsidRDefault="00B246AD" w:rsidP="00B246AD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Наш совет: первое знакомство с баснями должно стать семейным праздником. Выберите момент, когда вы в хорошем состоянии духа и ваш ребенок расположен к восприятию нового, и прочтите ему басню. Театральные эффекты и выразительность при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чтении (пусть каждый герой говорит своим особым голосом!) только приветствуются! Если ребенку это понравится, вы можете вместе посмотреть мультипликационный фильм (некоторые размещены на этом сайте) или послушать аудиозапись.</w:t>
      </w:r>
    </w:p>
    <w:p w:rsidR="00B246AD" w:rsidRDefault="00B246AD" w:rsidP="00B246AD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как басни написаны в XIX веке, то некоторые слова могут быть непонятны. Их следует обязательно разъяснить. Потом можно организовать беседу, опираясь на нашу систему вопросов. Они построены так, чтобы обращаться к жизненному опыту самого ребенка. Такое внимание не только вызывает интерес к беседе, но и помогает осознать жизненность ситуаций, изображенных Крыловым. Интересны будут и задания на внимательность (они у нас сопровождаются красочными картинками), и творческие задания, где нужно побыть художником или актером. При их выполнении также необходимо сотворчество взрослого и ребенка и ваша искренняя заинтересованность в этой деятельности. Развитию речи способствуют пересказы по сюжетным картинкам и акцентные пересказы (т.е. от лица одного из героев басни).</w:t>
      </w:r>
    </w:p>
    <w:p w:rsidR="00B246AD" w:rsidRDefault="00B246AD" w:rsidP="00B246AD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Обязательным должен быть выход на мораль басни. Это вопросы: чему учит басня? Можно ли поступать так, как герой басни? Почему смеется дедушка Крылов? и др. Для детей постарше мы приготовили к каждой басне задание на поиск соответствия смысла басни и русской пословицы («Народная мудрость»). Это расширяет представления ребенка о мире пословиц, развивает умения анализировать, сопоставлять, видеть скрытый смысл (уходить от дословного понимания пословицы и басни).</w:t>
      </w:r>
    </w:p>
    <w:p w:rsidR="00B246AD" w:rsidRDefault="00B246AD" w:rsidP="00B246AD">
      <w:pPr>
        <w:spacing w:after="0" w:line="360" w:lineRule="auto"/>
        <w:ind w:right="75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Надеемся, что знакомство с баснями станет настоящим праздником для вашего ребенка!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432300" cy="3119755"/>
            <wp:effectExtent l="0" t="0" r="6350" b="4445"/>
            <wp:docPr id="4" name="Рисунок 4" descr="Описание: I:\ПРОЕКТ\проект на отправку\DSC03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Описание: I:\ПРОЕКТ\проект на отправку\DSC0365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2300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Приложение 4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Памятка для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родителей</w:t>
      </w:r>
      <w:proofErr w:type="gramStart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«К</w:t>
      </w:r>
      <w:proofErr w:type="gram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ак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развивать читательский интерес у детей»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Прививайте ребенку интерес к чтению с самого раннего детства.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Покупая книги, выбирайте книги яркие по оформлению и интересные по содержанию.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Систематически читайте ребенку. Это сформирует у него привычку ежедневного общения с книгой.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Обсуждайте прочитанную детскую книгу с членами своей семьи.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Рассказывайте ребенку об авторе прочитанной книги.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вы читаете ребенку книгу, старайтесь прервать чтение на самом увлекательном эпизоде.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Вспоминая с ребенком содержание ранее прочитанного, намеренно его искажайте, чтобы проверить, как он запомнил текст.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Рекомендуйте своему ребенку книги своего детства, делитесь своими детскими впечатлениями от чтения той или иной книги, сопоставляйте ваши и его мнения.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Устраивайте дома дискуссии по прочитанным книгам.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Покупайте по возможности книги полюбившихся ребенку авторов, оформляйте его личную библиотеку.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Воспитывайте бережное отношение к книге, демонстрируя книжные реликвии своей семьи.</w:t>
      </w:r>
    </w:p>
    <w:p w:rsidR="00B246AD" w:rsidRDefault="00B246AD" w:rsidP="00B246AD">
      <w:pPr>
        <w:numPr>
          <w:ilvl w:val="0"/>
          <w:numId w:val="4"/>
        </w:numPr>
        <w:tabs>
          <w:tab w:val="clear" w:pos="720"/>
          <w:tab w:val="num" w:pos="0"/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Дарите ребенку книги с дарственной надписью, теплыми пожеланиями. Спустя годы это станет счастливым напоминанием о родном доме, его традициях, дорогих и близких людях.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5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Выпуск газеты «Мамины помощники»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12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980180" cy="2453005"/>
            <wp:effectExtent l="0" t="0" r="1270" b="4445"/>
            <wp:docPr id="3" name="Рисунок 3" descr="Описание: Описание: E:\ПРОЕКТ\проект на отправку\DSC0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Описание: E:\ПРОЕКТ\проект на отправку\DSC033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18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Трудовая деятельность на участке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3382645</wp:posOffset>
            </wp:positionH>
            <wp:positionV relativeFrom="paragraph">
              <wp:posOffset>72390</wp:posOffset>
            </wp:positionV>
            <wp:extent cx="2667000" cy="2000885"/>
            <wp:effectExtent l="0" t="0" r="0" b="0"/>
            <wp:wrapTight wrapText="bothSides">
              <wp:wrapPolygon edited="0">
                <wp:start x="0" y="0"/>
                <wp:lineTo x="0" y="21387"/>
                <wp:lineTo x="21446" y="21387"/>
                <wp:lineTo x="21446" y="0"/>
                <wp:lineTo x="0" y="0"/>
              </wp:wrapPolygon>
            </wp:wrapTight>
            <wp:docPr id="17" name="Рисунок 17" descr="Описание: I:\ПРОЕКТ\проект на отправку\DSC03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I:\ПРОЕКТ\проект на отправку\DSC03612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00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232410</wp:posOffset>
            </wp:positionH>
            <wp:positionV relativeFrom="paragraph">
              <wp:posOffset>73660</wp:posOffset>
            </wp:positionV>
            <wp:extent cx="2715895" cy="2038350"/>
            <wp:effectExtent l="0" t="0" r="8255" b="0"/>
            <wp:wrapTight wrapText="bothSides">
              <wp:wrapPolygon edited="0">
                <wp:start x="0" y="0"/>
                <wp:lineTo x="0" y="21398"/>
                <wp:lineTo x="21514" y="21398"/>
                <wp:lineTo x="21514" y="0"/>
                <wp:lineTo x="0" y="0"/>
              </wp:wrapPolygon>
            </wp:wrapTight>
            <wp:docPr id="16" name="Рисунок 16" descr="Описание: I:\ПРОЕКТ\проект на отправку\DSC0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Описание: I:\ПРОЕКТ\проект на отправку\DSC0361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38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Выставка детских рисунков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53995" cy="2065655"/>
            <wp:effectExtent l="0" t="0" r="8255" b="0"/>
            <wp:docPr id="2" name="Рисунок 2" descr="Описание: Описание: E:\ПРОЕКТ\проект на отправку\DSC0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Описание: E:\ПРОЕКТ\проект на отправку\DSC0360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995" cy="206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00020" cy="2076450"/>
            <wp:effectExtent l="0" t="0" r="5080" b="0"/>
            <wp:docPr id="1" name="Рисунок 1" descr="Описание: I:\ПРОЕКТ\проект на отправку\DSC03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Описание: I:\ПРОЕКТ\проект на отправку\DSC0363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377825</wp:posOffset>
            </wp:positionV>
            <wp:extent cx="2066925" cy="1635760"/>
            <wp:effectExtent l="0" t="0" r="9525" b="2540"/>
            <wp:wrapTight wrapText="bothSides">
              <wp:wrapPolygon edited="0">
                <wp:start x="0" y="0"/>
                <wp:lineTo x="0" y="21382"/>
                <wp:lineTo x="21500" y="21382"/>
                <wp:lineTo x="21500" y="0"/>
                <wp:lineTo x="0" y="0"/>
              </wp:wrapPolygon>
            </wp:wrapTight>
            <wp:docPr id="13" name="Рисунок 13" descr="Описание: I:\ПРОЕКТ\проект на отправку\DSC03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Описание: I:\ПРОЕКТ\проект на отправку\DSC0363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63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</w:rPr>
        <w:t>Дидактическая игра  «Собери насекомое»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Выставка книг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И.А.Крылова</w:t>
      </w:r>
      <w:proofErr w:type="spellEnd"/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57150</wp:posOffset>
            </wp:positionV>
            <wp:extent cx="2838450" cy="1948815"/>
            <wp:effectExtent l="0" t="0" r="0" b="0"/>
            <wp:wrapTight wrapText="bothSides">
              <wp:wrapPolygon edited="0">
                <wp:start x="0" y="0"/>
                <wp:lineTo x="0" y="21326"/>
                <wp:lineTo x="21455" y="21326"/>
                <wp:lineTo x="21455" y="0"/>
                <wp:lineTo x="0" y="0"/>
              </wp:wrapPolygon>
            </wp:wrapTight>
            <wp:docPr id="12" name="Рисунок 12" descr="Описание: C:\Documents and Settings\Admin\Рабочий стол\к проекту\DSC03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Описание: C:\Documents and Settings\Admin\Рабочий стол\к проекту\DSC036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4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76200</wp:posOffset>
            </wp:positionV>
            <wp:extent cx="27813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52" y="21494"/>
                <wp:lineTo x="21452" y="0"/>
                <wp:lineTo x="0" y="0"/>
              </wp:wrapPolygon>
            </wp:wrapTight>
            <wp:docPr id="11" name="Рисунок 11" descr="Описание: C:\Documents and Settings\Admin\Рабочий стол\DSC0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Documents and Settings\Admin\Рабочий стол\DSC03649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93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10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Просмотр презентации «Иллюстрации к Басне Стрекоза и муравей»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3237230</wp:posOffset>
            </wp:positionH>
            <wp:positionV relativeFrom="paragraph">
              <wp:posOffset>58420</wp:posOffset>
            </wp:positionV>
            <wp:extent cx="2910205" cy="1809750"/>
            <wp:effectExtent l="0" t="0" r="4445" b="0"/>
            <wp:wrapTight wrapText="bothSides">
              <wp:wrapPolygon edited="0">
                <wp:start x="0" y="0"/>
                <wp:lineTo x="0" y="21373"/>
                <wp:lineTo x="21492" y="21373"/>
                <wp:lineTo x="21492" y="0"/>
                <wp:lineTo x="0" y="0"/>
              </wp:wrapPolygon>
            </wp:wrapTight>
            <wp:docPr id="10" name="Рисунок 10" descr="Описание: I:\ПРОЕКТ\проект на отправку\фото\DSC03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Описание: I:\ПРОЕКТ\проект на отправку\фото\DSC0368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205" cy="1809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58420</wp:posOffset>
            </wp:positionV>
            <wp:extent cx="2684780" cy="1762125"/>
            <wp:effectExtent l="0" t="0" r="1270" b="9525"/>
            <wp:wrapTight wrapText="bothSides">
              <wp:wrapPolygon edited="0">
                <wp:start x="0" y="0"/>
                <wp:lineTo x="0" y="21483"/>
                <wp:lineTo x="21457" y="21483"/>
                <wp:lineTo x="21457" y="0"/>
                <wp:lineTo x="0" y="0"/>
              </wp:wrapPolygon>
            </wp:wrapTight>
            <wp:docPr id="9" name="Рисунок 9" descr="Описание: I:\ПРОЕКТ\проект на отправку\фото\DSC03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I:\ПРОЕКТ\проект на отправку\фото\DSC03687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Просмотр презентации «Жизнь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И.А.Крылова</w:t>
      </w:r>
      <w:proofErr w:type="spellEnd"/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3223260</wp:posOffset>
            </wp:positionH>
            <wp:positionV relativeFrom="paragraph">
              <wp:posOffset>6985</wp:posOffset>
            </wp:positionV>
            <wp:extent cx="2924175" cy="2085975"/>
            <wp:effectExtent l="0" t="0" r="9525" b="9525"/>
            <wp:wrapTight wrapText="bothSides">
              <wp:wrapPolygon edited="0">
                <wp:start x="0" y="0"/>
                <wp:lineTo x="0" y="21501"/>
                <wp:lineTo x="21530" y="21501"/>
                <wp:lineTo x="21530" y="0"/>
                <wp:lineTo x="0" y="0"/>
              </wp:wrapPolygon>
            </wp:wrapTight>
            <wp:docPr id="8" name="Рисунок 8" descr="Описание: I:\ПРОЕКТ\проект на отправку\фото\Презентация Крылов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Описание: I:\ПРОЕКТ\проект на отправку\фото\Презентация Крылов 004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6985</wp:posOffset>
            </wp:positionV>
            <wp:extent cx="2713990" cy="2047875"/>
            <wp:effectExtent l="0" t="0" r="0" b="9525"/>
            <wp:wrapTight wrapText="bothSides">
              <wp:wrapPolygon edited="0">
                <wp:start x="0" y="0"/>
                <wp:lineTo x="0" y="21500"/>
                <wp:lineTo x="21378" y="21500"/>
                <wp:lineTo x="21378" y="0"/>
                <wp:lineTo x="0" y="0"/>
              </wp:wrapPolygon>
            </wp:wrapTight>
            <wp:docPr id="7" name="Рисунок 7" descr="Описание: I:\ПРОЕКТ\проект на отправку\фото\Презентация Крылов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Описание: I:\ПРОЕКТ\проект на отправку\фото\Презентация Крылов 00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99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6</w:t>
      </w: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</w:rPr>
        <w:t>Спектакль «Стрекоза и муравей»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Действующие лица: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Муравей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Стрекоза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Рассказчик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первом плане дом муравья, справа высокая трава и цветы. На втором плане цветущий луг.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Рассказчик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лугу меж двух полей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 раскидистым осотом 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 муравейнике высоком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Жил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трудяга-муравей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46AD" w:rsidRDefault="00B246AD" w:rsidP="00B246AD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Из-за травы выходит Муравей, волоча толстую гусеницу, и медленно движется к муравейнику. 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Муравей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тяну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 а то толкаю…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Но ведь толстая какая!</w:t>
      </w:r>
    </w:p>
    <w:p w:rsidR="00B246AD" w:rsidRDefault="00B246AD" w:rsidP="00B246AD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Над Муравьем несколько раз пролетает  смеющаяся стрекоза. 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Муравей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Что-то больно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тяжела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B246AD" w:rsidRDefault="00B246AD" w:rsidP="00B246AD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Муравей останавливается передохнуть посреди сцены. Тут же рядом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садитсяСтрекоза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.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Стрекоза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(легкомысленно)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Брось ее и все дела!</w:t>
      </w:r>
    </w:p>
    <w:p w:rsidR="00B246AD" w:rsidRDefault="00B246AD" w:rsidP="00B246AD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Стрекоза срывает листок и накрывает им голову Муравья.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Стрекоза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Ты, я вижу,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притомился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вот, от жары надень!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Чем возиться целый день,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Лучше б с нами веселился!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Муравей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 работа? 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Стрекоза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(беззаботно)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Подождет!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Муравей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(осуждающе)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Нет, так дело не пойдет!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Кто зимой быть сытым хочет,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Тот о том с весны хлопочет.</w:t>
      </w:r>
    </w:p>
    <w:p w:rsidR="00B246AD" w:rsidRDefault="00B246AD" w:rsidP="00B246AD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Муравей снова берет свою гусеницу и тащит в муравейник. Стрекоза улетает. 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Рассказчик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ПопрыгуньяСтрекоза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лето красное пропела;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Оглянуться не успела, как зима катит в глаза.</w:t>
      </w:r>
    </w:p>
    <w:p w:rsidR="00B246AD" w:rsidRDefault="00B246AD" w:rsidP="00B246AD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Раздается вой ветра. 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Рассказчик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Помертвело чисто поле;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Нет уж дней тех светлых боле,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под каждым ей листком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Был готов и стол и дом.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Все прошло: с зимой холодной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Нужда, голод настает;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Стрекоза уж не поет: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кому же в ум пойдет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На желудок петь голодный!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Злой тоской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удручена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 Муравью ползет она.</w:t>
      </w:r>
    </w:p>
    <w:p w:rsidR="00B246AD" w:rsidRDefault="00B246AD" w:rsidP="00B246AD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Стрекоза, закутавшись в сухой листок, медленно бредет к муравейнику и стучится. Выглядывает Муравей.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Стрекоза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(жалобно)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оставь меня, кум милой!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Дай ты мне собраться с силой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 до вешних только дней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Прокорми и обогрей!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Муравей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Кумушка, мне странно это: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Да работала ль ты в лето?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Стрекоза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(восторженно)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мягких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муравах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 нас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Песни, резвость всякий час,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Так, что голову вскружило.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 xml:space="preserve">Муравей </w:t>
      </w: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(осуждающе)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А, так ты…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Стрекоза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 без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души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целое все пела.</w:t>
      </w:r>
    </w:p>
    <w:p w:rsidR="00B246AD" w:rsidRDefault="00B246AD" w:rsidP="00B246AD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Муравей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Ты все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пела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?Э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тодело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Так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поди же, попляши!</w:t>
      </w:r>
    </w:p>
    <w:p w:rsidR="00B246AD" w:rsidRDefault="00B246AD" w:rsidP="00B246AD">
      <w:pPr>
        <w:spacing w:after="0" w:line="360" w:lineRule="auto"/>
        <w:ind w:firstLine="709"/>
        <w:jc w:val="both"/>
        <w:outlineLvl w:val="2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Муравей захлопывает перед Стрекозой дверь. </w:t>
      </w:r>
      <w:proofErr w:type="spell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Стрекоза</w:t>
      </w:r>
      <w:proofErr w:type="gramStart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,п</w:t>
      </w:r>
      <w:proofErr w:type="gram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онурившись</w:t>
      </w:r>
      <w:proofErr w:type="spellEnd"/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 xml:space="preserve">, бредет прочь. 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62865</wp:posOffset>
            </wp:positionV>
            <wp:extent cx="2779395" cy="2085975"/>
            <wp:effectExtent l="0" t="0" r="1905" b="9525"/>
            <wp:wrapTight wrapText="bothSides">
              <wp:wrapPolygon edited="0">
                <wp:start x="0" y="0"/>
                <wp:lineTo x="0" y="21501"/>
                <wp:lineTo x="21467" y="21501"/>
                <wp:lineTo x="21467" y="0"/>
                <wp:lineTo x="0" y="0"/>
              </wp:wrapPolygon>
            </wp:wrapTight>
            <wp:docPr id="6" name="Рисунок 6" descr="Описание: I:\ПРОЕКТ\проект на отправку\фото\DSC03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I:\ПРОЕКТ\проект на отправку\фото\DSC0369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3325495</wp:posOffset>
            </wp:positionH>
            <wp:positionV relativeFrom="paragraph">
              <wp:posOffset>62865</wp:posOffset>
            </wp:positionV>
            <wp:extent cx="2779395" cy="2085975"/>
            <wp:effectExtent l="0" t="0" r="1905" b="9525"/>
            <wp:wrapTight wrapText="bothSides">
              <wp:wrapPolygon edited="0">
                <wp:start x="0" y="0"/>
                <wp:lineTo x="0" y="21501"/>
                <wp:lineTo x="21467" y="21501"/>
                <wp:lineTo x="21467" y="0"/>
                <wp:lineTo x="0" y="0"/>
              </wp:wrapPolygon>
            </wp:wrapTight>
            <wp:docPr id="5" name="Рисунок 5" descr="Описание: I:\ПРОЕКТ\проект на отправку\фото\DSC03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I:\ПРОЕКТ\проект на отправку\фото\DSC0369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46AD" w:rsidRDefault="00B246AD" w:rsidP="00B246A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Список используемой литературы: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246AD" w:rsidRDefault="00B246AD" w:rsidP="00B246A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Бондаренко А.К. Словесные игры в детском саду.- М., 2000. </w:t>
      </w:r>
    </w:p>
    <w:p w:rsidR="00B246AD" w:rsidRDefault="00B246AD" w:rsidP="00B246A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Виноградова. Пословицы для развития речи. - СПб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>
        <w:rPr>
          <w:rFonts w:ascii="Times New Roman" w:hAnsi="Times New Roman" w:cs="Times New Roman"/>
          <w:sz w:val="24"/>
          <w:szCs w:val="24"/>
        </w:rPr>
        <w:t>Сова., 2007</w:t>
      </w:r>
    </w:p>
    <w:p w:rsidR="00B246AD" w:rsidRDefault="00B246AD" w:rsidP="00B246A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Запорожец А.В. Психология восприятия ребенком дошкольником литературного произведения//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Избр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Психологические труды. - М., 1986. </w:t>
      </w:r>
    </w:p>
    <w:p w:rsidR="00B246AD" w:rsidRDefault="00B246AD" w:rsidP="00B246A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Силивон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В.А.  Как рассматривать иллюстрации: пособие для педагогов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дошк</w:t>
      </w:r>
      <w:proofErr w:type="spellEnd"/>
      <w:r>
        <w:rPr>
          <w:rFonts w:ascii="Times New Roman" w:hAnsi="Times New Roman" w:cs="Times New Roman"/>
          <w:sz w:val="24"/>
          <w:szCs w:val="24"/>
        </w:rPr>
        <w:t>. Учреждений. -  Белый ветер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 w:cs="Times New Roman"/>
          <w:sz w:val="24"/>
          <w:szCs w:val="24"/>
        </w:rPr>
        <w:t>2008</w:t>
      </w:r>
    </w:p>
    <w:p w:rsidR="00B246AD" w:rsidRDefault="00B246AD" w:rsidP="00B246A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Ушакова  О.С. Развитие речи и творчества дошкольников. – М., 2005</w:t>
      </w:r>
    </w:p>
    <w:p w:rsidR="00B246AD" w:rsidRDefault="00B246AD" w:rsidP="00B246A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Ушакова О. С. Теория и практика развития речи дошкольника. - ТЦ Сфера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 w:cs="Times New Roman"/>
          <w:sz w:val="24"/>
          <w:szCs w:val="24"/>
        </w:rPr>
        <w:t>2008</w:t>
      </w:r>
    </w:p>
    <w:p w:rsidR="00B246AD" w:rsidRDefault="00B246AD" w:rsidP="00B246A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Филичева Т.Б., Соболева А.В. Развитие речи дошкольника: Методическое пособие с иллюстрациями. –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Литур</w:t>
      </w:r>
      <w:proofErr w:type="spellEnd"/>
      <w:r>
        <w:rPr>
          <w:rFonts w:ascii="Times New Roman" w:hAnsi="Times New Roman" w:cs="Times New Roman"/>
          <w:sz w:val="24"/>
          <w:szCs w:val="24"/>
        </w:rPr>
        <w:t>.,  2000</w:t>
      </w:r>
    </w:p>
    <w:p w:rsidR="00B246AD" w:rsidRDefault="00B246AD" w:rsidP="00B246AD">
      <w:pPr>
        <w:pStyle w:val="a3"/>
        <w:numPr>
          <w:ilvl w:val="0"/>
          <w:numId w:val="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Юшкевич Н.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Как хорошо уметь играть. -  Содействие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gramEnd"/>
      <w:r>
        <w:rPr>
          <w:rFonts w:ascii="Times New Roman" w:hAnsi="Times New Roman" w:cs="Times New Roman"/>
          <w:sz w:val="24"/>
          <w:szCs w:val="24"/>
        </w:rPr>
        <w:t>2009</w:t>
      </w:r>
    </w:p>
    <w:p w:rsidR="00B246AD" w:rsidRDefault="00B246AD" w:rsidP="00B246A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F2466" w:rsidRDefault="006F2466"/>
    <w:sectPr w:rsidR="006F24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036147"/>
    <w:multiLevelType w:val="hybridMultilevel"/>
    <w:tmpl w:val="6FBC04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6B42EA"/>
    <w:multiLevelType w:val="multilevel"/>
    <w:tmpl w:val="9558F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4E64655"/>
    <w:multiLevelType w:val="hybridMultilevel"/>
    <w:tmpl w:val="D1C29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62F715A"/>
    <w:multiLevelType w:val="hybridMultilevel"/>
    <w:tmpl w:val="5F0A7B6A"/>
    <w:lvl w:ilvl="0" w:tplc="9FCC010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A2857B1"/>
    <w:multiLevelType w:val="hybridMultilevel"/>
    <w:tmpl w:val="DBC49C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4B0D"/>
    <w:rsid w:val="00003F00"/>
    <w:rsid w:val="00021E60"/>
    <w:rsid w:val="0003283F"/>
    <w:rsid w:val="000362E5"/>
    <w:rsid w:val="00050EE6"/>
    <w:rsid w:val="0005140B"/>
    <w:rsid w:val="000670BE"/>
    <w:rsid w:val="00072D3A"/>
    <w:rsid w:val="0007596E"/>
    <w:rsid w:val="00076843"/>
    <w:rsid w:val="00077F93"/>
    <w:rsid w:val="00084073"/>
    <w:rsid w:val="0009010F"/>
    <w:rsid w:val="000A26F5"/>
    <w:rsid w:val="000A2E8E"/>
    <w:rsid w:val="000B0EB8"/>
    <w:rsid w:val="000B1A51"/>
    <w:rsid w:val="000C2ED6"/>
    <w:rsid w:val="000C5E58"/>
    <w:rsid w:val="000D2414"/>
    <w:rsid w:val="000D48C9"/>
    <w:rsid w:val="000E7D38"/>
    <w:rsid w:val="000F420B"/>
    <w:rsid w:val="001068C6"/>
    <w:rsid w:val="0011669B"/>
    <w:rsid w:val="00120734"/>
    <w:rsid w:val="00125C91"/>
    <w:rsid w:val="001310F0"/>
    <w:rsid w:val="00141ADD"/>
    <w:rsid w:val="001435EE"/>
    <w:rsid w:val="00166130"/>
    <w:rsid w:val="00183328"/>
    <w:rsid w:val="00183DB7"/>
    <w:rsid w:val="00194A92"/>
    <w:rsid w:val="001A2504"/>
    <w:rsid w:val="001A5C05"/>
    <w:rsid w:val="001B1154"/>
    <w:rsid w:val="001B4486"/>
    <w:rsid w:val="001C25B3"/>
    <w:rsid w:val="001C51FB"/>
    <w:rsid w:val="001C5CF5"/>
    <w:rsid w:val="001F42AA"/>
    <w:rsid w:val="00201892"/>
    <w:rsid w:val="00210EC7"/>
    <w:rsid w:val="00214C1E"/>
    <w:rsid w:val="002309DA"/>
    <w:rsid w:val="0023106F"/>
    <w:rsid w:val="00235BD9"/>
    <w:rsid w:val="00244B93"/>
    <w:rsid w:val="00253537"/>
    <w:rsid w:val="00260445"/>
    <w:rsid w:val="002622A1"/>
    <w:rsid w:val="0026323F"/>
    <w:rsid w:val="00264C8E"/>
    <w:rsid w:val="002778F9"/>
    <w:rsid w:val="00283D82"/>
    <w:rsid w:val="002926E7"/>
    <w:rsid w:val="002B097E"/>
    <w:rsid w:val="002B4D56"/>
    <w:rsid w:val="002C0E40"/>
    <w:rsid w:val="002C10E2"/>
    <w:rsid w:val="002C4A40"/>
    <w:rsid w:val="002D4FB4"/>
    <w:rsid w:val="002E0934"/>
    <w:rsid w:val="002F45AB"/>
    <w:rsid w:val="002F6654"/>
    <w:rsid w:val="00306C7F"/>
    <w:rsid w:val="003130F1"/>
    <w:rsid w:val="00314D41"/>
    <w:rsid w:val="0031504C"/>
    <w:rsid w:val="00317377"/>
    <w:rsid w:val="00327C07"/>
    <w:rsid w:val="00331415"/>
    <w:rsid w:val="00333DE0"/>
    <w:rsid w:val="0034179B"/>
    <w:rsid w:val="003451C7"/>
    <w:rsid w:val="00346CD7"/>
    <w:rsid w:val="003642C9"/>
    <w:rsid w:val="00365EEF"/>
    <w:rsid w:val="003664A8"/>
    <w:rsid w:val="00373D00"/>
    <w:rsid w:val="00380EF1"/>
    <w:rsid w:val="00394889"/>
    <w:rsid w:val="00394F89"/>
    <w:rsid w:val="003A3215"/>
    <w:rsid w:val="003A625D"/>
    <w:rsid w:val="003A7B10"/>
    <w:rsid w:val="003B3087"/>
    <w:rsid w:val="003B3FC5"/>
    <w:rsid w:val="003C4403"/>
    <w:rsid w:val="003C5204"/>
    <w:rsid w:val="003C6EF3"/>
    <w:rsid w:val="003D5C00"/>
    <w:rsid w:val="003F0800"/>
    <w:rsid w:val="003F187E"/>
    <w:rsid w:val="003F42E8"/>
    <w:rsid w:val="003F55BF"/>
    <w:rsid w:val="003F7F52"/>
    <w:rsid w:val="00404276"/>
    <w:rsid w:val="0042657B"/>
    <w:rsid w:val="00431A5A"/>
    <w:rsid w:val="004347EE"/>
    <w:rsid w:val="00436263"/>
    <w:rsid w:val="00445ADA"/>
    <w:rsid w:val="00455845"/>
    <w:rsid w:val="00467AF2"/>
    <w:rsid w:val="0048015E"/>
    <w:rsid w:val="00480EA0"/>
    <w:rsid w:val="00487E11"/>
    <w:rsid w:val="00495AD9"/>
    <w:rsid w:val="004A26FF"/>
    <w:rsid w:val="004B0637"/>
    <w:rsid w:val="004B0B14"/>
    <w:rsid w:val="004B36F4"/>
    <w:rsid w:val="004B37FF"/>
    <w:rsid w:val="004B69BF"/>
    <w:rsid w:val="004C3443"/>
    <w:rsid w:val="004D2192"/>
    <w:rsid w:val="004D2C0E"/>
    <w:rsid w:val="004D3696"/>
    <w:rsid w:val="004D69CF"/>
    <w:rsid w:val="004E5178"/>
    <w:rsid w:val="004F2F70"/>
    <w:rsid w:val="004F53C4"/>
    <w:rsid w:val="004F6358"/>
    <w:rsid w:val="0050228F"/>
    <w:rsid w:val="0051113C"/>
    <w:rsid w:val="00516FB8"/>
    <w:rsid w:val="00522D0F"/>
    <w:rsid w:val="00527F97"/>
    <w:rsid w:val="00533CC1"/>
    <w:rsid w:val="005341E3"/>
    <w:rsid w:val="0053553F"/>
    <w:rsid w:val="00536494"/>
    <w:rsid w:val="00541581"/>
    <w:rsid w:val="00552F27"/>
    <w:rsid w:val="00561EBA"/>
    <w:rsid w:val="00581FC8"/>
    <w:rsid w:val="00585679"/>
    <w:rsid w:val="0059039C"/>
    <w:rsid w:val="005913F2"/>
    <w:rsid w:val="00592958"/>
    <w:rsid w:val="00593209"/>
    <w:rsid w:val="005B51E2"/>
    <w:rsid w:val="005C27B8"/>
    <w:rsid w:val="005D6C05"/>
    <w:rsid w:val="005E5A9B"/>
    <w:rsid w:val="005E7E53"/>
    <w:rsid w:val="00632324"/>
    <w:rsid w:val="00632F36"/>
    <w:rsid w:val="00635D8F"/>
    <w:rsid w:val="006444D8"/>
    <w:rsid w:val="00646FDB"/>
    <w:rsid w:val="0066262E"/>
    <w:rsid w:val="00662C87"/>
    <w:rsid w:val="006843BC"/>
    <w:rsid w:val="006A4020"/>
    <w:rsid w:val="006A4998"/>
    <w:rsid w:val="006A52A0"/>
    <w:rsid w:val="006A7C0F"/>
    <w:rsid w:val="006A7CBD"/>
    <w:rsid w:val="006C0866"/>
    <w:rsid w:val="006D1C3E"/>
    <w:rsid w:val="006D594D"/>
    <w:rsid w:val="006D6FD3"/>
    <w:rsid w:val="006E47A2"/>
    <w:rsid w:val="006F2466"/>
    <w:rsid w:val="00707677"/>
    <w:rsid w:val="00714CE9"/>
    <w:rsid w:val="0071691A"/>
    <w:rsid w:val="007171B3"/>
    <w:rsid w:val="007222CD"/>
    <w:rsid w:val="00727E89"/>
    <w:rsid w:val="007313B5"/>
    <w:rsid w:val="007366D2"/>
    <w:rsid w:val="007403E8"/>
    <w:rsid w:val="007609A5"/>
    <w:rsid w:val="007611F6"/>
    <w:rsid w:val="007617BA"/>
    <w:rsid w:val="00762A39"/>
    <w:rsid w:val="00772362"/>
    <w:rsid w:val="007937A7"/>
    <w:rsid w:val="007A2721"/>
    <w:rsid w:val="007A3EFE"/>
    <w:rsid w:val="007B1928"/>
    <w:rsid w:val="007B7735"/>
    <w:rsid w:val="007C23E9"/>
    <w:rsid w:val="007D76DA"/>
    <w:rsid w:val="007E0AFE"/>
    <w:rsid w:val="007E4BE8"/>
    <w:rsid w:val="007F7271"/>
    <w:rsid w:val="008001D5"/>
    <w:rsid w:val="0080426D"/>
    <w:rsid w:val="0080689D"/>
    <w:rsid w:val="00814901"/>
    <w:rsid w:val="008160E7"/>
    <w:rsid w:val="00825D34"/>
    <w:rsid w:val="00831DB9"/>
    <w:rsid w:val="008359B5"/>
    <w:rsid w:val="0083659A"/>
    <w:rsid w:val="00847BC5"/>
    <w:rsid w:val="00853702"/>
    <w:rsid w:val="00865B18"/>
    <w:rsid w:val="00866F61"/>
    <w:rsid w:val="00872C4A"/>
    <w:rsid w:val="0087525E"/>
    <w:rsid w:val="00876F4A"/>
    <w:rsid w:val="00880B89"/>
    <w:rsid w:val="008B1301"/>
    <w:rsid w:val="008B6A8A"/>
    <w:rsid w:val="008B7722"/>
    <w:rsid w:val="008C05B4"/>
    <w:rsid w:val="008C3AE5"/>
    <w:rsid w:val="008C6ECE"/>
    <w:rsid w:val="008D1D08"/>
    <w:rsid w:val="008D2C8B"/>
    <w:rsid w:val="008E008A"/>
    <w:rsid w:val="008E0980"/>
    <w:rsid w:val="008E0C6A"/>
    <w:rsid w:val="008E5AEB"/>
    <w:rsid w:val="008F3E8E"/>
    <w:rsid w:val="008F4559"/>
    <w:rsid w:val="008F705B"/>
    <w:rsid w:val="00907568"/>
    <w:rsid w:val="00907E00"/>
    <w:rsid w:val="00911406"/>
    <w:rsid w:val="00912290"/>
    <w:rsid w:val="00917492"/>
    <w:rsid w:val="00923E16"/>
    <w:rsid w:val="00927B67"/>
    <w:rsid w:val="0093127D"/>
    <w:rsid w:val="00931D41"/>
    <w:rsid w:val="009465B5"/>
    <w:rsid w:val="00946740"/>
    <w:rsid w:val="00963B7D"/>
    <w:rsid w:val="00987F1A"/>
    <w:rsid w:val="00997D4A"/>
    <w:rsid w:val="009A230F"/>
    <w:rsid w:val="009B1E35"/>
    <w:rsid w:val="009B3477"/>
    <w:rsid w:val="009B5643"/>
    <w:rsid w:val="009C1D8F"/>
    <w:rsid w:val="009C36C3"/>
    <w:rsid w:val="009D0E1F"/>
    <w:rsid w:val="009D1439"/>
    <w:rsid w:val="009D14DF"/>
    <w:rsid w:val="009D6E33"/>
    <w:rsid w:val="009E068C"/>
    <w:rsid w:val="009E4899"/>
    <w:rsid w:val="00A0148B"/>
    <w:rsid w:val="00A04053"/>
    <w:rsid w:val="00A11654"/>
    <w:rsid w:val="00A16478"/>
    <w:rsid w:val="00A27113"/>
    <w:rsid w:val="00A32657"/>
    <w:rsid w:val="00A35AE6"/>
    <w:rsid w:val="00A43C86"/>
    <w:rsid w:val="00A4621F"/>
    <w:rsid w:val="00A51325"/>
    <w:rsid w:val="00A51745"/>
    <w:rsid w:val="00A56F65"/>
    <w:rsid w:val="00A5789F"/>
    <w:rsid w:val="00A63810"/>
    <w:rsid w:val="00A71A99"/>
    <w:rsid w:val="00A76AFF"/>
    <w:rsid w:val="00A804FF"/>
    <w:rsid w:val="00A84B0D"/>
    <w:rsid w:val="00A96FC1"/>
    <w:rsid w:val="00AA70CB"/>
    <w:rsid w:val="00AB3CDD"/>
    <w:rsid w:val="00AB5FA3"/>
    <w:rsid w:val="00AC1024"/>
    <w:rsid w:val="00AC1BFB"/>
    <w:rsid w:val="00AC5488"/>
    <w:rsid w:val="00AC5C5E"/>
    <w:rsid w:val="00AD455A"/>
    <w:rsid w:val="00AD4CC4"/>
    <w:rsid w:val="00AD56D7"/>
    <w:rsid w:val="00AD6F2C"/>
    <w:rsid w:val="00AE1DDD"/>
    <w:rsid w:val="00AE4F04"/>
    <w:rsid w:val="00AE6DD7"/>
    <w:rsid w:val="00AF421F"/>
    <w:rsid w:val="00B05857"/>
    <w:rsid w:val="00B07D83"/>
    <w:rsid w:val="00B07E69"/>
    <w:rsid w:val="00B12380"/>
    <w:rsid w:val="00B15EB1"/>
    <w:rsid w:val="00B1725F"/>
    <w:rsid w:val="00B246AD"/>
    <w:rsid w:val="00B31E6F"/>
    <w:rsid w:val="00B37BE2"/>
    <w:rsid w:val="00B466A7"/>
    <w:rsid w:val="00B70785"/>
    <w:rsid w:val="00B85824"/>
    <w:rsid w:val="00B86AF1"/>
    <w:rsid w:val="00B95311"/>
    <w:rsid w:val="00B95ACE"/>
    <w:rsid w:val="00BA2CD3"/>
    <w:rsid w:val="00BA5237"/>
    <w:rsid w:val="00BA5ADD"/>
    <w:rsid w:val="00BD2344"/>
    <w:rsid w:val="00BD5DA3"/>
    <w:rsid w:val="00BD74F5"/>
    <w:rsid w:val="00BF10D7"/>
    <w:rsid w:val="00BF7CD7"/>
    <w:rsid w:val="00C104D4"/>
    <w:rsid w:val="00C12002"/>
    <w:rsid w:val="00C14FD8"/>
    <w:rsid w:val="00C15443"/>
    <w:rsid w:val="00C17A96"/>
    <w:rsid w:val="00C17B6E"/>
    <w:rsid w:val="00C206B2"/>
    <w:rsid w:val="00C2318B"/>
    <w:rsid w:val="00C24AC6"/>
    <w:rsid w:val="00C2556D"/>
    <w:rsid w:val="00C511E6"/>
    <w:rsid w:val="00C5185A"/>
    <w:rsid w:val="00C54866"/>
    <w:rsid w:val="00C63502"/>
    <w:rsid w:val="00C636F6"/>
    <w:rsid w:val="00C703BD"/>
    <w:rsid w:val="00C7378E"/>
    <w:rsid w:val="00C75BFE"/>
    <w:rsid w:val="00C76B9D"/>
    <w:rsid w:val="00C804CD"/>
    <w:rsid w:val="00C835D2"/>
    <w:rsid w:val="00C852D4"/>
    <w:rsid w:val="00CA09B1"/>
    <w:rsid w:val="00CA1E65"/>
    <w:rsid w:val="00CA3B5E"/>
    <w:rsid w:val="00CA45C3"/>
    <w:rsid w:val="00CC5A1D"/>
    <w:rsid w:val="00CC7819"/>
    <w:rsid w:val="00CD1A31"/>
    <w:rsid w:val="00CD42F8"/>
    <w:rsid w:val="00CE14C4"/>
    <w:rsid w:val="00CE1794"/>
    <w:rsid w:val="00CF0CD7"/>
    <w:rsid w:val="00D06CCF"/>
    <w:rsid w:val="00D0714F"/>
    <w:rsid w:val="00D10B59"/>
    <w:rsid w:val="00D150E4"/>
    <w:rsid w:val="00D15B1E"/>
    <w:rsid w:val="00D177A3"/>
    <w:rsid w:val="00D21C94"/>
    <w:rsid w:val="00D238F0"/>
    <w:rsid w:val="00D26670"/>
    <w:rsid w:val="00D34921"/>
    <w:rsid w:val="00D350C6"/>
    <w:rsid w:val="00D400A8"/>
    <w:rsid w:val="00D46676"/>
    <w:rsid w:val="00D5095B"/>
    <w:rsid w:val="00D63241"/>
    <w:rsid w:val="00D65F71"/>
    <w:rsid w:val="00D71596"/>
    <w:rsid w:val="00D81247"/>
    <w:rsid w:val="00DA32A8"/>
    <w:rsid w:val="00DA4E82"/>
    <w:rsid w:val="00DB0D35"/>
    <w:rsid w:val="00DB6F35"/>
    <w:rsid w:val="00DB76C2"/>
    <w:rsid w:val="00DC1F38"/>
    <w:rsid w:val="00DD21CE"/>
    <w:rsid w:val="00DD2AC8"/>
    <w:rsid w:val="00DE0E06"/>
    <w:rsid w:val="00DE5B32"/>
    <w:rsid w:val="00DE6E7E"/>
    <w:rsid w:val="00DF393B"/>
    <w:rsid w:val="00DF454D"/>
    <w:rsid w:val="00DF750C"/>
    <w:rsid w:val="00E00468"/>
    <w:rsid w:val="00E046F5"/>
    <w:rsid w:val="00E12C37"/>
    <w:rsid w:val="00E136FA"/>
    <w:rsid w:val="00E16D6F"/>
    <w:rsid w:val="00E223E6"/>
    <w:rsid w:val="00E2365F"/>
    <w:rsid w:val="00E40479"/>
    <w:rsid w:val="00E4177F"/>
    <w:rsid w:val="00E436B2"/>
    <w:rsid w:val="00E44A9E"/>
    <w:rsid w:val="00E44FD3"/>
    <w:rsid w:val="00E51B6C"/>
    <w:rsid w:val="00E602AD"/>
    <w:rsid w:val="00E672FA"/>
    <w:rsid w:val="00E67425"/>
    <w:rsid w:val="00E702C2"/>
    <w:rsid w:val="00E725BE"/>
    <w:rsid w:val="00E74106"/>
    <w:rsid w:val="00E8681D"/>
    <w:rsid w:val="00E87FB5"/>
    <w:rsid w:val="00E9757C"/>
    <w:rsid w:val="00EA3152"/>
    <w:rsid w:val="00EA4023"/>
    <w:rsid w:val="00EA78A1"/>
    <w:rsid w:val="00EC1673"/>
    <w:rsid w:val="00EC3097"/>
    <w:rsid w:val="00EC36B7"/>
    <w:rsid w:val="00ED3745"/>
    <w:rsid w:val="00EE1D51"/>
    <w:rsid w:val="00EF0025"/>
    <w:rsid w:val="00EF1CC5"/>
    <w:rsid w:val="00EF4C91"/>
    <w:rsid w:val="00F07C40"/>
    <w:rsid w:val="00F1128B"/>
    <w:rsid w:val="00F11C99"/>
    <w:rsid w:val="00F32E37"/>
    <w:rsid w:val="00F33C86"/>
    <w:rsid w:val="00F33EFE"/>
    <w:rsid w:val="00F36878"/>
    <w:rsid w:val="00F5201D"/>
    <w:rsid w:val="00F5241D"/>
    <w:rsid w:val="00F53420"/>
    <w:rsid w:val="00F53448"/>
    <w:rsid w:val="00F629B2"/>
    <w:rsid w:val="00F726FD"/>
    <w:rsid w:val="00F75D00"/>
    <w:rsid w:val="00F92A24"/>
    <w:rsid w:val="00FA23C2"/>
    <w:rsid w:val="00FB3DA8"/>
    <w:rsid w:val="00FC42AA"/>
    <w:rsid w:val="00FC4F98"/>
    <w:rsid w:val="00FD227F"/>
    <w:rsid w:val="00FD2D80"/>
    <w:rsid w:val="00FE3935"/>
    <w:rsid w:val="00FE6A84"/>
    <w:rsid w:val="00FF0B0D"/>
    <w:rsid w:val="00FF1BA5"/>
    <w:rsid w:val="00FF6ABF"/>
    <w:rsid w:val="00FF77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6AD"/>
    <w:pPr>
      <w:ind w:left="720"/>
      <w:contextualSpacing/>
    </w:pPr>
  </w:style>
  <w:style w:type="table" w:styleId="a4">
    <w:name w:val="Table Grid"/>
    <w:basedOn w:val="a1"/>
    <w:uiPriority w:val="59"/>
    <w:rsid w:val="00B24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24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6A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46A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246AD"/>
    <w:pPr>
      <w:ind w:left="720"/>
      <w:contextualSpacing/>
    </w:pPr>
  </w:style>
  <w:style w:type="table" w:styleId="a4">
    <w:name w:val="Table Grid"/>
    <w:basedOn w:val="a1"/>
    <w:uiPriority w:val="59"/>
    <w:rsid w:val="00B246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24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46A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573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3722</Words>
  <Characters>21221</Characters>
  <Application>Microsoft Office Word</Application>
  <DocSecurity>0</DocSecurity>
  <Lines>176</Lines>
  <Paragraphs>49</Paragraphs>
  <ScaleCrop>false</ScaleCrop>
  <Company>SPecialiST RePack</Company>
  <LinksUpToDate>false</LinksUpToDate>
  <CharactersWithSpaces>24894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Окси</dc:creator>
  <cp:keywords/>
  <dc:description/>
  <cp:lastModifiedBy>Оксана</cp:lastModifiedBy>
  <cp:revision>9</cp:revision>
  <dcterms:created xsi:type="dcterms:W3CDTF">2015-12-29T04:10:00Z</dcterms:created>
  <dcterms:modified xsi:type="dcterms:W3CDTF">2020-12-09T12:43:00Z</dcterms:modified>
</cp:coreProperties>
</file>