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0A" w:rsidRPr="002B540A" w:rsidRDefault="002B540A" w:rsidP="00DE4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B540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Авторская разработка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2B540A" w:rsidRDefault="002B540A" w:rsidP="00DE4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B540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="009D667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Знакомство с крупами</w:t>
      </w:r>
      <w:r w:rsidRPr="002B540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DB64F9" w:rsidRDefault="00DB64F9" w:rsidP="00DE4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B64F9" w:rsidRDefault="00DB64F9" w:rsidP="00DE4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Для детей младшего возраста</w:t>
      </w:r>
    </w:p>
    <w:p w:rsidR="00DB64F9" w:rsidRDefault="00DB64F9" w:rsidP="00DE4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DB64F9" w:rsidRPr="002B540A" w:rsidRDefault="00DB64F9" w:rsidP="00DE4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Г. Ижевск МДОУ детский сад №273 Молчанова Т.В 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«Руки дают человеку голову,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поумневшая голова учит руки,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умелые руки снова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развитию мозга».</w:t>
      </w:r>
    </w:p>
    <w:p w:rsid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П.Павлов</w:t>
      </w:r>
    </w:p>
    <w:p w:rsid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40A" w:rsidRPr="002B540A" w:rsidRDefault="002B540A" w:rsidP="00DE4C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B540A" w:rsidRPr="002B540A" w:rsidRDefault="002B540A" w:rsidP="00DE4C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разработки</w:t>
      </w: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«Знакомство с крупами»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работы</w:t>
      </w: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познавательно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речевое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работы</w:t>
      </w: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долгосрочный, семейный, групповой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работы</w:t>
      </w: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долгосрочный 01.09.2020-31.05.2021</w:t>
      </w:r>
    </w:p>
    <w:p w:rsidR="002B540A" w:rsidRPr="002B540A" w:rsidRDefault="002B540A" w:rsidP="00DE4C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Участники</w:t>
      </w: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воспитатели, родители</w:t>
      </w:r>
    </w:p>
    <w:p w:rsidR="002B540A" w:rsidRPr="002B540A" w:rsidRDefault="002B540A" w:rsidP="00DE4C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Прогнозируемый результат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:rsidR="002B540A" w:rsidRPr="002B540A" w:rsidRDefault="002B540A" w:rsidP="00DE4C76">
      <w:pPr>
        <w:numPr>
          <w:ilvl w:val="0"/>
          <w:numId w:val="3"/>
        </w:numPr>
        <w:shd w:val="clear" w:color="auto" w:fill="FFFFFF"/>
        <w:spacing w:after="0" w:line="240" w:lineRule="auto"/>
        <w:ind w:left="1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и координации пальцев рук воспитанников до уровня соответствующего данному возрасту.</w:t>
      </w:r>
    </w:p>
    <w:p w:rsidR="002B540A" w:rsidRPr="002B540A" w:rsidRDefault="002B540A" w:rsidP="00DE4C76">
      <w:pPr>
        <w:numPr>
          <w:ilvl w:val="0"/>
          <w:numId w:val="3"/>
        </w:numPr>
        <w:shd w:val="clear" w:color="auto" w:fill="FFFFFF"/>
        <w:spacing w:after="0" w:line="240" w:lineRule="auto"/>
        <w:ind w:left="1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разными видами трудовой деятельности.</w:t>
      </w:r>
    </w:p>
    <w:p w:rsidR="002B540A" w:rsidRPr="002B540A" w:rsidRDefault="002B540A" w:rsidP="00DE4C76">
      <w:pPr>
        <w:numPr>
          <w:ilvl w:val="0"/>
          <w:numId w:val="3"/>
        </w:numPr>
        <w:shd w:val="clear" w:color="auto" w:fill="FFFFFF"/>
        <w:spacing w:after="0" w:line="240" w:lineRule="auto"/>
        <w:ind w:left="1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 художественный образ своего изделия.</w:t>
      </w:r>
    </w:p>
    <w:p w:rsidR="002B540A" w:rsidRPr="002B540A" w:rsidRDefault="002B540A" w:rsidP="00DE4C76">
      <w:pPr>
        <w:numPr>
          <w:ilvl w:val="0"/>
          <w:numId w:val="3"/>
        </w:numPr>
        <w:shd w:val="clear" w:color="auto" w:fill="FFFFFF"/>
        <w:spacing w:after="0" w:line="240" w:lineRule="auto"/>
        <w:ind w:left="1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приемами работы с разными инструментами.</w:t>
      </w:r>
    </w:p>
    <w:p w:rsidR="002B540A" w:rsidRPr="002B540A" w:rsidRDefault="002B540A" w:rsidP="00DE4C76">
      <w:pPr>
        <w:numPr>
          <w:ilvl w:val="0"/>
          <w:numId w:val="3"/>
        </w:numPr>
        <w:shd w:val="clear" w:color="auto" w:fill="FFFFFF"/>
        <w:spacing w:after="0" w:line="240" w:lineRule="auto"/>
        <w:ind w:left="1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нормами этики поведения.</w:t>
      </w:r>
    </w:p>
    <w:p w:rsidR="002B540A" w:rsidRPr="002B540A" w:rsidRDefault="00090EAC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="002B540A"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как важно уделять особое внимание развитию мелкой моторики ребёнка, педагоги и врачи говорят уже давно. Все они сходятся во мнении, что развитию интеллекта и речи ребёнка, подготовке к обучению в школе, а также положительному воздействию на весь организм в целом способствует ловкая и слаженная работа детских пальчиков. Пальчиковые игры, упражнения с напеванием и забавные стихотворения, сопровождающиеся тонизирующим массажем, не только поднимут иммунитет и улучшат настроение ребёнка, но и станут хорошими помощниками в развитии активного словаря ребёнка, связной речи и её эмоциональной составляющей.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областей: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Социализация,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Познание,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Коммуникация,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деятельность,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литературы,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</w:p>
    <w:p w:rsid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Проблемы: </w:t>
      </w:r>
    </w:p>
    <w:p w:rsidR="002B540A" w:rsidRPr="002B540A" w:rsidRDefault="002B540A" w:rsidP="00DE4C7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обследовании детей на начало учебного года у многих воспитанников выявлен низкий уровень развития речи и мелкой моторики;</w:t>
      </w:r>
    </w:p>
    <w:p w:rsidR="002B540A" w:rsidRPr="002B540A" w:rsidRDefault="002B540A" w:rsidP="00DE4C7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Недостаточное оснащение познавательно - развивающей среды.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 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 для развития мелкой моторики и координации движений пальцев рук</w:t>
      </w:r>
      <w:r w:rsidRPr="002B540A">
        <w:rPr>
          <w:rFonts w:ascii="Verdana" w:eastAsia="Times New Roman" w:hAnsi="Verdana" w:cs="Times New Roman"/>
          <w:color w:val="303F50"/>
          <w:sz w:val="20"/>
          <w:szCs w:val="20"/>
          <w:shd w:val="clear" w:color="auto" w:fill="FFFFFF"/>
          <w:lang w:eastAsia="ru-RU"/>
        </w:rPr>
        <w:t> 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 в разных видах продуктивной деятельности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RU"/>
        </w:rPr>
        <w:t>Образовательные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: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формирование произвольных координированных движений пальцев рук, глаза, гибкости рук, ритмичности развитие осязательного восприятия (тактильной, кожной чувствительности пальцев рук) ;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формирование практических умений и навыков;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обучать различным навыкам работы с бумагой, пластилином.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RU"/>
        </w:rPr>
        <w:t>Развивающие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: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развитие мелкой моторики пальцев, кистей рук;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совершенствование движений рук;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развитие познавательных психических процессов: произвольное внимание, логическое мышление, зрительное и слуховое восприятие, память;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развитие речи детей.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6F6"/>
          <w:lang w:eastAsia="ru-RU"/>
        </w:rPr>
        <w:t>Воспитательные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: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воспитывать нравственные качества по отношению к окружающим (доброжелательность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, чувство товарищества и т. д.)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;</w:t>
      </w:r>
    </w:p>
    <w:p w:rsidR="002B540A" w:rsidRPr="002B540A" w:rsidRDefault="002B540A" w:rsidP="009D66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воспитывать и развивать художественный вкус;</w:t>
      </w:r>
    </w:p>
    <w:p w:rsidR="002B540A" w:rsidRPr="002B540A" w:rsidRDefault="002B540A" w:rsidP="009D66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ru-RU"/>
        </w:rPr>
        <w:t>воспитывать усидчивость, целенаправленность.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</w:t>
      </w:r>
      <w:r w:rsidR="00DE4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ые результаты</w:t>
      </w: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540A" w:rsidRPr="002B540A" w:rsidRDefault="002B540A" w:rsidP="00DE4C76">
      <w:pPr>
        <w:numPr>
          <w:ilvl w:val="0"/>
          <w:numId w:val="5"/>
        </w:numPr>
        <w:shd w:val="clear" w:color="auto" w:fill="FFFFFF"/>
        <w:spacing w:after="0" w:line="240" w:lineRule="auto"/>
        <w:ind w:left="1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и координации пальцев рук воспитанников до уровня соответствующего данному возрасту.</w:t>
      </w:r>
    </w:p>
    <w:p w:rsidR="002B540A" w:rsidRPr="002B540A" w:rsidRDefault="002B540A" w:rsidP="00DE4C76">
      <w:pPr>
        <w:numPr>
          <w:ilvl w:val="0"/>
          <w:numId w:val="5"/>
        </w:numPr>
        <w:shd w:val="clear" w:color="auto" w:fill="FFFFFF"/>
        <w:spacing w:after="0" w:line="240" w:lineRule="auto"/>
        <w:ind w:left="1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разными видами трудовой деятельности.</w:t>
      </w:r>
    </w:p>
    <w:p w:rsidR="002B540A" w:rsidRPr="002B540A" w:rsidRDefault="002B540A" w:rsidP="00DE4C76">
      <w:pPr>
        <w:numPr>
          <w:ilvl w:val="0"/>
          <w:numId w:val="5"/>
        </w:numPr>
        <w:shd w:val="clear" w:color="auto" w:fill="FFFFFF"/>
        <w:spacing w:after="0" w:line="240" w:lineRule="auto"/>
        <w:ind w:left="1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 художественный образ своего изделия.</w:t>
      </w:r>
    </w:p>
    <w:p w:rsidR="002B540A" w:rsidRPr="002B540A" w:rsidRDefault="002B540A" w:rsidP="00DE4C76">
      <w:pPr>
        <w:numPr>
          <w:ilvl w:val="0"/>
          <w:numId w:val="5"/>
        </w:numPr>
        <w:shd w:val="clear" w:color="auto" w:fill="FFFFFF"/>
        <w:spacing w:after="0" w:line="240" w:lineRule="auto"/>
        <w:ind w:left="1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приемами работы с разными инструментами.</w:t>
      </w:r>
    </w:p>
    <w:p w:rsidR="002B540A" w:rsidRPr="002B540A" w:rsidRDefault="002B540A" w:rsidP="00DE4C76">
      <w:pPr>
        <w:numPr>
          <w:ilvl w:val="0"/>
          <w:numId w:val="5"/>
        </w:numPr>
        <w:shd w:val="clear" w:color="auto" w:fill="FFFFFF"/>
        <w:spacing w:after="0" w:line="240" w:lineRule="auto"/>
        <w:ind w:left="1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нормами этики поведения.</w:t>
      </w:r>
    </w:p>
    <w:p w:rsidR="002B540A" w:rsidRPr="002B540A" w:rsidRDefault="002B540A" w:rsidP="00DE4C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провед</w:t>
      </w:r>
      <w:r w:rsidR="00DE4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ения итогов</w:t>
      </w: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выставки детских работ в детском саду;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 дни презентации детских работ родителям (сотрудникам, малышам).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B540A" w:rsidRPr="002B540A" w:rsidRDefault="00DE4C76" w:rsidP="00DE4C76">
      <w:pPr>
        <w:shd w:val="clear" w:color="auto" w:fill="FFFFFF"/>
        <w:spacing w:after="0" w:line="240" w:lineRule="auto"/>
        <w:ind w:left="16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работы:</w:t>
      </w:r>
    </w:p>
    <w:p w:rsidR="002B540A" w:rsidRPr="002B540A" w:rsidRDefault="002B540A" w:rsidP="00DE4C76">
      <w:p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Подготовительный этап</w:t>
      </w:r>
    </w:p>
    <w:p w:rsidR="002B540A" w:rsidRPr="002B540A" w:rsidRDefault="002B540A" w:rsidP="00DE4C76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 темы, постановка целей и задач;</w:t>
      </w:r>
    </w:p>
    <w:p w:rsidR="002B540A" w:rsidRPr="002B540A" w:rsidRDefault="002B540A" w:rsidP="00DE4C76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Написание перспективного плана;</w:t>
      </w:r>
    </w:p>
    <w:p w:rsidR="002B540A" w:rsidRPr="00DE4C76" w:rsidRDefault="002B540A" w:rsidP="00DE4C76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Подбор материала для игр.</w:t>
      </w: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4C76" w:rsidRPr="002B540A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B540A" w:rsidRPr="002B540A" w:rsidRDefault="002B540A" w:rsidP="00DE4C76">
      <w:p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Основной этап</w:t>
      </w: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на год. </w:t>
      </w:r>
    </w:p>
    <w:p w:rsidR="00090EAC" w:rsidRDefault="002B540A" w:rsidP="0009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Вводное занятие. </w:t>
      </w:r>
    </w:p>
    <w:p w:rsidR="002B540A" w:rsidRPr="002B540A" w:rsidRDefault="002B540A" w:rsidP="00090E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гречневой крупой.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«Грибочки». Практическое занятие.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Игра «Рисуем по гречки»</w:t>
      </w:r>
    </w:p>
    <w:p w:rsid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Лепка «Ежик»</w:t>
      </w:r>
    </w:p>
    <w:p w:rsidR="00DE4C76" w:rsidRPr="002B540A" w:rsidRDefault="00DE4C76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Знакомство с манной крупой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Покраска крупы</w:t>
      </w:r>
    </w:p>
    <w:p w:rsidR="002B540A" w:rsidRPr="002B540A" w:rsidRDefault="00DE4C76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Опыт «</w:t>
      </w:r>
      <w:r w:rsidR="002B540A"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Волшебное сито»</w:t>
      </w:r>
    </w:p>
    <w:p w:rsidR="002B540A" w:rsidRPr="002B540A" w:rsidRDefault="00DE4C76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2B540A"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«Птицы». Практическое занятие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Ноябрь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1.Знакомство с рисовой крупой.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2.Покраска крупы</w:t>
      </w:r>
    </w:p>
    <w:p w:rsidR="002B540A" w:rsidRPr="002B540A" w:rsidRDefault="00DE4C76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</w:t>
      </w:r>
      <w:r w:rsidR="002B540A"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Флаг». Практическое занятие.</w:t>
      </w:r>
    </w:p>
    <w:p w:rsidR="002B540A" w:rsidRPr="002B540A" w:rsidRDefault="002B540A" w:rsidP="00090E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4.Игра «Волшебные мешочки»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Знакомство с фасолью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B54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учить детей выкладывать узоры с помощью фасоли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Игра «Беспорядок»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Аппликация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1.Знакомство с горохом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2.Аппликация «Осьминог»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1.Знакомство с перловой крупой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2.Изготовление подарков к празднику «Парусник в море – аппликация»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Продолжение работы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Игра « Найди клад»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</w:t>
      </w:r>
    </w:p>
    <w:p w:rsidR="002B540A" w:rsidRPr="002B540A" w:rsidRDefault="002B540A" w:rsidP="00DE4C7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BatangChe" w:hAnsi="Times New Roman" w:cs="Times New Roman"/>
          <w:color w:val="000000"/>
          <w:sz w:val="28"/>
          <w:szCs w:val="28"/>
          <w:lang w:eastAsia="ru-RU"/>
        </w:rPr>
      </w:pPr>
      <w:r w:rsidRPr="002B540A">
        <w:rPr>
          <w:rFonts w:ascii="Times New Roman" w:eastAsia="BatangChe" w:hAnsi="Times New Roman" w:cs="Times New Roman"/>
          <w:color w:val="000000"/>
          <w:sz w:val="28"/>
          <w:szCs w:val="28"/>
          <w:lang w:eastAsia="ru-RU"/>
        </w:rPr>
        <w:t>Знакомство с геркулесом</w:t>
      </w:r>
    </w:p>
    <w:p w:rsidR="002B540A" w:rsidRPr="002B540A" w:rsidRDefault="002B540A" w:rsidP="00DE4C7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BatangChe" w:hAnsi="Times New Roman" w:cs="Times New Roman"/>
          <w:color w:val="000000"/>
          <w:lang w:eastAsia="ru-RU"/>
        </w:rPr>
      </w:pPr>
      <w:r w:rsidRPr="002B540A">
        <w:rPr>
          <w:rFonts w:ascii="Times New Roman" w:eastAsia="BatangChe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Изготовление подарков к празднику «Веточка мимозы»</w:t>
      </w:r>
    </w:p>
    <w:p w:rsidR="002B540A" w:rsidRPr="002B540A" w:rsidRDefault="002B540A" w:rsidP="00DE4C7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BatangChe" w:hAnsi="Times New Roman" w:cs="Times New Roman"/>
          <w:color w:val="000000"/>
          <w:lang w:eastAsia="ru-RU"/>
        </w:rPr>
      </w:pPr>
      <w:r w:rsidRPr="002B540A">
        <w:rPr>
          <w:rFonts w:ascii="Times New Roman" w:eastAsia="BatangChe" w:hAnsi="Times New Roman" w:cs="Times New Roman"/>
          <w:color w:val="000000"/>
          <w:sz w:val="28"/>
          <w:szCs w:val="28"/>
          <w:lang w:eastAsia="ru-RU"/>
        </w:rPr>
        <w:t>Игра «Разбери крупу»</w:t>
      </w:r>
    </w:p>
    <w:p w:rsidR="002B540A" w:rsidRPr="002B540A" w:rsidRDefault="002B540A" w:rsidP="00DE4C7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BatangChe" w:hAnsi="Times New Roman" w:cs="Times New Roman"/>
          <w:color w:val="000000"/>
          <w:lang w:eastAsia="ru-RU"/>
        </w:rPr>
      </w:pPr>
      <w:r w:rsidRPr="002B540A">
        <w:rPr>
          <w:rFonts w:ascii="Times New Roman" w:eastAsia="BatangChe" w:hAnsi="Times New Roman" w:cs="Times New Roman"/>
          <w:color w:val="000000"/>
          <w:sz w:val="28"/>
          <w:szCs w:val="28"/>
          <w:lang w:eastAsia="ru-RU"/>
        </w:rPr>
        <w:t>Игра «</w:t>
      </w:r>
      <w:r w:rsidR="00DE4C76">
        <w:rPr>
          <w:rFonts w:ascii="Times New Roman" w:eastAsia="BatangChe" w:hAnsi="Times New Roman" w:cs="Times New Roman"/>
          <w:color w:val="000000"/>
          <w:sz w:val="28"/>
          <w:szCs w:val="28"/>
          <w:lang w:eastAsia="ru-RU"/>
        </w:rPr>
        <w:t xml:space="preserve"> Найди клад»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BatangChe" w:hAnsi="Times New Roman" w:cs="Times New Roman"/>
          <w:color w:val="000000"/>
          <w:lang w:eastAsia="ru-RU"/>
        </w:rPr>
      </w:pPr>
      <w:r w:rsidRPr="002B540A">
        <w:rPr>
          <w:rFonts w:ascii="Times New Roman" w:eastAsia="BatangChe" w:hAnsi="Times New Roman" w:cs="Times New Roman"/>
          <w:color w:val="000000"/>
          <w:sz w:val="28"/>
          <w:szCs w:val="28"/>
          <w:lang w:eastAsia="ru-RU"/>
        </w:rPr>
        <w:t>Апрель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1Знакомсво с пшеном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Pr="002B540A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 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изображать пальчиками различные фигуры: «Флажок», «Очки», «Стол», «Стул», «Бочка», «Крыша».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3.Аппикация «Цыплята»</w:t>
      </w:r>
    </w:p>
    <w:p w:rsidR="002B540A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Игра «Угадай, что там»</w:t>
      </w:r>
    </w:p>
    <w:p w:rsidR="00DE4C76" w:rsidRPr="002B540A" w:rsidRDefault="00DE4C76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</w:t>
      </w:r>
    </w:p>
    <w:p w:rsidR="002B540A" w:rsidRPr="002B540A" w:rsidRDefault="00DE4C76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2B540A"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бобами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Учить детей выкладывать узоры с помощью круп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3.Домик для мишки (выкладывание по контуру)</w:t>
      </w:r>
    </w:p>
    <w:p w:rsidR="002B540A" w:rsidRPr="002B540A" w:rsidRDefault="002B540A" w:rsidP="00DE4C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2B540A"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> .</w:t>
      </w:r>
      <w:r w:rsidRPr="002B54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Конструирование по желанию.</w:t>
      </w: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Заключение: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кисти руки и координации движений пальцев рук – задача комплексная, охватывающая многие сферы деятельности ребенка. Она является одним из аспектов проблемы обеспечения полноценного развития в дошкольном возрасте. И поскольку общее моторное отставание наблюдается исследователями у большинства современных детей, слабую руку дошкольника нужно и необходимо развивать. Учитывая тот факт, что активные движения пальцев рук стимулируют развитие речи, целесообразно расширять объём пальчиковых игр и систематически использовать их в работе с детьми. Таким образом, чтобы результат работы был эффективным необходимо использовать разнообразные приемы и методы работы по формированию тонких движений пальцев рук. Результаты своей работы я вижу в проявлении интереса детей к различным видам деятельности.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проделанной работы я пришла к заключению, что целенаправленная, систематическая и планомерная работа по развитию мелкой моторики рук у детей дошкольного возраста во взаимодействии с родителями способствует формированию интеллектуальных способностей, положительно влияет на речевые зоны коры головного мозга, а самое главное – способствует сохранению физического и психического здоровья ребенка. И все это напрямую готовит его к успешному обучению в школе.</w:t>
      </w: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40A" w:rsidRPr="00DE4C76" w:rsidRDefault="002B540A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54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Литература.</w:t>
      </w: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Default="00DE4C76" w:rsidP="00DE4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76" w:rsidRPr="002B540A" w:rsidRDefault="00DE4C76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Большакова С.Е. Формирование мелкой моторики рук. Игры и упражнения.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Гаврилова С.Е. Большая книга развития мелкой моторики для детей 3-6 лет. Ярославль: Академия развития, 2009.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Новиковская О.А. .: АСТ; СПб.; Сова 2007.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Сахарова О. М. Готовим руку к письму. Москва. РОСМЭН. 2008.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«Н. Рымчук «Пальчиковые игры и развитие мелкой моторики» Ростов н/Д: Владис: РИПОЛ классик, 2008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Лыкова И.А. «Программа художественного воспитания, обучения и развития детей 2-7 лет. Изд. «Карапуз» 2005.</w:t>
      </w:r>
    </w:p>
    <w:p w:rsidR="002B540A" w:rsidRPr="002B540A" w:rsidRDefault="002B540A" w:rsidP="00DE4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Соколова С.В. «Оригами для самых маленьких». Детство-пресс 2010.</w:t>
      </w:r>
    </w:p>
    <w:p w:rsidR="00C658AA" w:rsidRDefault="00C658AA" w:rsidP="00DE4C76">
      <w:pPr>
        <w:jc w:val="both"/>
      </w:pPr>
    </w:p>
    <w:sectPr w:rsidR="00C65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722F2"/>
    <w:multiLevelType w:val="multilevel"/>
    <w:tmpl w:val="BFC4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8252B"/>
    <w:multiLevelType w:val="multilevel"/>
    <w:tmpl w:val="50A4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553090"/>
    <w:multiLevelType w:val="multilevel"/>
    <w:tmpl w:val="A78E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98710E"/>
    <w:multiLevelType w:val="multilevel"/>
    <w:tmpl w:val="084A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9F478B"/>
    <w:multiLevelType w:val="multilevel"/>
    <w:tmpl w:val="A93E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174918"/>
    <w:multiLevelType w:val="multilevel"/>
    <w:tmpl w:val="AE3A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1E480B"/>
    <w:multiLevelType w:val="multilevel"/>
    <w:tmpl w:val="488C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D5"/>
    <w:rsid w:val="00090EAC"/>
    <w:rsid w:val="002B540A"/>
    <w:rsid w:val="009D6675"/>
    <w:rsid w:val="00A9350A"/>
    <w:rsid w:val="00C658AA"/>
    <w:rsid w:val="00CD58D5"/>
    <w:rsid w:val="00DB64F9"/>
    <w:rsid w:val="00D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</cp:revision>
  <dcterms:created xsi:type="dcterms:W3CDTF">2020-11-05T14:11:00Z</dcterms:created>
  <dcterms:modified xsi:type="dcterms:W3CDTF">2020-11-11T16:58:00Z</dcterms:modified>
</cp:coreProperties>
</file>