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11" w:rsidRDefault="008C6711" w:rsidP="008C6711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Областное государственное автономное профессиональное образовательное учреждение  </w:t>
      </w:r>
    </w:p>
    <w:p w:rsidR="008C6711" w:rsidRDefault="008C6711" w:rsidP="008C6711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«</w:t>
      </w:r>
      <w:proofErr w:type="spellStart"/>
      <w:r>
        <w:rPr>
          <w:rFonts w:ascii="Times New Roman" w:hAnsi="Times New Roman"/>
          <w:smallCaps/>
          <w:sz w:val="28"/>
          <w:szCs w:val="28"/>
        </w:rPr>
        <w:t>Борисовскийагромеханический</w:t>
      </w:r>
      <w:proofErr w:type="spellEnd"/>
      <w:r>
        <w:rPr>
          <w:rFonts w:ascii="Times New Roman" w:hAnsi="Times New Roman"/>
          <w:smallCaps/>
          <w:sz w:val="28"/>
          <w:szCs w:val="28"/>
        </w:rPr>
        <w:t xml:space="preserve"> техникум»</w:t>
      </w:r>
    </w:p>
    <w:p w:rsidR="008C6711" w:rsidRDefault="008C6711" w:rsidP="008C6711">
      <w:pPr>
        <w:widowControl w:val="0"/>
        <w:spacing w:after="0" w:line="240" w:lineRule="auto"/>
        <w:ind w:left="-567" w:right="141"/>
        <w:jc w:val="center"/>
        <w:rPr>
          <w:rFonts w:ascii="Times New Roman" w:hAnsi="Times New Roman"/>
          <w:sz w:val="24"/>
          <w:szCs w:val="24"/>
        </w:rPr>
      </w:pPr>
    </w:p>
    <w:p w:rsidR="008C6711" w:rsidRDefault="008C6711" w:rsidP="008C671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8C6711" w:rsidRDefault="008C6711" w:rsidP="008C671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8C6711" w:rsidRDefault="008C6711" w:rsidP="008C6711">
      <w:pPr>
        <w:widowControl w:val="0"/>
        <w:spacing w:after="0" w:line="240" w:lineRule="auto"/>
        <w:ind w:left="-567" w:right="141"/>
        <w:jc w:val="center"/>
        <w:outlineLvl w:val="2"/>
        <w:rPr>
          <w:rFonts w:ascii="Bahnschrift" w:hAnsi="Bahnschrift"/>
          <w:b/>
          <w:bCs/>
          <w:i/>
          <w:sz w:val="72"/>
          <w:szCs w:val="72"/>
        </w:rPr>
      </w:pPr>
      <w:r>
        <w:rPr>
          <w:rFonts w:ascii="Bahnschrift" w:hAnsi="Bahnschrift"/>
          <w:b/>
          <w:bCs/>
          <w:sz w:val="72"/>
          <w:szCs w:val="72"/>
        </w:rPr>
        <w:t>Кроссворд</w:t>
      </w:r>
    </w:p>
    <w:p w:rsidR="008C6711" w:rsidRDefault="008C6711" w:rsidP="008C671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8C6711" w:rsidRDefault="008C6711" w:rsidP="008C6711">
      <w:pPr>
        <w:jc w:val="center"/>
        <w:rPr>
          <w:rFonts w:ascii="Bahnschrift" w:hAnsi="Bahnschrift"/>
          <w:b/>
          <w:sz w:val="56"/>
          <w:szCs w:val="56"/>
        </w:rPr>
      </w:pPr>
      <w:r>
        <w:rPr>
          <w:rFonts w:ascii="Bahnschrift" w:hAnsi="Bahnschrift"/>
          <w:b/>
          <w:bCs/>
          <w:sz w:val="56"/>
          <w:szCs w:val="56"/>
        </w:rPr>
        <w:t xml:space="preserve">Тема </w:t>
      </w:r>
      <w:r>
        <w:rPr>
          <w:rFonts w:ascii="Bahnschrift" w:hAnsi="Bahnschrift"/>
          <w:b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Интерьерное озеленение</w:t>
      </w:r>
      <w:r>
        <w:rPr>
          <w:rFonts w:ascii="Bahnschrift" w:hAnsi="Bahnschrift"/>
          <w:b/>
          <w:bCs/>
          <w:sz w:val="56"/>
          <w:szCs w:val="56"/>
        </w:rPr>
        <w:t>»</w:t>
      </w:r>
    </w:p>
    <w:p w:rsidR="008C6711" w:rsidRDefault="008C6711" w:rsidP="008C671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8C6711" w:rsidRPr="008C6711" w:rsidRDefault="008C6711" w:rsidP="008C6711">
      <w:pPr>
        <w:spacing w:before="100" w:beforeAutospacing="1" w:after="75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Составила:</w:t>
      </w:r>
      <w:r>
        <w:t xml:space="preserve"> </w:t>
      </w:r>
      <w:r w:rsidRPr="008C6711">
        <w:rPr>
          <w:rFonts w:ascii="Times New Roman" w:hAnsi="Times New Roman"/>
          <w:bCs/>
          <w:sz w:val="28"/>
          <w:szCs w:val="28"/>
        </w:rPr>
        <w:t>Деминова Дарья студентка группы 3 МСП</w:t>
      </w:r>
    </w:p>
    <w:p w:rsidR="008C6711" w:rsidRDefault="008C6711" w:rsidP="008C6711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Руководитель:</w:t>
      </w:r>
    </w:p>
    <w:p w:rsidR="008C6711" w:rsidRDefault="008C6711" w:rsidP="008C6711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Щербина Елена Ивановна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преподаватель </w:t>
      </w: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8C6711" w:rsidRDefault="008C6711" w:rsidP="008C671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  <w:r>
        <w:rPr>
          <w:rFonts w:ascii="Times New Roman" w:hAnsi="Times New Roman"/>
          <w:bCs/>
          <w:smallCaps/>
          <w:spacing w:val="-5"/>
          <w:sz w:val="28"/>
          <w:szCs w:val="28"/>
        </w:rPr>
        <w:t>Борисовка, 2020</w:t>
      </w:r>
    </w:p>
    <w:p w:rsidR="008C6711" w:rsidRDefault="008C6711" w:rsidP="008C6711">
      <w:pPr>
        <w:spacing w:after="0" w:line="240" w:lineRule="auto"/>
        <w:rPr>
          <w:rFonts w:ascii="Times New Roman" w:hAnsi="Times New Roman"/>
          <w:bCs/>
          <w:smallCaps/>
          <w:spacing w:val="-5"/>
          <w:sz w:val="28"/>
          <w:szCs w:val="28"/>
        </w:rPr>
        <w:sectPr w:rsidR="008C6711">
          <w:pgSz w:w="11906" w:h="16838"/>
          <w:pgMar w:top="1134" w:right="850" w:bottom="1134" w:left="1701" w:header="708" w:footer="708" w:gutter="0"/>
          <w:cols w:space="720"/>
        </w:sectPr>
      </w:pPr>
    </w:p>
    <w:p w:rsidR="00E86145" w:rsidRPr="008C6711" w:rsidRDefault="00E86145" w:rsidP="008C671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8C67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lastRenderedPageBreak/>
        <w:t xml:space="preserve">Кроссворд </w:t>
      </w:r>
      <w:r w:rsidR="003B487B" w:rsidRPr="008C67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по теме «И</w:t>
      </w:r>
      <w:r w:rsidR="008C67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нтерьерное озеленение».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45" w:rsidRPr="00E86145" w:rsidRDefault="00E86145" w:rsidP="003B4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962400"/>
            <wp:effectExtent l="19050" t="0" r="0" b="0"/>
            <wp:docPr id="2" name="Рисунок 2" descr="http://ped-kopilka.ru/upload/blogs/24481_4641ea55ba024f5ffc04e4aec80b78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4481_4641ea55ba024f5ffc04e4aec80b780c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горизонтали :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Многолетнее травянистое растение с продолговатыми листьями и подземными клубнями, от которых отрастают невысокие стебли. Крупные цветки диаметром 6 см – белые ,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розовые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ярко-красные, фиолетовые,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крапинку – «ситцевые» . Цветет с июня по сентябрь. Наземная часть растения отмирает.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3" name="Рисунок 3" descr="http://ped-kopilka.ru/upload/blogs/24481_774051697b5ba4e0cae64e0b44ea19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4481_774051697b5ba4e0cae64e0b44ea1979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Родина растения – Мадагаскар. Вечнозеленый кустарник высотой от 60 см до 2 м. Стебли густо покрыты черными шипами. Листья продолговатые светло-зеленые, цветки с ярко-красными прицветниками.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48100"/>
            <wp:effectExtent l="19050" t="0" r="0" b="0"/>
            <wp:docPr id="4" name="Рисунок 4" descr="http://ped-kopilka.ru/upload/blogs/24481_99ed7907fb0d1bd9c375e7153f2c25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4481_99ed7907fb0d1bd9c375e7153f2c25a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Родина растения – влажные субтропики Бразилии. Полукустарник высотой 40-60 см с удлиненными заостренными листьями и небольшими ярко-красными цветками. Плод – трехгранная коробочка со множеством мелких семян. Цветет летом.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3962400"/>
            <wp:effectExtent l="19050" t="0" r="0" b="0"/>
            <wp:docPr id="5" name="Рисунок 5" descr="http://ped-kopilka.ru/upload/blogs/24481_61da75dfae45a6c613b03672b55866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4481_61da75dfae45a6c613b03672b558660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– Семейство губоцветных. Садовая форма гибридного происхождения. Вечнозеленое многолетнее травянистое растение с яркими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пёстроокрашенными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листьями, которые придают ему декоративность, и соцветиями из мелких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голубых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цветков.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3476625"/>
            <wp:effectExtent l="19050" t="0" r="0" b="0"/>
            <wp:docPr id="6" name="Рисунок 6" descr="http://ped-kopilka.ru/upload/blogs/24481_0647e57ca8d462d00a2358dd74c91a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4481_0647e57ca8d462d00a2358dd74c91a0f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– Вечнозеленый кустарник с крупными висячими цветами – белыми,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красными или фиолетовыми. Цветет с ранней весны до поздней осени. Можно выращивать как ампельное растение, подвешивая в кашпо или легких корзинках.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7" name="Рисунок 7" descr="http://ped-kopilka.ru/upload/blogs/24481_a77a560835af8f6740ee081a44dc21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4481_a77a560835af8f6740ee081a44dc2118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– Родина – горы Восточной Африки. Многолетнее травянистое растение высотой 50-60 см с толстыми мясистыми стеблями, удлиненными листьями и декоративными цветками – белыми,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оранжевыми. Цветет круглый год. 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2650" cy="4829175"/>
            <wp:effectExtent l="19050" t="0" r="0" b="0"/>
            <wp:docPr id="8" name="Рисунок 8" descr="http://ped-kopilka.ru/upload/blogs/24481_9e7d35a3540d41d23e26401eb0143e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4481_9e7d35a3540d41d23e26401eb0143e0b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– Растение семейства гераневых. Вечнозеленый полукустарник с одревесневшими стеблями , округлыми зубчатыми листьями, крупными яркими цветами –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белыми, сиреневыми, красными.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4743450"/>
            <wp:effectExtent l="19050" t="0" r="0" b="0"/>
            <wp:docPr id="9" name="Рисунок 9" descr="http://ped-kopilka.ru/upload/blogs/24481_048f8c7c2ce0777ebb9ecbb089301d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4481_048f8c7c2ce0777ebb9ecbb089301de9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– Родина – тропические леса Центральной и Южной Америки. Многолетнее травянистое растение высотой до 30 см с ярко-зелеными листьями, собранными в прикорневую розетку. Мелкие белые цветки окружены ярко-красными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присоцветными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листьями, которые придают растению особую декоративность. 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2650" cy="5172075"/>
            <wp:effectExtent l="19050" t="0" r="0" b="0"/>
            <wp:docPr id="10" name="Рисунок 10" descr="http://ped-kopilka.ru/upload/blogs/24481_29d24a8b4b3f0772292499f3a5ca52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4481_29d24a8b4b3f0772292499f3a5ca522f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вертикали :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Название растения получило благодаря вкусу листьев, содержащих щавелевую кислоту. Родина – Южная Африка. Многолетнее травянистое растение высотой 15-20 см с небольшими клубеньками на корнях и нежными тройчатыми листьями на длинных черешках. Цветки диаметром до 5 см ,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ярко-розовые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белые или пурпурные. 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1" name="Рисунок 11" descr="http://ped-kopilka.ru/upload/blogs/24481_1dcb1636ed01632d1bd8540b208565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4481_1dcb1636ed01632d1bd8540b20856501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Растение семейства вересковых. Родина – Юго-Восточная Азия. Вечнозеленый кустарник высотой от 40-50 см до 1,5 м с удлиненными опущенными листьями, простыми или махровыми цветами различной окраски : от белой до темно-фиолетовой. Цветет с ноября по апрель в течении 40-60 дней. 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0" cy="4962525"/>
            <wp:effectExtent l="19050" t="0" r="0" b="0"/>
            <wp:docPr id="12" name="Рисунок 12" descr="http://ped-kopilka.ru/upload/blogs/24481_687c20010d5ce49c79398723baf8b6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4481_687c20010d5ce49c79398723baf8b667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Семейство пасленовых. Родина – лиственные леса Южной Бразилии. Полукустарник высотой до 60 см с опущенными листьями и мелкими белыми одиночными цветками. Плоды – ярко-красные ягоды со множеством семян , ядовиты. Цветет в июле-августе, плоды созревают всю зиму, придают растению декоративность.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3962400"/>
            <wp:effectExtent l="19050" t="0" r="0" b="0"/>
            <wp:docPr id="13" name="Рисунок 13" descr="http://ped-kopilka.ru/upload/blogs/24481_c71e28dbbecae70fb50c839b2de97f2b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4481_c71e28dbbecae70fb50c839b2de97f2b.jpe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11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6711" w:rsidRDefault="008C67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 на кроссворд «Комнатные растения».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горизонтали : 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глоксиния,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молочай,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бегония,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колеус,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фуксия,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– бальзамин,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– пеларгония,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–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гуцмания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вертикали : 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кислица,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азалия,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солянум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1225" cy="3838575"/>
            <wp:effectExtent l="19050" t="0" r="9525" b="0"/>
            <wp:docPr id="14" name="Рисунок 14" descr="http://ped-kopilka.ru/upload/blogs/24481_04a53a09088195256b50f90211487c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4481_04a53a09088195256b50f90211487c26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024" w:rsidRDefault="004F7024"/>
    <w:sectPr w:rsidR="004F7024" w:rsidSect="004F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6145"/>
    <w:rsid w:val="003B487B"/>
    <w:rsid w:val="004F7024"/>
    <w:rsid w:val="005138AA"/>
    <w:rsid w:val="008C6711"/>
    <w:rsid w:val="009B43A7"/>
    <w:rsid w:val="00E8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4"/>
  </w:style>
  <w:style w:type="paragraph" w:styleId="1">
    <w:name w:val="heading 1"/>
    <w:basedOn w:val="a"/>
    <w:link w:val="10"/>
    <w:uiPriority w:val="9"/>
    <w:qFormat/>
    <w:rsid w:val="00E8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861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</cp:lastModifiedBy>
  <cp:revision>4</cp:revision>
  <dcterms:created xsi:type="dcterms:W3CDTF">2019-02-26T15:37:00Z</dcterms:created>
  <dcterms:modified xsi:type="dcterms:W3CDTF">2020-09-27T13:39:00Z</dcterms:modified>
</cp:coreProperties>
</file>